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EF345" w14:textId="77777777" w:rsidR="00AB7CD1" w:rsidRDefault="00AB7CD1" w:rsidP="00286C4E">
      <w:pPr>
        <w:jc w:val="right"/>
        <w:rPr>
          <w:szCs w:val="24"/>
        </w:rPr>
      </w:pPr>
    </w:p>
    <w:p w14:paraId="044181FC" w14:textId="77777777" w:rsidR="00860300" w:rsidRDefault="00860300" w:rsidP="00860300">
      <w:pPr>
        <w:jc w:val="right"/>
        <w:rPr>
          <w:szCs w:val="24"/>
        </w:rPr>
      </w:pPr>
      <w:r>
        <w:rPr>
          <w:szCs w:val="24"/>
        </w:rPr>
        <w:t xml:space="preserve">Приложение 1 </w:t>
      </w:r>
    </w:p>
    <w:p w14:paraId="60244F60" w14:textId="77777777" w:rsidR="00860300" w:rsidRDefault="00860300" w:rsidP="00860300">
      <w:pPr>
        <w:jc w:val="right"/>
        <w:rPr>
          <w:szCs w:val="24"/>
        </w:rPr>
      </w:pPr>
      <w:r>
        <w:rPr>
          <w:szCs w:val="24"/>
        </w:rPr>
        <w:t xml:space="preserve">к постановлению администрации </w:t>
      </w:r>
    </w:p>
    <w:p w14:paraId="6C0603DE" w14:textId="77777777" w:rsidR="00860300" w:rsidRDefault="00860300" w:rsidP="00860300">
      <w:pPr>
        <w:jc w:val="right"/>
        <w:rPr>
          <w:szCs w:val="24"/>
        </w:rPr>
      </w:pPr>
      <w:r>
        <w:rPr>
          <w:szCs w:val="24"/>
        </w:rPr>
        <w:t>Бутурлинского муниципального округа Нижегородской области</w:t>
      </w:r>
    </w:p>
    <w:p w14:paraId="3DCF4E5D" w14:textId="77777777" w:rsidR="00860300" w:rsidRDefault="00860300" w:rsidP="00860300">
      <w:pPr>
        <w:jc w:val="right"/>
        <w:rPr>
          <w:szCs w:val="24"/>
        </w:rPr>
      </w:pPr>
      <w:r>
        <w:rPr>
          <w:szCs w:val="24"/>
        </w:rPr>
        <w:t>от _</w:t>
      </w:r>
      <w:r w:rsidRPr="00860300">
        <w:rPr>
          <w:szCs w:val="24"/>
          <w:u w:val="single"/>
        </w:rPr>
        <w:t>01.10.2020</w:t>
      </w:r>
      <w:r>
        <w:rPr>
          <w:szCs w:val="24"/>
        </w:rPr>
        <w:t>__№_</w:t>
      </w:r>
      <w:r w:rsidRPr="00860300">
        <w:rPr>
          <w:szCs w:val="24"/>
          <w:u w:val="single"/>
        </w:rPr>
        <w:t>923</w:t>
      </w:r>
      <w:r>
        <w:rPr>
          <w:szCs w:val="24"/>
        </w:rPr>
        <w:t xml:space="preserve">____ </w:t>
      </w:r>
    </w:p>
    <w:p w14:paraId="54FE2338" w14:textId="77777777" w:rsidR="00860300" w:rsidRDefault="00860300" w:rsidP="00860300">
      <w:pPr>
        <w:jc w:val="right"/>
        <w:rPr>
          <w:szCs w:val="24"/>
        </w:rPr>
      </w:pPr>
      <w:r>
        <w:rPr>
          <w:szCs w:val="24"/>
        </w:rPr>
        <w:t xml:space="preserve">(в редакции постановления администрации </w:t>
      </w:r>
    </w:p>
    <w:p w14:paraId="349A0897" w14:textId="77777777" w:rsidR="00860300" w:rsidRDefault="00860300" w:rsidP="00860300">
      <w:pPr>
        <w:jc w:val="right"/>
        <w:rPr>
          <w:szCs w:val="24"/>
        </w:rPr>
      </w:pPr>
      <w:bookmarkStart w:id="0" w:name="_GoBack"/>
      <w:bookmarkEnd w:id="0"/>
      <w:r>
        <w:rPr>
          <w:szCs w:val="24"/>
        </w:rPr>
        <w:t>Бутурлинского муниципального округа</w:t>
      </w:r>
      <w:r>
        <w:t xml:space="preserve"> </w:t>
      </w:r>
      <w:r>
        <w:rPr>
          <w:szCs w:val="24"/>
        </w:rPr>
        <w:t>Нижегородской области</w:t>
      </w:r>
    </w:p>
    <w:p w14:paraId="14485C41" w14:textId="7636F682" w:rsidR="00860300" w:rsidRPr="00860300" w:rsidRDefault="00860300" w:rsidP="00860300">
      <w:pPr>
        <w:jc w:val="right"/>
        <w:rPr>
          <w:szCs w:val="24"/>
          <w:u w:val="single"/>
        </w:rPr>
      </w:pPr>
      <w:r>
        <w:rPr>
          <w:szCs w:val="24"/>
        </w:rPr>
        <w:t>от_</w:t>
      </w:r>
      <w:r w:rsidRPr="00860300">
        <w:rPr>
          <w:szCs w:val="24"/>
          <w:u w:val="single"/>
        </w:rPr>
        <w:t>27.</w:t>
      </w:r>
      <w:r>
        <w:rPr>
          <w:szCs w:val="24"/>
          <w:u w:val="single"/>
        </w:rPr>
        <w:t>01</w:t>
      </w:r>
      <w:r w:rsidRPr="00860300">
        <w:rPr>
          <w:szCs w:val="24"/>
          <w:u w:val="single"/>
        </w:rPr>
        <w:t>.202</w:t>
      </w:r>
      <w:r>
        <w:rPr>
          <w:szCs w:val="24"/>
          <w:u w:val="single"/>
        </w:rPr>
        <w:t>6</w:t>
      </w:r>
      <w:r>
        <w:rPr>
          <w:szCs w:val="24"/>
        </w:rPr>
        <w:t>__ №_</w:t>
      </w:r>
      <w:r>
        <w:rPr>
          <w:szCs w:val="24"/>
          <w:u w:val="single"/>
        </w:rPr>
        <w:t>123</w:t>
      </w:r>
      <w:r>
        <w:rPr>
          <w:szCs w:val="24"/>
        </w:rPr>
        <w:t xml:space="preserve">)  </w:t>
      </w:r>
    </w:p>
    <w:p w14:paraId="3707E375" w14:textId="77777777" w:rsidR="00860300" w:rsidRDefault="00860300" w:rsidP="00860300">
      <w:pPr>
        <w:pStyle w:val="a5"/>
        <w:rPr>
          <w:b w:val="0"/>
          <w:i w:val="0"/>
          <w:szCs w:val="28"/>
        </w:rPr>
      </w:pPr>
    </w:p>
    <w:p w14:paraId="43E76579" w14:textId="77777777" w:rsidR="00AB7CD1" w:rsidRDefault="00AB7CD1" w:rsidP="00286C4E">
      <w:pPr>
        <w:jc w:val="right"/>
        <w:rPr>
          <w:szCs w:val="24"/>
        </w:rPr>
      </w:pPr>
    </w:p>
    <w:p w14:paraId="060D36B1" w14:textId="3E32ABC8" w:rsidR="00860300" w:rsidRPr="00860300" w:rsidRDefault="00860300" w:rsidP="00860300">
      <w:pPr>
        <w:jc w:val="center"/>
        <w:rPr>
          <w:b/>
          <w:sz w:val="28"/>
          <w:szCs w:val="28"/>
        </w:rPr>
      </w:pPr>
      <w:r w:rsidRPr="00860300">
        <w:rPr>
          <w:b/>
          <w:sz w:val="28"/>
          <w:szCs w:val="28"/>
        </w:rPr>
        <w:t>Актуальная редакция</w:t>
      </w:r>
    </w:p>
    <w:p w14:paraId="4F917897" w14:textId="38F4DB04" w:rsidR="001825B8" w:rsidRPr="00860300" w:rsidRDefault="00860300" w:rsidP="00860300">
      <w:pPr>
        <w:jc w:val="center"/>
        <w:rPr>
          <w:b/>
          <w:sz w:val="28"/>
          <w:szCs w:val="28"/>
        </w:rPr>
      </w:pPr>
      <w:r>
        <w:rPr>
          <w:b/>
          <w:sz w:val="28"/>
          <w:szCs w:val="28"/>
        </w:rPr>
        <w:t>Муниципальной программы</w:t>
      </w:r>
    </w:p>
    <w:p w14:paraId="1ACC2069" w14:textId="77777777" w:rsidR="0010205E" w:rsidRPr="00AB7CD1" w:rsidRDefault="001825B8" w:rsidP="00860300">
      <w:pPr>
        <w:pStyle w:val="a5"/>
        <w:rPr>
          <w:i w:val="0"/>
        </w:rPr>
      </w:pPr>
      <w:r w:rsidRPr="00AB7CD1">
        <w:rPr>
          <w:i w:val="0"/>
          <w:szCs w:val="28"/>
        </w:rPr>
        <w:t>«</w:t>
      </w:r>
      <w:r w:rsidR="00F35C35" w:rsidRPr="00AB7CD1">
        <w:rPr>
          <w:i w:val="0"/>
          <w:szCs w:val="28"/>
        </w:rPr>
        <w:t>Развитие культуры Бутурлинского муниципального округа Нижегородской области</w:t>
      </w:r>
      <w:r w:rsidR="001907A8" w:rsidRPr="00AB7CD1">
        <w:rPr>
          <w:i w:val="0"/>
          <w:szCs w:val="28"/>
        </w:rPr>
        <w:t>»</w:t>
      </w:r>
      <w:r w:rsidRPr="00AB7CD1">
        <w:rPr>
          <w:i w:val="0"/>
        </w:rPr>
        <w:t xml:space="preserve"> (далее - программа)</w:t>
      </w:r>
    </w:p>
    <w:p w14:paraId="1F2CB0C5" w14:textId="77777777" w:rsidR="00AB7CD1" w:rsidRDefault="00AB7CD1" w:rsidP="0010205E">
      <w:pPr>
        <w:pStyle w:val="a5"/>
        <w:rPr>
          <w:i w:val="0"/>
          <w:szCs w:val="28"/>
        </w:rPr>
      </w:pPr>
    </w:p>
    <w:p w14:paraId="4B00569F" w14:textId="77777777" w:rsidR="000B6B74" w:rsidRPr="005A2B1D" w:rsidRDefault="000B6B74" w:rsidP="0010205E">
      <w:pPr>
        <w:pStyle w:val="a5"/>
        <w:rPr>
          <w:i w:val="0"/>
          <w:szCs w:val="28"/>
        </w:rPr>
      </w:pPr>
      <w:r w:rsidRPr="005A2B1D">
        <w:rPr>
          <w:i w:val="0"/>
          <w:szCs w:val="28"/>
        </w:rPr>
        <w:t>1. Паспорт программы</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761"/>
      </w:tblGrid>
      <w:tr w:rsidR="00126219" w:rsidRPr="005A2B1D" w14:paraId="3219CFAC" w14:textId="77777777" w:rsidTr="00710A90">
        <w:tc>
          <w:tcPr>
            <w:tcW w:w="2660" w:type="dxa"/>
          </w:tcPr>
          <w:p w14:paraId="6707FE2E" w14:textId="77777777" w:rsidR="00126219" w:rsidRPr="005A2B1D" w:rsidRDefault="00126219" w:rsidP="0010205E">
            <w:pPr>
              <w:rPr>
                <w:szCs w:val="24"/>
              </w:rPr>
            </w:pPr>
            <w:r w:rsidRPr="005A2B1D">
              <w:rPr>
                <w:szCs w:val="24"/>
              </w:rPr>
              <w:t>Муниципальный заказчик-координатор программы</w:t>
            </w:r>
          </w:p>
        </w:tc>
        <w:tc>
          <w:tcPr>
            <w:tcW w:w="7761" w:type="dxa"/>
          </w:tcPr>
          <w:p w14:paraId="38AF248C" w14:textId="77777777" w:rsidR="00126219" w:rsidRPr="005A2B1D" w:rsidRDefault="00126219" w:rsidP="0010205E">
            <w:pPr>
              <w:pStyle w:val="a5"/>
              <w:ind w:firstLine="335"/>
              <w:jc w:val="both"/>
              <w:rPr>
                <w:b w:val="0"/>
                <w:i w:val="0"/>
                <w:sz w:val="24"/>
                <w:szCs w:val="24"/>
              </w:rPr>
            </w:pPr>
            <w:r w:rsidRPr="005A2B1D">
              <w:rPr>
                <w:b w:val="0"/>
                <w:i w:val="0"/>
                <w:sz w:val="24"/>
                <w:szCs w:val="24"/>
              </w:rPr>
              <w:t>Администрация Бутурлинского муниципального округа Нижегородской области</w:t>
            </w:r>
          </w:p>
        </w:tc>
      </w:tr>
      <w:tr w:rsidR="00126219" w:rsidRPr="005A2B1D" w14:paraId="25BC4CD0" w14:textId="77777777" w:rsidTr="00710A90">
        <w:tc>
          <w:tcPr>
            <w:tcW w:w="2660" w:type="dxa"/>
          </w:tcPr>
          <w:p w14:paraId="2340D7E5" w14:textId="77777777" w:rsidR="00126219" w:rsidRPr="005A2B1D" w:rsidRDefault="00126219" w:rsidP="0010205E">
            <w:pPr>
              <w:rPr>
                <w:szCs w:val="24"/>
              </w:rPr>
            </w:pPr>
            <w:r w:rsidRPr="005A2B1D">
              <w:rPr>
                <w:szCs w:val="24"/>
              </w:rPr>
              <w:t>Соисполнители программы</w:t>
            </w:r>
          </w:p>
          <w:p w14:paraId="09A740F0" w14:textId="77777777" w:rsidR="00126219" w:rsidRPr="005A2B1D" w:rsidRDefault="00126219" w:rsidP="0010205E">
            <w:pPr>
              <w:rPr>
                <w:szCs w:val="24"/>
              </w:rPr>
            </w:pPr>
          </w:p>
        </w:tc>
        <w:tc>
          <w:tcPr>
            <w:tcW w:w="7761" w:type="dxa"/>
          </w:tcPr>
          <w:p w14:paraId="7072FB5F" w14:textId="77777777" w:rsidR="00126219" w:rsidRPr="005A2B1D" w:rsidRDefault="00126219" w:rsidP="0010205E">
            <w:pPr>
              <w:ind w:firstLine="335"/>
              <w:jc w:val="both"/>
              <w:rPr>
                <w:szCs w:val="24"/>
              </w:rPr>
            </w:pPr>
            <w:r w:rsidRPr="005A2B1D">
              <w:rPr>
                <w:szCs w:val="24"/>
              </w:rPr>
              <w:t>Соисполнитель 1: Муниципально</w:t>
            </w:r>
            <w:r w:rsidR="005B10F8" w:rsidRPr="005A2B1D">
              <w:rPr>
                <w:szCs w:val="24"/>
              </w:rPr>
              <w:t xml:space="preserve">е бюджетное учреждение культуры </w:t>
            </w:r>
            <w:r w:rsidRPr="005A2B1D">
              <w:rPr>
                <w:szCs w:val="24"/>
              </w:rPr>
              <w:t>«Бутурлинская межпоселенческая централизованная библиотечная система»</w:t>
            </w:r>
            <w:r w:rsidR="005B10F8" w:rsidRPr="005A2B1D">
              <w:rPr>
                <w:szCs w:val="24"/>
              </w:rPr>
              <w:t xml:space="preserve"> Нижегородской области</w:t>
            </w:r>
            <w:r w:rsidRPr="005A2B1D">
              <w:rPr>
                <w:szCs w:val="24"/>
              </w:rPr>
              <w:t>,</w:t>
            </w:r>
          </w:p>
          <w:p w14:paraId="06225098" w14:textId="77777777" w:rsidR="00126219" w:rsidRPr="005A2B1D" w:rsidRDefault="00126219" w:rsidP="0010205E">
            <w:pPr>
              <w:ind w:firstLine="335"/>
              <w:jc w:val="both"/>
              <w:rPr>
                <w:szCs w:val="24"/>
              </w:rPr>
            </w:pPr>
            <w:r w:rsidRPr="005A2B1D">
              <w:rPr>
                <w:szCs w:val="24"/>
              </w:rPr>
              <w:t xml:space="preserve">Соисполнитель 2: Муниципальное бюджетное учреждение культуры </w:t>
            </w:r>
            <w:r w:rsidR="005B10F8" w:rsidRPr="005A2B1D">
              <w:rPr>
                <w:szCs w:val="24"/>
              </w:rPr>
              <w:t xml:space="preserve">Бутурлинского муниципального округа Нижегородской области </w:t>
            </w:r>
            <w:r w:rsidRPr="005A2B1D">
              <w:rPr>
                <w:szCs w:val="24"/>
              </w:rPr>
              <w:t>«Бутурлинский историко-краеведческий музей»,</w:t>
            </w:r>
          </w:p>
          <w:p w14:paraId="6D7A8C0A" w14:textId="77777777" w:rsidR="00126219" w:rsidRPr="005A2B1D" w:rsidRDefault="00126219" w:rsidP="0010205E">
            <w:pPr>
              <w:ind w:firstLine="335"/>
              <w:jc w:val="both"/>
              <w:rPr>
                <w:szCs w:val="24"/>
              </w:rPr>
            </w:pPr>
            <w:r w:rsidRPr="005A2B1D">
              <w:rPr>
                <w:szCs w:val="24"/>
              </w:rPr>
              <w:t xml:space="preserve">Соисполнитель 3: Муниципальное бюджетное учреждение культуры </w:t>
            </w:r>
            <w:r w:rsidR="005B10F8" w:rsidRPr="005A2B1D">
              <w:rPr>
                <w:szCs w:val="24"/>
              </w:rPr>
              <w:t>«Бутурлинский р</w:t>
            </w:r>
            <w:r w:rsidRPr="005A2B1D">
              <w:rPr>
                <w:szCs w:val="24"/>
              </w:rPr>
              <w:t>айонный Дворец культуры»</w:t>
            </w:r>
            <w:r w:rsidR="005B10F8" w:rsidRPr="005A2B1D">
              <w:rPr>
                <w:szCs w:val="24"/>
              </w:rPr>
              <w:t xml:space="preserve"> Нижегородской области</w:t>
            </w:r>
            <w:r w:rsidRPr="005A2B1D">
              <w:rPr>
                <w:szCs w:val="24"/>
              </w:rPr>
              <w:t>,</w:t>
            </w:r>
          </w:p>
          <w:p w14:paraId="115B5E03" w14:textId="77777777" w:rsidR="00126219" w:rsidRPr="005A2B1D" w:rsidRDefault="00126219" w:rsidP="0010205E">
            <w:pPr>
              <w:ind w:firstLine="335"/>
              <w:jc w:val="both"/>
              <w:rPr>
                <w:szCs w:val="24"/>
              </w:rPr>
            </w:pPr>
            <w:r w:rsidRPr="005A2B1D">
              <w:rPr>
                <w:szCs w:val="24"/>
              </w:rPr>
              <w:t xml:space="preserve">Соисполнитель 4: Муниципальное бюджетное учреждение дополнительного образования «Детская школа искусств» </w:t>
            </w:r>
            <w:r w:rsidR="005B10F8" w:rsidRPr="005A2B1D">
              <w:rPr>
                <w:szCs w:val="24"/>
              </w:rPr>
              <w:t xml:space="preserve">Бутурлинского муниципального округа </w:t>
            </w:r>
            <w:r w:rsidRPr="005A2B1D">
              <w:rPr>
                <w:szCs w:val="24"/>
              </w:rPr>
              <w:t>Нижегородской области,</w:t>
            </w:r>
          </w:p>
          <w:p w14:paraId="79324EA9" w14:textId="77777777" w:rsidR="00126219" w:rsidRDefault="00126219" w:rsidP="005B10F8">
            <w:pPr>
              <w:pStyle w:val="ConsPlusNonformat"/>
              <w:widowControl/>
              <w:tabs>
                <w:tab w:val="left" w:pos="335"/>
              </w:tabs>
              <w:ind w:firstLine="335"/>
              <w:jc w:val="both"/>
              <w:rPr>
                <w:rFonts w:ascii="Times New Roman" w:hAnsi="Times New Roman" w:cs="Times New Roman"/>
                <w:sz w:val="24"/>
                <w:szCs w:val="24"/>
              </w:rPr>
            </w:pPr>
            <w:r w:rsidRPr="005A2B1D">
              <w:rPr>
                <w:rFonts w:ascii="Times New Roman" w:hAnsi="Times New Roman" w:cs="Times New Roman"/>
                <w:sz w:val="24"/>
                <w:szCs w:val="24"/>
              </w:rPr>
              <w:t>Соисполнитель 5: Муни</w:t>
            </w:r>
            <w:r w:rsidR="005B10F8" w:rsidRPr="005A2B1D">
              <w:rPr>
                <w:rFonts w:ascii="Times New Roman" w:hAnsi="Times New Roman" w:cs="Times New Roman"/>
                <w:sz w:val="24"/>
                <w:szCs w:val="24"/>
              </w:rPr>
              <w:t>ципальное казенное учреждение «Бутурлинская ц</w:t>
            </w:r>
            <w:r w:rsidRPr="005A2B1D">
              <w:rPr>
                <w:rFonts w:ascii="Times New Roman" w:hAnsi="Times New Roman" w:cs="Times New Roman"/>
                <w:sz w:val="24"/>
                <w:szCs w:val="24"/>
              </w:rPr>
              <w:t>ентрализованная бухгалтерия и хозяйственная служба  учреждений культуры»</w:t>
            </w:r>
            <w:r w:rsidR="005B10F8" w:rsidRPr="005A2B1D">
              <w:rPr>
                <w:rFonts w:ascii="Times New Roman" w:hAnsi="Times New Roman" w:cs="Times New Roman"/>
                <w:sz w:val="24"/>
                <w:szCs w:val="24"/>
              </w:rPr>
              <w:t xml:space="preserve"> Нижегородской области</w:t>
            </w:r>
            <w:r w:rsidR="00B472A2">
              <w:rPr>
                <w:rFonts w:ascii="Times New Roman" w:hAnsi="Times New Roman" w:cs="Times New Roman"/>
                <w:sz w:val="24"/>
                <w:szCs w:val="24"/>
              </w:rPr>
              <w:t xml:space="preserve">, </w:t>
            </w:r>
          </w:p>
          <w:p w14:paraId="1A00A4BB" w14:textId="77777777" w:rsidR="00B472A2" w:rsidRPr="005A2B1D" w:rsidRDefault="00B472A2" w:rsidP="005B10F8">
            <w:pPr>
              <w:pStyle w:val="ConsPlusNonformat"/>
              <w:widowControl/>
              <w:tabs>
                <w:tab w:val="left" w:pos="335"/>
              </w:tabs>
              <w:ind w:firstLine="335"/>
              <w:jc w:val="both"/>
              <w:rPr>
                <w:rFonts w:ascii="Times New Roman" w:hAnsi="Times New Roman" w:cs="Times New Roman"/>
                <w:sz w:val="24"/>
                <w:szCs w:val="24"/>
              </w:rPr>
            </w:pPr>
            <w:r>
              <w:rPr>
                <w:rFonts w:ascii="Times New Roman" w:hAnsi="Times New Roman" w:cs="Times New Roman"/>
                <w:sz w:val="24"/>
                <w:szCs w:val="24"/>
              </w:rPr>
              <w:t>Соисполнитель 6: «</w:t>
            </w:r>
            <w:r w:rsidRPr="005A2B1D">
              <w:rPr>
                <w:rFonts w:ascii="Times New Roman" w:hAnsi="Times New Roman" w:cs="Times New Roman"/>
                <w:sz w:val="24"/>
                <w:szCs w:val="24"/>
              </w:rPr>
              <w:t xml:space="preserve">Организации культуры Бутурлинского муниципального округа Нижегородской области, в отношении которых требуется проведение </w:t>
            </w:r>
            <w:r w:rsidRPr="005A2B1D">
              <w:rPr>
                <w:rFonts w:ascii="Times New Roman" w:hAnsi="Times New Roman" w:cs="Times New Roman"/>
                <w:sz w:val="24"/>
                <w:szCs w:val="24"/>
                <w:shd w:val="clear" w:color="auto" w:fill="FFFFFF"/>
              </w:rPr>
              <w:t>независимой оценки качества оказания услуг</w:t>
            </w:r>
            <w:r>
              <w:rPr>
                <w:rFonts w:ascii="Times New Roman" w:hAnsi="Times New Roman" w:cs="Times New Roman"/>
                <w:sz w:val="24"/>
                <w:szCs w:val="24"/>
                <w:shd w:val="clear" w:color="auto" w:fill="FFFFFF"/>
              </w:rPr>
              <w:t>»</w:t>
            </w:r>
          </w:p>
        </w:tc>
      </w:tr>
      <w:tr w:rsidR="00126219" w:rsidRPr="005A2B1D" w14:paraId="0D6B1525" w14:textId="77777777" w:rsidTr="00710A90">
        <w:tc>
          <w:tcPr>
            <w:tcW w:w="2660" w:type="dxa"/>
          </w:tcPr>
          <w:p w14:paraId="43DB87DA" w14:textId="77777777" w:rsidR="00126219" w:rsidRPr="005A2B1D" w:rsidRDefault="00126219" w:rsidP="00A31247">
            <w:pPr>
              <w:rPr>
                <w:szCs w:val="24"/>
              </w:rPr>
            </w:pPr>
            <w:r w:rsidRPr="005A2B1D">
              <w:rPr>
                <w:szCs w:val="24"/>
              </w:rPr>
              <w:t>Подпрограммы программы</w:t>
            </w:r>
          </w:p>
        </w:tc>
        <w:tc>
          <w:tcPr>
            <w:tcW w:w="7761" w:type="dxa"/>
          </w:tcPr>
          <w:p w14:paraId="57F78A30" w14:textId="77777777" w:rsidR="00126219" w:rsidRPr="005A2B1D" w:rsidRDefault="00126219" w:rsidP="005B10F8">
            <w:pPr>
              <w:ind w:firstLine="335"/>
              <w:jc w:val="both"/>
              <w:rPr>
                <w:szCs w:val="24"/>
              </w:rPr>
            </w:pPr>
            <w:r w:rsidRPr="005A2B1D">
              <w:rPr>
                <w:szCs w:val="24"/>
              </w:rPr>
              <w:t>Подпрограмма 1 «Библиотечное дело»,</w:t>
            </w:r>
          </w:p>
          <w:p w14:paraId="4E7D4507" w14:textId="77777777" w:rsidR="00126219" w:rsidRPr="005A2B1D" w:rsidRDefault="00126219" w:rsidP="005B10F8">
            <w:pPr>
              <w:ind w:firstLine="335"/>
              <w:jc w:val="both"/>
              <w:rPr>
                <w:szCs w:val="24"/>
              </w:rPr>
            </w:pPr>
            <w:r w:rsidRPr="005A2B1D">
              <w:rPr>
                <w:szCs w:val="24"/>
              </w:rPr>
              <w:t>Подпрограмма 2 «Музейное дело»,</w:t>
            </w:r>
          </w:p>
          <w:p w14:paraId="36CE0578" w14:textId="77777777" w:rsidR="00126219" w:rsidRPr="005A2B1D" w:rsidRDefault="00126219" w:rsidP="005B10F8">
            <w:pPr>
              <w:ind w:firstLine="335"/>
              <w:jc w:val="both"/>
              <w:rPr>
                <w:szCs w:val="24"/>
              </w:rPr>
            </w:pPr>
            <w:r w:rsidRPr="005A2B1D">
              <w:rPr>
                <w:szCs w:val="24"/>
              </w:rPr>
              <w:t>Подпрограмма 3 «Традиционная народная культура, досуг и отдых»,</w:t>
            </w:r>
          </w:p>
          <w:p w14:paraId="18B4A3F6" w14:textId="77777777" w:rsidR="00126219" w:rsidRPr="005A2B1D" w:rsidRDefault="00126219" w:rsidP="005B10F8">
            <w:pPr>
              <w:ind w:firstLine="335"/>
              <w:jc w:val="both"/>
              <w:rPr>
                <w:szCs w:val="24"/>
              </w:rPr>
            </w:pPr>
            <w:r w:rsidRPr="005A2B1D">
              <w:rPr>
                <w:szCs w:val="24"/>
              </w:rPr>
              <w:t>Подпрограмма 4 «Дополнительное образование в сфере культуры и искусства»,</w:t>
            </w:r>
          </w:p>
          <w:p w14:paraId="6502E643" w14:textId="77777777" w:rsidR="00126219" w:rsidRPr="005A2B1D" w:rsidRDefault="00410CB2" w:rsidP="005B10F8">
            <w:pPr>
              <w:ind w:firstLine="335"/>
              <w:jc w:val="both"/>
              <w:rPr>
                <w:szCs w:val="24"/>
              </w:rPr>
            </w:pPr>
            <w:r>
              <w:rPr>
                <w:szCs w:val="24"/>
              </w:rPr>
              <w:t xml:space="preserve">Подпрограмма 5 </w:t>
            </w:r>
            <w:r w:rsidR="00126219" w:rsidRPr="00410CB2">
              <w:rPr>
                <w:szCs w:val="24"/>
              </w:rPr>
              <w:t>«</w:t>
            </w:r>
            <w:r w:rsidRPr="00410CB2">
              <w:rPr>
                <w:bCs/>
                <w:iCs/>
                <w:szCs w:val="24"/>
                <w:lang w:eastAsia="ru-RU"/>
              </w:rPr>
              <w:t>Организация бухгалтерского и хозяйственного функционирования учреждений культуры</w:t>
            </w:r>
            <w:r w:rsidR="00322B2F" w:rsidRPr="00410CB2">
              <w:rPr>
                <w:szCs w:val="24"/>
              </w:rPr>
              <w:t>»</w:t>
            </w:r>
            <w:r w:rsidR="00322B2F" w:rsidRPr="005A2B1D">
              <w:rPr>
                <w:szCs w:val="24"/>
              </w:rPr>
              <w:t>,</w:t>
            </w:r>
          </w:p>
          <w:p w14:paraId="3B4886A3" w14:textId="77777777" w:rsidR="004A6803" w:rsidRDefault="0010205E" w:rsidP="005B10F8">
            <w:pPr>
              <w:widowControl w:val="0"/>
              <w:autoSpaceDE w:val="0"/>
              <w:autoSpaceDN w:val="0"/>
              <w:adjustRightInd w:val="0"/>
              <w:ind w:firstLine="317"/>
              <w:jc w:val="both"/>
              <w:rPr>
                <w:szCs w:val="24"/>
              </w:rPr>
            </w:pPr>
            <w:r w:rsidRPr="005A2B1D">
              <w:rPr>
                <w:szCs w:val="24"/>
              </w:rPr>
              <w:t>П</w:t>
            </w:r>
            <w:r w:rsidR="004A6803" w:rsidRPr="005A2B1D">
              <w:rPr>
                <w:szCs w:val="24"/>
              </w:rPr>
              <w:t xml:space="preserve">одпрограмма </w:t>
            </w:r>
            <w:r w:rsidRPr="005A2B1D">
              <w:rPr>
                <w:szCs w:val="24"/>
              </w:rPr>
              <w:t>6</w:t>
            </w:r>
            <w:r w:rsidR="004A6803" w:rsidRPr="005A2B1D">
              <w:rPr>
                <w:szCs w:val="24"/>
              </w:rPr>
              <w:t xml:space="preserve"> «</w:t>
            </w:r>
            <w:r w:rsidRPr="005A2B1D">
              <w:rPr>
                <w:szCs w:val="24"/>
                <w:shd w:val="clear" w:color="auto" w:fill="FFFFFF"/>
              </w:rPr>
              <w:t>Независимая оценка качества условий оказания услуг организациями культуры</w:t>
            </w:r>
            <w:r w:rsidRPr="005A2B1D">
              <w:rPr>
                <w:szCs w:val="24"/>
              </w:rPr>
              <w:t>»</w:t>
            </w:r>
            <w:r w:rsidR="00B77984">
              <w:rPr>
                <w:szCs w:val="24"/>
              </w:rPr>
              <w:t>,</w:t>
            </w:r>
          </w:p>
          <w:p w14:paraId="6861DD13" w14:textId="77777777" w:rsidR="00B77984" w:rsidRPr="00B77984" w:rsidRDefault="00B77984" w:rsidP="005B10F8">
            <w:pPr>
              <w:widowControl w:val="0"/>
              <w:autoSpaceDE w:val="0"/>
              <w:autoSpaceDN w:val="0"/>
              <w:adjustRightInd w:val="0"/>
              <w:ind w:firstLine="317"/>
              <w:jc w:val="both"/>
              <w:rPr>
                <w:szCs w:val="24"/>
              </w:rPr>
            </w:pPr>
            <w:r w:rsidRPr="00B77984">
              <w:rPr>
                <w:szCs w:val="24"/>
              </w:rPr>
              <w:t>Подпрограмма 7 «Обеспечение реализации муниципальной программы»</w:t>
            </w:r>
          </w:p>
        </w:tc>
      </w:tr>
      <w:tr w:rsidR="00126219" w:rsidRPr="005A2B1D" w14:paraId="7198CB0C" w14:textId="77777777" w:rsidTr="00710A90">
        <w:tc>
          <w:tcPr>
            <w:tcW w:w="2660" w:type="dxa"/>
          </w:tcPr>
          <w:p w14:paraId="6016EDDA" w14:textId="77777777" w:rsidR="00126219" w:rsidRPr="005A2B1D" w:rsidRDefault="00126219" w:rsidP="00A31247">
            <w:pPr>
              <w:rPr>
                <w:szCs w:val="24"/>
              </w:rPr>
            </w:pPr>
            <w:r w:rsidRPr="005A2B1D">
              <w:rPr>
                <w:szCs w:val="24"/>
              </w:rPr>
              <w:t>Цели программы</w:t>
            </w:r>
          </w:p>
        </w:tc>
        <w:tc>
          <w:tcPr>
            <w:tcW w:w="7761" w:type="dxa"/>
          </w:tcPr>
          <w:p w14:paraId="6AAFB3FC" w14:textId="77777777" w:rsidR="00126219" w:rsidRPr="005A2B1D" w:rsidRDefault="00126219" w:rsidP="005B10F8">
            <w:pPr>
              <w:snapToGrid w:val="0"/>
              <w:ind w:firstLine="335"/>
              <w:jc w:val="both"/>
              <w:rPr>
                <w:szCs w:val="24"/>
              </w:rPr>
            </w:pPr>
            <w:r w:rsidRPr="005A2B1D">
              <w:rPr>
                <w:szCs w:val="24"/>
              </w:rPr>
              <w:t xml:space="preserve">Обеспечение  конституционных прав граждан, проживающих на территории Бутурлинского муниципального округа </w:t>
            </w:r>
            <w:r w:rsidR="005B10F8" w:rsidRPr="005A2B1D">
              <w:rPr>
                <w:szCs w:val="24"/>
              </w:rPr>
              <w:t xml:space="preserve">Нижегородской области </w:t>
            </w:r>
            <w:r w:rsidRPr="005A2B1D">
              <w:rPr>
                <w:szCs w:val="24"/>
              </w:rPr>
              <w:t>на доступ к культурным ценностям, на участие в культурной жизни и пользование учреждениями культуры, сохранение и развитие культурного,  духовно-нравственного, интеллектуального  ресурса  населения Бутурлинского муниципального округа, повышение качества услуг в сфере культуры Бутурлинского муниципального округа, создание позитивного культурного образа территории муниципального образования.</w:t>
            </w:r>
          </w:p>
        </w:tc>
      </w:tr>
      <w:tr w:rsidR="00126219" w:rsidRPr="005A2B1D" w14:paraId="5E943E8B" w14:textId="77777777" w:rsidTr="00710A90">
        <w:tc>
          <w:tcPr>
            <w:tcW w:w="2660" w:type="dxa"/>
          </w:tcPr>
          <w:p w14:paraId="0DB278E8" w14:textId="77777777" w:rsidR="00126219" w:rsidRPr="005A2B1D" w:rsidRDefault="00126219" w:rsidP="00A31247">
            <w:pPr>
              <w:rPr>
                <w:szCs w:val="24"/>
              </w:rPr>
            </w:pPr>
            <w:r w:rsidRPr="005A2B1D">
              <w:rPr>
                <w:szCs w:val="24"/>
              </w:rPr>
              <w:t>Задачи программы</w:t>
            </w:r>
          </w:p>
        </w:tc>
        <w:tc>
          <w:tcPr>
            <w:tcW w:w="7761" w:type="dxa"/>
          </w:tcPr>
          <w:p w14:paraId="12D52557" w14:textId="77777777" w:rsidR="00126219" w:rsidRPr="005A2B1D" w:rsidRDefault="00126219" w:rsidP="00A31247">
            <w:pPr>
              <w:ind w:firstLine="335"/>
              <w:rPr>
                <w:b/>
                <w:szCs w:val="24"/>
              </w:rPr>
            </w:pPr>
            <w:r w:rsidRPr="005A2B1D">
              <w:rPr>
                <w:szCs w:val="24"/>
              </w:rPr>
              <w:t>Развитие библиотечного дела, приобщение к книге и чтению.</w:t>
            </w:r>
          </w:p>
          <w:p w14:paraId="160631E8" w14:textId="77777777" w:rsidR="00126219" w:rsidRPr="005A2B1D" w:rsidRDefault="00126219" w:rsidP="00A31247">
            <w:pPr>
              <w:ind w:firstLine="335"/>
              <w:rPr>
                <w:szCs w:val="24"/>
              </w:rPr>
            </w:pPr>
            <w:r w:rsidRPr="005A2B1D">
              <w:rPr>
                <w:szCs w:val="24"/>
              </w:rPr>
              <w:t>Развитие музейного дела, формирование исторического сознания.</w:t>
            </w:r>
          </w:p>
          <w:p w14:paraId="06B546B5" w14:textId="77777777" w:rsidR="00126219" w:rsidRPr="005A2B1D" w:rsidRDefault="00126219" w:rsidP="00A31247">
            <w:pPr>
              <w:ind w:firstLine="335"/>
              <w:rPr>
                <w:b/>
                <w:szCs w:val="24"/>
              </w:rPr>
            </w:pPr>
            <w:r w:rsidRPr="005A2B1D">
              <w:rPr>
                <w:szCs w:val="24"/>
              </w:rPr>
              <w:lastRenderedPageBreak/>
              <w:t>Сохранение традиционной народной культуры, развитие самодеятельного художественного творчества, организация досуга и отдыха</w:t>
            </w:r>
            <w:r w:rsidRPr="005A2B1D">
              <w:rPr>
                <w:b/>
                <w:szCs w:val="24"/>
              </w:rPr>
              <w:t>.</w:t>
            </w:r>
          </w:p>
          <w:p w14:paraId="736654C8" w14:textId="77777777" w:rsidR="00126219" w:rsidRPr="005A2B1D" w:rsidRDefault="00126219" w:rsidP="00A31247">
            <w:pPr>
              <w:ind w:firstLine="335"/>
              <w:rPr>
                <w:szCs w:val="24"/>
              </w:rPr>
            </w:pPr>
            <w:r w:rsidRPr="005A2B1D">
              <w:rPr>
                <w:szCs w:val="24"/>
              </w:rPr>
              <w:t>Расширение дополнительных образовательных программ в сфере культуры и искусства.</w:t>
            </w:r>
          </w:p>
          <w:p w14:paraId="37CF845A" w14:textId="77777777" w:rsidR="00126219" w:rsidRPr="005A2B1D" w:rsidRDefault="00126219" w:rsidP="005B10F8">
            <w:pPr>
              <w:tabs>
                <w:tab w:val="left" w:pos="0"/>
              </w:tabs>
              <w:ind w:left="-68" w:firstLine="335"/>
              <w:jc w:val="both"/>
              <w:rPr>
                <w:szCs w:val="24"/>
              </w:rPr>
            </w:pPr>
            <w:r w:rsidRPr="005A2B1D">
              <w:rPr>
                <w:szCs w:val="24"/>
              </w:rPr>
              <w:t xml:space="preserve"> Создание условий для повышения качества и разнообразия бухгалтерских услуг в сфере культуры.</w:t>
            </w:r>
          </w:p>
          <w:p w14:paraId="2F1548BD" w14:textId="77777777" w:rsidR="00225815" w:rsidRPr="005A2B1D" w:rsidRDefault="00225815" w:rsidP="005B10F8">
            <w:pPr>
              <w:tabs>
                <w:tab w:val="left" w:pos="0"/>
              </w:tabs>
              <w:ind w:left="-68" w:firstLine="335"/>
              <w:jc w:val="both"/>
              <w:rPr>
                <w:szCs w:val="24"/>
              </w:rPr>
            </w:pPr>
            <w:r w:rsidRPr="005A2B1D">
              <w:rPr>
                <w:szCs w:val="24"/>
              </w:rPr>
              <w:t>Создание условий для проведения независимой оценки качества условий оказания услуг организациями культуры, соблюдения требований к содержанию и форме предоставления информации о деятельности организаций культуры.</w:t>
            </w:r>
          </w:p>
        </w:tc>
      </w:tr>
      <w:tr w:rsidR="00126219" w:rsidRPr="005A2B1D" w14:paraId="3F564C28" w14:textId="77777777" w:rsidTr="00710A90">
        <w:tc>
          <w:tcPr>
            <w:tcW w:w="2660" w:type="dxa"/>
            <w:tcBorders>
              <w:bottom w:val="single" w:sz="4" w:space="0" w:color="auto"/>
            </w:tcBorders>
          </w:tcPr>
          <w:p w14:paraId="78304A10" w14:textId="77777777" w:rsidR="00126219" w:rsidRPr="005A2B1D" w:rsidRDefault="00126219" w:rsidP="00A31247">
            <w:pPr>
              <w:rPr>
                <w:szCs w:val="24"/>
              </w:rPr>
            </w:pPr>
            <w:r w:rsidRPr="005A2B1D">
              <w:rPr>
                <w:szCs w:val="24"/>
              </w:rPr>
              <w:lastRenderedPageBreak/>
              <w:t>Этапы и сроки реализации программы</w:t>
            </w:r>
          </w:p>
        </w:tc>
        <w:tc>
          <w:tcPr>
            <w:tcW w:w="7761" w:type="dxa"/>
            <w:tcBorders>
              <w:bottom w:val="single" w:sz="4" w:space="0" w:color="auto"/>
            </w:tcBorders>
          </w:tcPr>
          <w:p w14:paraId="6F963368" w14:textId="181B1F9B" w:rsidR="00126219" w:rsidRPr="005A2B1D" w:rsidRDefault="00126219" w:rsidP="00126219">
            <w:pPr>
              <w:widowControl w:val="0"/>
              <w:autoSpaceDE w:val="0"/>
              <w:autoSpaceDN w:val="0"/>
              <w:adjustRightInd w:val="0"/>
              <w:rPr>
                <w:szCs w:val="24"/>
              </w:rPr>
            </w:pPr>
            <w:r w:rsidRPr="005A2B1D">
              <w:rPr>
                <w:szCs w:val="24"/>
              </w:rPr>
              <w:t>2021 - 202</w:t>
            </w:r>
            <w:r w:rsidR="00E616D0" w:rsidRPr="001F4796">
              <w:rPr>
                <w:szCs w:val="24"/>
              </w:rPr>
              <w:t>8</w:t>
            </w:r>
            <w:r w:rsidRPr="005A2B1D">
              <w:rPr>
                <w:szCs w:val="24"/>
              </w:rPr>
              <w:t xml:space="preserve"> годы</w:t>
            </w:r>
            <w:r w:rsidR="00225815" w:rsidRPr="005A2B1D">
              <w:rPr>
                <w:szCs w:val="24"/>
              </w:rPr>
              <w:t>.</w:t>
            </w:r>
          </w:p>
          <w:p w14:paraId="703F16B0" w14:textId="77777777" w:rsidR="00126219" w:rsidRPr="005A2B1D" w:rsidRDefault="00126219" w:rsidP="00126219">
            <w:pPr>
              <w:widowControl w:val="0"/>
              <w:autoSpaceDE w:val="0"/>
              <w:autoSpaceDN w:val="0"/>
              <w:adjustRightInd w:val="0"/>
              <w:rPr>
                <w:szCs w:val="24"/>
              </w:rPr>
            </w:pPr>
            <w:r w:rsidRPr="005A2B1D">
              <w:rPr>
                <w:szCs w:val="24"/>
              </w:rPr>
              <w:t>Программа реализуется в один этап</w:t>
            </w:r>
            <w:r w:rsidR="00225815" w:rsidRPr="005A2B1D">
              <w:rPr>
                <w:szCs w:val="24"/>
              </w:rPr>
              <w:t>.</w:t>
            </w:r>
          </w:p>
        </w:tc>
      </w:tr>
      <w:tr w:rsidR="00126219" w:rsidRPr="005A2B1D" w14:paraId="113A7DF1" w14:textId="77777777" w:rsidTr="00710A90">
        <w:tc>
          <w:tcPr>
            <w:tcW w:w="2660" w:type="dxa"/>
            <w:tcBorders>
              <w:top w:val="single" w:sz="4" w:space="0" w:color="auto"/>
              <w:left w:val="single" w:sz="4" w:space="0" w:color="auto"/>
              <w:bottom w:val="single" w:sz="4" w:space="0" w:color="auto"/>
              <w:right w:val="single" w:sz="4" w:space="0" w:color="auto"/>
            </w:tcBorders>
          </w:tcPr>
          <w:p w14:paraId="6CB47BDC" w14:textId="77777777" w:rsidR="00126219" w:rsidRPr="005A2B1D" w:rsidRDefault="00126219" w:rsidP="00A31247">
            <w:pPr>
              <w:rPr>
                <w:szCs w:val="24"/>
              </w:rPr>
            </w:pPr>
            <w:r w:rsidRPr="005A2B1D">
              <w:rPr>
                <w:szCs w:val="24"/>
              </w:rPr>
              <w:t>Индикаторы достижения цели и показатели непосредственных результатов</w:t>
            </w:r>
          </w:p>
        </w:tc>
        <w:tc>
          <w:tcPr>
            <w:tcW w:w="7761" w:type="dxa"/>
            <w:tcBorders>
              <w:top w:val="single" w:sz="4" w:space="0" w:color="auto"/>
              <w:left w:val="single" w:sz="4" w:space="0" w:color="auto"/>
              <w:bottom w:val="single" w:sz="4" w:space="0" w:color="auto"/>
              <w:right w:val="single" w:sz="4" w:space="0" w:color="auto"/>
            </w:tcBorders>
          </w:tcPr>
          <w:p w14:paraId="6300A540" w14:textId="77777777" w:rsidR="00126219" w:rsidRPr="005A2B1D" w:rsidRDefault="00126219" w:rsidP="00A31247">
            <w:pPr>
              <w:widowControl w:val="0"/>
              <w:autoSpaceDE w:val="0"/>
              <w:autoSpaceDN w:val="0"/>
              <w:adjustRightInd w:val="0"/>
              <w:rPr>
                <w:szCs w:val="24"/>
              </w:rPr>
            </w:pPr>
            <w:r w:rsidRPr="005A2B1D">
              <w:rPr>
                <w:szCs w:val="24"/>
              </w:rPr>
              <w:t>- увеличение квалифицированных работников в сфере культуры;</w:t>
            </w:r>
          </w:p>
          <w:p w14:paraId="2AD06BAE" w14:textId="77777777" w:rsidR="00126219" w:rsidRPr="005A2B1D" w:rsidRDefault="00126219" w:rsidP="00225815">
            <w:pPr>
              <w:widowControl w:val="0"/>
              <w:autoSpaceDE w:val="0"/>
              <w:autoSpaceDN w:val="0"/>
              <w:adjustRightInd w:val="0"/>
              <w:jc w:val="both"/>
              <w:rPr>
                <w:szCs w:val="24"/>
              </w:rPr>
            </w:pPr>
            <w:r w:rsidRPr="005A2B1D">
              <w:rPr>
                <w:szCs w:val="24"/>
              </w:rPr>
              <w:t xml:space="preserve">- улучшение культурной жизни населения Бутурлинского муниципального </w:t>
            </w:r>
            <w:r w:rsidR="00225815" w:rsidRPr="005A2B1D">
              <w:rPr>
                <w:szCs w:val="24"/>
              </w:rPr>
              <w:t>округа Нижегородской области</w:t>
            </w:r>
            <w:r w:rsidRPr="005A2B1D">
              <w:rPr>
                <w:szCs w:val="24"/>
              </w:rPr>
              <w:t>;</w:t>
            </w:r>
          </w:p>
          <w:p w14:paraId="18BFCD7A" w14:textId="77777777" w:rsidR="00126219" w:rsidRPr="005A2B1D" w:rsidRDefault="00126219" w:rsidP="00A31247">
            <w:pPr>
              <w:widowControl w:val="0"/>
              <w:autoSpaceDE w:val="0"/>
              <w:autoSpaceDN w:val="0"/>
              <w:adjustRightInd w:val="0"/>
              <w:rPr>
                <w:szCs w:val="24"/>
              </w:rPr>
            </w:pPr>
            <w:r w:rsidRPr="005A2B1D">
              <w:rPr>
                <w:szCs w:val="24"/>
              </w:rPr>
              <w:t xml:space="preserve">- повышение качества оказываемых услуг в сфере культуры Бутурлинского муниципального </w:t>
            </w:r>
            <w:r w:rsidR="00225815" w:rsidRPr="005A2B1D">
              <w:rPr>
                <w:szCs w:val="24"/>
              </w:rPr>
              <w:t>округа Нижегородской области.</w:t>
            </w:r>
          </w:p>
        </w:tc>
      </w:tr>
      <w:tr w:rsidR="00710A90" w:rsidRPr="001825B8" w14:paraId="15299CD6" w14:textId="77777777" w:rsidTr="00710A90">
        <w:tc>
          <w:tcPr>
            <w:tcW w:w="2660" w:type="dxa"/>
            <w:tcBorders>
              <w:bottom w:val="single" w:sz="4" w:space="0" w:color="auto"/>
              <w:right w:val="single" w:sz="4" w:space="0" w:color="auto"/>
            </w:tcBorders>
          </w:tcPr>
          <w:p w14:paraId="0BFE3802" w14:textId="77777777" w:rsidR="00710A90" w:rsidRDefault="00710A90" w:rsidP="00CB69D2">
            <w:pPr>
              <w:rPr>
                <w:szCs w:val="24"/>
              </w:rPr>
            </w:pPr>
            <w:r w:rsidRPr="001825B8">
              <w:rPr>
                <w:szCs w:val="24"/>
              </w:rPr>
              <w:t xml:space="preserve">Объемы бюджетных ассигнований программы за счет средств бюджета (в разбивке по подпрограммам) </w:t>
            </w:r>
          </w:p>
          <w:p w14:paraId="6DA3C873" w14:textId="77777777" w:rsidR="00710A90" w:rsidRPr="001825B8" w:rsidRDefault="00710A90" w:rsidP="00AB7CD1">
            <w:pPr>
              <w:pStyle w:val="a6"/>
              <w:spacing w:before="0" w:after="0"/>
              <w:rPr>
                <w:i w:val="0"/>
                <w:szCs w:val="24"/>
              </w:rPr>
            </w:pPr>
          </w:p>
        </w:tc>
        <w:tc>
          <w:tcPr>
            <w:tcW w:w="7761" w:type="dxa"/>
            <w:tcBorders>
              <w:left w:val="single" w:sz="4" w:space="0" w:color="auto"/>
            </w:tcBorders>
          </w:tcPr>
          <w:p w14:paraId="3F4DC303" w14:textId="426A956B" w:rsidR="003530B4" w:rsidRPr="005A2B1D" w:rsidRDefault="003530B4" w:rsidP="003530B4">
            <w:pPr>
              <w:widowControl w:val="0"/>
              <w:autoSpaceDE w:val="0"/>
              <w:autoSpaceDN w:val="0"/>
              <w:adjustRightInd w:val="0"/>
              <w:rPr>
                <w:szCs w:val="24"/>
              </w:rPr>
            </w:pPr>
            <w:r w:rsidRPr="005A2B1D">
              <w:rPr>
                <w:szCs w:val="24"/>
              </w:rPr>
              <w:t xml:space="preserve">Предполагаемы общий объем финансовых средств, необходимых для реализации Программы, составляет </w:t>
            </w:r>
            <w:r w:rsidR="002F6742">
              <w:rPr>
                <w:szCs w:val="24"/>
              </w:rPr>
              <w:t>776710,0</w:t>
            </w:r>
            <w:r w:rsidRPr="005A2B1D">
              <w:rPr>
                <w:szCs w:val="24"/>
              </w:rPr>
              <w:t xml:space="preserve"> тысяч рублей, в том числе:</w:t>
            </w:r>
          </w:p>
          <w:tbl>
            <w:tblPr>
              <w:tblW w:w="0" w:type="auto"/>
              <w:tblLayout w:type="fixed"/>
              <w:tblLook w:val="01E0" w:firstRow="1" w:lastRow="1" w:firstColumn="1" w:lastColumn="1" w:noHBand="0" w:noVBand="0"/>
            </w:tblPr>
            <w:tblGrid>
              <w:gridCol w:w="1735"/>
              <w:gridCol w:w="1496"/>
              <w:gridCol w:w="1870"/>
            </w:tblGrid>
            <w:tr w:rsidR="003530B4" w:rsidRPr="005A2B1D" w14:paraId="495F9176" w14:textId="77777777" w:rsidTr="00842442">
              <w:tc>
                <w:tcPr>
                  <w:tcW w:w="1735" w:type="dxa"/>
                </w:tcPr>
                <w:p w14:paraId="253F1ED6" w14:textId="77777777" w:rsidR="003530B4" w:rsidRPr="00D42316" w:rsidRDefault="003530B4" w:rsidP="00842442">
                  <w:pPr>
                    <w:widowControl w:val="0"/>
                    <w:autoSpaceDE w:val="0"/>
                    <w:autoSpaceDN w:val="0"/>
                    <w:adjustRightInd w:val="0"/>
                    <w:rPr>
                      <w:szCs w:val="24"/>
                    </w:rPr>
                  </w:pPr>
                  <w:r w:rsidRPr="00D42316">
                    <w:rPr>
                      <w:szCs w:val="24"/>
                    </w:rPr>
                    <w:t>2021 год</w:t>
                  </w:r>
                </w:p>
              </w:tc>
              <w:tc>
                <w:tcPr>
                  <w:tcW w:w="1496" w:type="dxa"/>
                  <w:vAlign w:val="center"/>
                </w:tcPr>
                <w:p w14:paraId="018EBBEE" w14:textId="77777777" w:rsidR="003530B4" w:rsidRPr="00D42316" w:rsidRDefault="003530B4" w:rsidP="00842442">
                  <w:pPr>
                    <w:jc w:val="center"/>
                    <w:rPr>
                      <w:szCs w:val="24"/>
                    </w:rPr>
                  </w:pPr>
                  <w:r w:rsidRPr="00D42316">
                    <w:t>64364,1</w:t>
                  </w:r>
                </w:p>
              </w:tc>
              <w:tc>
                <w:tcPr>
                  <w:tcW w:w="1870" w:type="dxa"/>
                </w:tcPr>
                <w:p w14:paraId="5BCC582D" w14:textId="77777777" w:rsidR="003530B4" w:rsidRPr="00D42316" w:rsidRDefault="003530B4" w:rsidP="00842442">
                  <w:pPr>
                    <w:rPr>
                      <w:szCs w:val="24"/>
                    </w:rPr>
                  </w:pPr>
                  <w:r w:rsidRPr="00D42316">
                    <w:rPr>
                      <w:szCs w:val="24"/>
                    </w:rPr>
                    <w:t>тысяч рублей</w:t>
                  </w:r>
                </w:p>
              </w:tc>
            </w:tr>
            <w:tr w:rsidR="003530B4" w:rsidRPr="005A2B1D" w14:paraId="01A9720E" w14:textId="77777777" w:rsidTr="00842442">
              <w:tc>
                <w:tcPr>
                  <w:tcW w:w="1735" w:type="dxa"/>
                </w:tcPr>
                <w:p w14:paraId="725C3C5F" w14:textId="77777777" w:rsidR="003530B4" w:rsidRPr="00D42316" w:rsidRDefault="003530B4" w:rsidP="00842442">
                  <w:pPr>
                    <w:widowControl w:val="0"/>
                    <w:autoSpaceDE w:val="0"/>
                    <w:autoSpaceDN w:val="0"/>
                    <w:adjustRightInd w:val="0"/>
                    <w:rPr>
                      <w:szCs w:val="24"/>
                    </w:rPr>
                  </w:pPr>
                  <w:r w:rsidRPr="00D42316">
                    <w:rPr>
                      <w:szCs w:val="24"/>
                    </w:rPr>
                    <w:t>2022 год</w:t>
                  </w:r>
                </w:p>
              </w:tc>
              <w:tc>
                <w:tcPr>
                  <w:tcW w:w="1496" w:type="dxa"/>
                  <w:vAlign w:val="center"/>
                </w:tcPr>
                <w:p w14:paraId="578506EA" w14:textId="77777777" w:rsidR="003530B4" w:rsidRPr="00D42316" w:rsidRDefault="003530B4" w:rsidP="00842442">
                  <w:pPr>
                    <w:jc w:val="center"/>
                    <w:rPr>
                      <w:szCs w:val="24"/>
                    </w:rPr>
                  </w:pPr>
                  <w:r w:rsidRPr="00D42316">
                    <w:rPr>
                      <w:szCs w:val="24"/>
                    </w:rPr>
                    <w:t>82827,4</w:t>
                  </w:r>
                </w:p>
              </w:tc>
              <w:tc>
                <w:tcPr>
                  <w:tcW w:w="1870" w:type="dxa"/>
                </w:tcPr>
                <w:p w14:paraId="25672955" w14:textId="77777777" w:rsidR="003530B4" w:rsidRPr="00D42316" w:rsidRDefault="003530B4" w:rsidP="00842442">
                  <w:pPr>
                    <w:rPr>
                      <w:szCs w:val="24"/>
                    </w:rPr>
                  </w:pPr>
                  <w:r w:rsidRPr="00D42316">
                    <w:rPr>
                      <w:szCs w:val="24"/>
                    </w:rPr>
                    <w:t>тысяч рублей</w:t>
                  </w:r>
                </w:p>
              </w:tc>
            </w:tr>
            <w:tr w:rsidR="003530B4" w:rsidRPr="005A2B1D" w14:paraId="6A249D87" w14:textId="77777777" w:rsidTr="002F6742">
              <w:tc>
                <w:tcPr>
                  <w:tcW w:w="1735" w:type="dxa"/>
                  <w:shd w:val="clear" w:color="auto" w:fill="auto"/>
                </w:tcPr>
                <w:p w14:paraId="5C894432" w14:textId="77777777" w:rsidR="003530B4" w:rsidRPr="002F6742" w:rsidRDefault="003530B4" w:rsidP="00842442">
                  <w:pPr>
                    <w:widowControl w:val="0"/>
                    <w:autoSpaceDE w:val="0"/>
                    <w:autoSpaceDN w:val="0"/>
                    <w:adjustRightInd w:val="0"/>
                    <w:rPr>
                      <w:szCs w:val="24"/>
                    </w:rPr>
                  </w:pPr>
                  <w:r w:rsidRPr="002F6742">
                    <w:rPr>
                      <w:szCs w:val="24"/>
                    </w:rPr>
                    <w:t>2023 год</w:t>
                  </w:r>
                </w:p>
              </w:tc>
              <w:tc>
                <w:tcPr>
                  <w:tcW w:w="1496" w:type="dxa"/>
                  <w:shd w:val="clear" w:color="auto" w:fill="auto"/>
                  <w:vAlign w:val="center"/>
                </w:tcPr>
                <w:p w14:paraId="190A2C73" w14:textId="77777777" w:rsidR="003530B4" w:rsidRPr="002F6742" w:rsidRDefault="003530B4" w:rsidP="00842442">
                  <w:pPr>
                    <w:jc w:val="center"/>
                    <w:rPr>
                      <w:szCs w:val="24"/>
                    </w:rPr>
                  </w:pPr>
                  <w:r w:rsidRPr="002F6742">
                    <w:t>88514,2</w:t>
                  </w:r>
                </w:p>
              </w:tc>
              <w:tc>
                <w:tcPr>
                  <w:tcW w:w="1870" w:type="dxa"/>
                  <w:shd w:val="clear" w:color="auto" w:fill="auto"/>
                </w:tcPr>
                <w:p w14:paraId="36580781" w14:textId="77777777" w:rsidR="003530B4" w:rsidRPr="002F6742" w:rsidRDefault="003530B4" w:rsidP="00842442">
                  <w:pPr>
                    <w:rPr>
                      <w:szCs w:val="24"/>
                    </w:rPr>
                  </w:pPr>
                  <w:r w:rsidRPr="002F6742">
                    <w:rPr>
                      <w:szCs w:val="24"/>
                    </w:rPr>
                    <w:t>тысяч рублей</w:t>
                  </w:r>
                </w:p>
              </w:tc>
            </w:tr>
            <w:tr w:rsidR="003530B4" w:rsidRPr="005A2B1D" w14:paraId="434B03E9" w14:textId="77777777" w:rsidTr="002F6742">
              <w:tc>
                <w:tcPr>
                  <w:tcW w:w="1735" w:type="dxa"/>
                  <w:shd w:val="clear" w:color="auto" w:fill="auto"/>
                </w:tcPr>
                <w:p w14:paraId="19BC30B1" w14:textId="77777777" w:rsidR="003530B4" w:rsidRPr="002F6742" w:rsidRDefault="003530B4" w:rsidP="00842442">
                  <w:pPr>
                    <w:widowControl w:val="0"/>
                    <w:autoSpaceDE w:val="0"/>
                    <w:autoSpaceDN w:val="0"/>
                    <w:adjustRightInd w:val="0"/>
                    <w:rPr>
                      <w:szCs w:val="24"/>
                    </w:rPr>
                  </w:pPr>
                  <w:r w:rsidRPr="002F6742">
                    <w:rPr>
                      <w:szCs w:val="24"/>
                    </w:rPr>
                    <w:t>2024 год</w:t>
                  </w:r>
                </w:p>
              </w:tc>
              <w:tc>
                <w:tcPr>
                  <w:tcW w:w="1496" w:type="dxa"/>
                  <w:shd w:val="clear" w:color="auto" w:fill="auto"/>
                  <w:vAlign w:val="center"/>
                </w:tcPr>
                <w:p w14:paraId="63A4B850" w14:textId="3037B2FA" w:rsidR="003530B4" w:rsidRPr="002F6742" w:rsidRDefault="00D42316" w:rsidP="00842442">
                  <w:pPr>
                    <w:jc w:val="center"/>
                    <w:rPr>
                      <w:szCs w:val="24"/>
                    </w:rPr>
                  </w:pPr>
                  <w:r w:rsidRPr="002F6742">
                    <w:rPr>
                      <w:szCs w:val="24"/>
                    </w:rPr>
                    <w:t>100713,1</w:t>
                  </w:r>
                </w:p>
              </w:tc>
              <w:tc>
                <w:tcPr>
                  <w:tcW w:w="1870" w:type="dxa"/>
                  <w:shd w:val="clear" w:color="auto" w:fill="auto"/>
                </w:tcPr>
                <w:p w14:paraId="413FAFE0" w14:textId="77777777" w:rsidR="003530B4" w:rsidRPr="002F6742" w:rsidRDefault="003530B4" w:rsidP="00842442">
                  <w:pPr>
                    <w:rPr>
                      <w:szCs w:val="24"/>
                    </w:rPr>
                  </w:pPr>
                  <w:r w:rsidRPr="002F6742">
                    <w:rPr>
                      <w:szCs w:val="24"/>
                    </w:rPr>
                    <w:t>тысяч рублей</w:t>
                  </w:r>
                </w:p>
              </w:tc>
            </w:tr>
            <w:tr w:rsidR="003530B4" w:rsidRPr="005A2B1D" w14:paraId="3EF5EAA5" w14:textId="77777777" w:rsidTr="002F6742">
              <w:tc>
                <w:tcPr>
                  <w:tcW w:w="1735" w:type="dxa"/>
                  <w:shd w:val="clear" w:color="auto" w:fill="auto"/>
                </w:tcPr>
                <w:p w14:paraId="2FE1CBD3" w14:textId="77777777" w:rsidR="003530B4" w:rsidRPr="002F6742" w:rsidRDefault="003530B4" w:rsidP="00842442">
                  <w:pPr>
                    <w:widowControl w:val="0"/>
                    <w:autoSpaceDE w:val="0"/>
                    <w:autoSpaceDN w:val="0"/>
                    <w:adjustRightInd w:val="0"/>
                    <w:rPr>
                      <w:szCs w:val="24"/>
                    </w:rPr>
                  </w:pPr>
                  <w:r w:rsidRPr="002F6742">
                    <w:rPr>
                      <w:szCs w:val="24"/>
                    </w:rPr>
                    <w:t>2025 год</w:t>
                  </w:r>
                </w:p>
              </w:tc>
              <w:tc>
                <w:tcPr>
                  <w:tcW w:w="1496" w:type="dxa"/>
                  <w:shd w:val="clear" w:color="auto" w:fill="auto"/>
                  <w:vAlign w:val="center"/>
                </w:tcPr>
                <w:p w14:paraId="045530C0" w14:textId="6A0FD1C5" w:rsidR="003530B4" w:rsidRPr="002F6742" w:rsidRDefault="002B74B7" w:rsidP="000958F5">
                  <w:pPr>
                    <w:jc w:val="center"/>
                    <w:rPr>
                      <w:szCs w:val="24"/>
                    </w:rPr>
                  </w:pPr>
                  <w:r w:rsidRPr="002F6742">
                    <w:rPr>
                      <w:szCs w:val="24"/>
                    </w:rPr>
                    <w:t>104626,9</w:t>
                  </w:r>
                </w:p>
              </w:tc>
              <w:tc>
                <w:tcPr>
                  <w:tcW w:w="1870" w:type="dxa"/>
                  <w:shd w:val="clear" w:color="auto" w:fill="auto"/>
                </w:tcPr>
                <w:p w14:paraId="533BFA15" w14:textId="77777777" w:rsidR="003530B4" w:rsidRPr="002F6742" w:rsidRDefault="003530B4" w:rsidP="00842442">
                  <w:pPr>
                    <w:rPr>
                      <w:szCs w:val="24"/>
                    </w:rPr>
                  </w:pPr>
                  <w:r w:rsidRPr="002F6742">
                    <w:rPr>
                      <w:szCs w:val="24"/>
                    </w:rPr>
                    <w:t>тысяч рублей</w:t>
                  </w:r>
                </w:p>
              </w:tc>
            </w:tr>
            <w:tr w:rsidR="003530B4" w:rsidRPr="005A2B1D" w14:paraId="4C692585" w14:textId="77777777" w:rsidTr="002F6742">
              <w:tc>
                <w:tcPr>
                  <w:tcW w:w="1735" w:type="dxa"/>
                  <w:shd w:val="clear" w:color="auto" w:fill="auto"/>
                </w:tcPr>
                <w:p w14:paraId="7B378ECF" w14:textId="77777777" w:rsidR="003530B4" w:rsidRPr="002F6742" w:rsidRDefault="003530B4" w:rsidP="00842442">
                  <w:pPr>
                    <w:widowControl w:val="0"/>
                    <w:autoSpaceDE w:val="0"/>
                    <w:autoSpaceDN w:val="0"/>
                    <w:adjustRightInd w:val="0"/>
                    <w:rPr>
                      <w:szCs w:val="24"/>
                    </w:rPr>
                  </w:pPr>
                  <w:r w:rsidRPr="002F6742">
                    <w:rPr>
                      <w:szCs w:val="24"/>
                    </w:rPr>
                    <w:t>2026 год</w:t>
                  </w:r>
                </w:p>
              </w:tc>
              <w:tc>
                <w:tcPr>
                  <w:tcW w:w="1496" w:type="dxa"/>
                  <w:shd w:val="clear" w:color="auto" w:fill="auto"/>
                  <w:vAlign w:val="center"/>
                </w:tcPr>
                <w:p w14:paraId="1D6E975C" w14:textId="3100D2EE" w:rsidR="003530B4" w:rsidRPr="002F6742" w:rsidRDefault="002F6742" w:rsidP="00842442">
                  <w:pPr>
                    <w:jc w:val="center"/>
                  </w:pPr>
                  <w:r w:rsidRPr="002F6742">
                    <w:t>116498,7</w:t>
                  </w:r>
                </w:p>
              </w:tc>
              <w:tc>
                <w:tcPr>
                  <w:tcW w:w="1870" w:type="dxa"/>
                  <w:shd w:val="clear" w:color="auto" w:fill="auto"/>
                </w:tcPr>
                <w:p w14:paraId="36B15726" w14:textId="77777777" w:rsidR="003530B4" w:rsidRPr="002F6742" w:rsidRDefault="003530B4" w:rsidP="00842442">
                  <w:pPr>
                    <w:rPr>
                      <w:szCs w:val="24"/>
                    </w:rPr>
                  </w:pPr>
                  <w:r w:rsidRPr="002F6742">
                    <w:rPr>
                      <w:szCs w:val="24"/>
                    </w:rPr>
                    <w:t>тысяч рублей</w:t>
                  </w:r>
                </w:p>
              </w:tc>
            </w:tr>
            <w:tr w:rsidR="001236F7" w:rsidRPr="005A2B1D" w14:paraId="0281E748" w14:textId="77777777" w:rsidTr="002F6742">
              <w:tc>
                <w:tcPr>
                  <w:tcW w:w="1735" w:type="dxa"/>
                  <w:shd w:val="clear" w:color="auto" w:fill="auto"/>
                </w:tcPr>
                <w:p w14:paraId="3AC48B47" w14:textId="4C92627D" w:rsidR="001236F7" w:rsidRPr="002F6742" w:rsidRDefault="001236F7" w:rsidP="00842442">
                  <w:pPr>
                    <w:widowControl w:val="0"/>
                    <w:autoSpaceDE w:val="0"/>
                    <w:autoSpaceDN w:val="0"/>
                    <w:adjustRightInd w:val="0"/>
                    <w:rPr>
                      <w:szCs w:val="24"/>
                    </w:rPr>
                  </w:pPr>
                  <w:r w:rsidRPr="002F6742">
                    <w:rPr>
                      <w:szCs w:val="24"/>
                    </w:rPr>
                    <w:t>2027 год</w:t>
                  </w:r>
                </w:p>
              </w:tc>
              <w:tc>
                <w:tcPr>
                  <w:tcW w:w="1496" w:type="dxa"/>
                  <w:shd w:val="clear" w:color="auto" w:fill="auto"/>
                  <w:vAlign w:val="center"/>
                </w:tcPr>
                <w:p w14:paraId="21200567" w14:textId="6F50308D" w:rsidR="001236F7" w:rsidRPr="002F6742" w:rsidRDefault="002F6742" w:rsidP="00842442">
                  <w:pPr>
                    <w:jc w:val="center"/>
                  </w:pPr>
                  <w:r w:rsidRPr="002F6742">
                    <w:t>114820,8</w:t>
                  </w:r>
                </w:p>
              </w:tc>
              <w:tc>
                <w:tcPr>
                  <w:tcW w:w="1870" w:type="dxa"/>
                  <w:shd w:val="clear" w:color="auto" w:fill="auto"/>
                </w:tcPr>
                <w:p w14:paraId="647BF564" w14:textId="5FDDB5B1" w:rsidR="001236F7" w:rsidRPr="002F6742" w:rsidRDefault="001236F7" w:rsidP="00842442">
                  <w:pPr>
                    <w:rPr>
                      <w:szCs w:val="24"/>
                    </w:rPr>
                  </w:pPr>
                  <w:r w:rsidRPr="002F6742">
                    <w:rPr>
                      <w:szCs w:val="24"/>
                    </w:rPr>
                    <w:t>тысяч рублей</w:t>
                  </w:r>
                </w:p>
              </w:tc>
            </w:tr>
            <w:tr w:rsidR="002B74B7" w:rsidRPr="005A2B1D" w14:paraId="5E16F048" w14:textId="77777777" w:rsidTr="002F6742">
              <w:tc>
                <w:tcPr>
                  <w:tcW w:w="1735" w:type="dxa"/>
                  <w:shd w:val="clear" w:color="auto" w:fill="auto"/>
                </w:tcPr>
                <w:p w14:paraId="41C94FC4" w14:textId="23A71D35" w:rsidR="002B74B7" w:rsidRPr="002F6742" w:rsidRDefault="002B74B7" w:rsidP="002B74B7">
                  <w:pPr>
                    <w:widowControl w:val="0"/>
                    <w:autoSpaceDE w:val="0"/>
                    <w:autoSpaceDN w:val="0"/>
                    <w:adjustRightInd w:val="0"/>
                    <w:rPr>
                      <w:szCs w:val="24"/>
                    </w:rPr>
                  </w:pPr>
                  <w:r w:rsidRPr="002F6742">
                    <w:rPr>
                      <w:szCs w:val="24"/>
                    </w:rPr>
                    <w:t>2028 год</w:t>
                  </w:r>
                </w:p>
              </w:tc>
              <w:tc>
                <w:tcPr>
                  <w:tcW w:w="1496" w:type="dxa"/>
                  <w:shd w:val="clear" w:color="auto" w:fill="auto"/>
                  <w:vAlign w:val="center"/>
                </w:tcPr>
                <w:p w14:paraId="6305D902" w14:textId="6EDD8ACA" w:rsidR="002B74B7" w:rsidRPr="002F6742" w:rsidRDefault="002F6742" w:rsidP="002B74B7">
                  <w:pPr>
                    <w:jc w:val="center"/>
                  </w:pPr>
                  <w:r w:rsidRPr="002F6742">
                    <w:t>104344,8</w:t>
                  </w:r>
                </w:p>
              </w:tc>
              <w:tc>
                <w:tcPr>
                  <w:tcW w:w="1870" w:type="dxa"/>
                  <w:shd w:val="clear" w:color="auto" w:fill="auto"/>
                </w:tcPr>
                <w:p w14:paraId="72631484" w14:textId="24C5C062" w:rsidR="002B74B7" w:rsidRPr="002F6742" w:rsidRDefault="002B74B7" w:rsidP="002B74B7">
                  <w:pPr>
                    <w:rPr>
                      <w:szCs w:val="24"/>
                    </w:rPr>
                  </w:pPr>
                  <w:r w:rsidRPr="002F6742">
                    <w:rPr>
                      <w:szCs w:val="24"/>
                    </w:rPr>
                    <w:t>тысяч рублей</w:t>
                  </w:r>
                </w:p>
              </w:tc>
            </w:tr>
          </w:tbl>
          <w:p w14:paraId="78D13B8D" w14:textId="77777777" w:rsidR="003530B4" w:rsidRPr="005A2B1D" w:rsidRDefault="003530B4" w:rsidP="003530B4">
            <w:pPr>
              <w:widowControl w:val="0"/>
              <w:autoSpaceDE w:val="0"/>
              <w:autoSpaceDN w:val="0"/>
              <w:adjustRightInd w:val="0"/>
              <w:rPr>
                <w:szCs w:val="24"/>
              </w:rPr>
            </w:pPr>
            <w:r w:rsidRPr="005A2B1D">
              <w:rPr>
                <w:szCs w:val="24"/>
              </w:rPr>
              <w:t>в том числе:</w:t>
            </w:r>
          </w:p>
          <w:p w14:paraId="0DE68111" w14:textId="65BA0BDE" w:rsidR="003530B4" w:rsidRPr="005A2B1D" w:rsidRDefault="003530B4" w:rsidP="003530B4">
            <w:pPr>
              <w:widowControl w:val="0"/>
              <w:autoSpaceDE w:val="0"/>
              <w:autoSpaceDN w:val="0"/>
              <w:adjustRightInd w:val="0"/>
              <w:rPr>
                <w:szCs w:val="24"/>
              </w:rPr>
            </w:pPr>
            <w:r w:rsidRPr="005A2B1D">
              <w:rPr>
                <w:szCs w:val="24"/>
              </w:rPr>
              <w:t xml:space="preserve">-общий объем финансовых средств, необходимых для реализации подпрограммы 1 </w:t>
            </w:r>
            <w:r>
              <w:rPr>
                <w:szCs w:val="24"/>
              </w:rPr>
              <w:t xml:space="preserve">«Библиотечное дело» составляет </w:t>
            </w:r>
            <w:r w:rsidR="00BA7865">
              <w:rPr>
                <w:szCs w:val="24"/>
              </w:rPr>
              <w:t>192385,0</w:t>
            </w:r>
            <w:r w:rsidRPr="005A2B1D">
              <w:rPr>
                <w:szCs w:val="24"/>
              </w:rPr>
              <w:t xml:space="preserve"> тысяч рублей, в том числе: </w:t>
            </w:r>
          </w:p>
          <w:tbl>
            <w:tblPr>
              <w:tblW w:w="0" w:type="auto"/>
              <w:tblLayout w:type="fixed"/>
              <w:tblLook w:val="01E0" w:firstRow="1" w:lastRow="1" w:firstColumn="1" w:lastColumn="1" w:noHBand="0" w:noVBand="0"/>
            </w:tblPr>
            <w:tblGrid>
              <w:gridCol w:w="1735"/>
              <w:gridCol w:w="1496"/>
              <w:gridCol w:w="1870"/>
            </w:tblGrid>
            <w:tr w:rsidR="003530B4" w:rsidRPr="005A2B1D" w14:paraId="71983C72" w14:textId="77777777" w:rsidTr="00842442">
              <w:tc>
                <w:tcPr>
                  <w:tcW w:w="1735" w:type="dxa"/>
                </w:tcPr>
                <w:p w14:paraId="5EF231EE" w14:textId="77777777" w:rsidR="003530B4" w:rsidRPr="005A2B1D" w:rsidRDefault="003530B4" w:rsidP="00842442">
                  <w:pPr>
                    <w:widowControl w:val="0"/>
                    <w:autoSpaceDE w:val="0"/>
                    <w:autoSpaceDN w:val="0"/>
                    <w:adjustRightInd w:val="0"/>
                    <w:rPr>
                      <w:szCs w:val="24"/>
                    </w:rPr>
                  </w:pPr>
                  <w:r w:rsidRPr="005A2B1D">
                    <w:rPr>
                      <w:szCs w:val="24"/>
                    </w:rPr>
                    <w:t>2021 год</w:t>
                  </w:r>
                </w:p>
              </w:tc>
              <w:tc>
                <w:tcPr>
                  <w:tcW w:w="1496" w:type="dxa"/>
                  <w:vAlign w:val="center"/>
                </w:tcPr>
                <w:p w14:paraId="0C725F9D" w14:textId="77777777" w:rsidR="003530B4" w:rsidRPr="005A2B1D" w:rsidRDefault="003530B4" w:rsidP="00842442">
                  <w:pPr>
                    <w:jc w:val="center"/>
                    <w:rPr>
                      <w:szCs w:val="24"/>
                    </w:rPr>
                  </w:pPr>
                  <w:r w:rsidRPr="005A2B1D">
                    <w:t>15143,5</w:t>
                  </w:r>
                </w:p>
              </w:tc>
              <w:tc>
                <w:tcPr>
                  <w:tcW w:w="1870" w:type="dxa"/>
                </w:tcPr>
                <w:p w14:paraId="1ACACFF2" w14:textId="77777777" w:rsidR="003530B4" w:rsidRPr="005A2B1D" w:rsidRDefault="003530B4" w:rsidP="00842442">
                  <w:pPr>
                    <w:rPr>
                      <w:szCs w:val="24"/>
                    </w:rPr>
                  </w:pPr>
                  <w:r w:rsidRPr="005A2B1D">
                    <w:rPr>
                      <w:szCs w:val="24"/>
                    </w:rPr>
                    <w:t>тысяч рублей</w:t>
                  </w:r>
                </w:p>
              </w:tc>
            </w:tr>
            <w:tr w:rsidR="003530B4" w:rsidRPr="005A2B1D" w14:paraId="20D13008" w14:textId="77777777" w:rsidTr="00842442">
              <w:tc>
                <w:tcPr>
                  <w:tcW w:w="1735" w:type="dxa"/>
                </w:tcPr>
                <w:p w14:paraId="7853D0D4" w14:textId="77777777" w:rsidR="003530B4" w:rsidRPr="005A2B1D" w:rsidRDefault="003530B4" w:rsidP="00842442">
                  <w:pPr>
                    <w:widowControl w:val="0"/>
                    <w:autoSpaceDE w:val="0"/>
                    <w:autoSpaceDN w:val="0"/>
                    <w:adjustRightInd w:val="0"/>
                    <w:rPr>
                      <w:szCs w:val="24"/>
                    </w:rPr>
                  </w:pPr>
                  <w:r w:rsidRPr="005A2B1D">
                    <w:rPr>
                      <w:szCs w:val="24"/>
                    </w:rPr>
                    <w:t>2022 год</w:t>
                  </w:r>
                </w:p>
              </w:tc>
              <w:tc>
                <w:tcPr>
                  <w:tcW w:w="1496" w:type="dxa"/>
                  <w:vAlign w:val="center"/>
                </w:tcPr>
                <w:p w14:paraId="427F591D" w14:textId="77777777" w:rsidR="003530B4" w:rsidRPr="005A2B1D" w:rsidRDefault="003530B4" w:rsidP="00842442">
                  <w:pPr>
                    <w:jc w:val="center"/>
                    <w:rPr>
                      <w:szCs w:val="24"/>
                    </w:rPr>
                  </w:pPr>
                  <w:r>
                    <w:t>24420,3</w:t>
                  </w:r>
                </w:p>
              </w:tc>
              <w:tc>
                <w:tcPr>
                  <w:tcW w:w="1870" w:type="dxa"/>
                </w:tcPr>
                <w:p w14:paraId="2A8A905E" w14:textId="77777777" w:rsidR="003530B4" w:rsidRPr="005A2B1D" w:rsidRDefault="003530B4" w:rsidP="00842442">
                  <w:pPr>
                    <w:rPr>
                      <w:szCs w:val="24"/>
                    </w:rPr>
                  </w:pPr>
                  <w:r w:rsidRPr="005A2B1D">
                    <w:rPr>
                      <w:szCs w:val="24"/>
                    </w:rPr>
                    <w:t>тысяч рублей</w:t>
                  </w:r>
                </w:p>
              </w:tc>
            </w:tr>
            <w:tr w:rsidR="003530B4" w:rsidRPr="005A2B1D" w14:paraId="4E3525A7" w14:textId="77777777" w:rsidTr="00842442">
              <w:tc>
                <w:tcPr>
                  <w:tcW w:w="1735" w:type="dxa"/>
                </w:tcPr>
                <w:p w14:paraId="142C5A22" w14:textId="77777777" w:rsidR="003530B4" w:rsidRPr="005A2B1D" w:rsidRDefault="003530B4" w:rsidP="00842442">
                  <w:pPr>
                    <w:widowControl w:val="0"/>
                    <w:autoSpaceDE w:val="0"/>
                    <w:autoSpaceDN w:val="0"/>
                    <w:adjustRightInd w:val="0"/>
                    <w:rPr>
                      <w:szCs w:val="24"/>
                    </w:rPr>
                  </w:pPr>
                  <w:r w:rsidRPr="005A2B1D">
                    <w:rPr>
                      <w:szCs w:val="24"/>
                    </w:rPr>
                    <w:t>2023 год</w:t>
                  </w:r>
                </w:p>
              </w:tc>
              <w:tc>
                <w:tcPr>
                  <w:tcW w:w="1496" w:type="dxa"/>
                  <w:vAlign w:val="center"/>
                </w:tcPr>
                <w:p w14:paraId="048A78D0" w14:textId="77777777" w:rsidR="003530B4" w:rsidRPr="005A2B1D" w:rsidRDefault="003530B4" w:rsidP="00842442">
                  <w:pPr>
                    <w:jc w:val="center"/>
                    <w:rPr>
                      <w:szCs w:val="24"/>
                    </w:rPr>
                  </w:pPr>
                  <w:r>
                    <w:t>22745,8</w:t>
                  </w:r>
                </w:p>
              </w:tc>
              <w:tc>
                <w:tcPr>
                  <w:tcW w:w="1870" w:type="dxa"/>
                </w:tcPr>
                <w:p w14:paraId="4F49685A" w14:textId="77777777" w:rsidR="003530B4" w:rsidRPr="005A2B1D" w:rsidRDefault="003530B4" w:rsidP="00842442">
                  <w:pPr>
                    <w:rPr>
                      <w:szCs w:val="24"/>
                    </w:rPr>
                  </w:pPr>
                  <w:r w:rsidRPr="005A2B1D">
                    <w:rPr>
                      <w:szCs w:val="24"/>
                    </w:rPr>
                    <w:t>тысяч рублей</w:t>
                  </w:r>
                </w:p>
              </w:tc>
            </w:tr>
            <w:tr w:rsidR="00D42316" w:rsidRPr="00D42316" w14:paraId="3C4B479A" w14:textId="77777777" w:rsidTr="00842442">
              <w:tc>
                <w:tcPr>
                  <w:tcW w:w="1735" w:type="dxa"/>
                </w:tcPr>
                <w:p w14:paraId="67F25327" w14:textId="77777777" w:rsidR="003530B4" w:rsidRPr="00186757" w:rsidRDefault="003530B4" w:rsidP="00842442">
                  <w:pPr>
                    <w:widowControl w:val="0"/>
                    <w:autoSpaceDE w:val="0"/>
                    <w:autoSpaceDN w:val="0"/>
                    <w:adjustRightInd w:val="0"/>
                    <w:rPr>
                      <w:szCs w:val="24"/>
                    </w:rPr>
                  </w:pPr>
                  <w:r w:rsidRPr="00186757">
                    <w:rPr>
                      <w:szCs w:val="24"/>
                    </w:rPr>
                    <w:t>2024 год</w:t>
                  </w:r>
                </w:p>
              </w:tc>
              <w:tc>
                <w:tcPr>
                  <w:tcW w:w="1496" w:type="dxa"/>
                  <w:vAlign w:val="center"/>
                </w:tcPr>
                <w:p w14:paraId="566CF70D" w14:textId="5EE27600" w:rsidR="003530B4" w:rsidRPr="00186757" w:rsidRDefault="007A1B10" w:rsidP="001236F7">
                  <w:pPr>
                    <w:jc w:val="center"/>
                    <w:rPr>
                      <w:szCs w:val="24"/>
                    </w:rPr>
                  </w:pPr>
                  <w:r w:rsidRPr="00186757">
                    <w:rPr>
                      <w:szCs w:val="24"/>
                    </w:rPr>
                    <w:t>29129,4</w:t>
                  </w:r>
                </w:p>
              </w:tc>
              <w:tc>
                <w:tcPr>
                  <w:tcW w:w="1870" w:type="dxa"/>
                </w:tcPr>
                <w:p w14:paraId="2D4E9F8A" w14:textId="77777777" w:rsidR="003530B4" w:rsidRPr="00186757" w:rsidRDefault="003530B4" w:rsidP="00842442">
                  <w:pPr>
                    <w:rPr>
                      <w:szCs w:val="24"/>
                    </w:rPr>
                  </w:pPr>
                  <w:r w:rsidRPr="00186757">
                    <w:rPr>
                      <w:szCs w:val="24"/>
                    </w:rPr>
                    <w:t>тысяч рублей</w:t>
                  </w:r>
                </w:p>
              </w:tc>
            </w:tr>
            <w:tr w:rsidR="00D42316" w:rsidRPr="00D42316" w14:paraId="2E50D761" w14:textId="77777777" w:rsidTr="00842442">
              <w:tc>
                <w:tcPr>
                  <w:tcW w:w="1735" w:type="dxa"/>
                </w:tcPr>
                <w:p w14:paraId="2F06A9F3" w14:textId="77777777" w:rsidR="003530B4" w:rsidRPr="00186757" w:rsidRDefault="003530B4" w:rsidP="00842442">
                  <w:pPr>
                    <w:widowControl w:val="0"/>
                    <w:autoSpaceDE w:val="0"/>
                    <w:autoSpaceDN w:val="0"/>
                    <w:adjustRightInd w:val="0"/>
                    <w:rPr>
                      <w:szCs w:val="24"/>
                    </w:rPr>
                  </w:pPr>
                  <w:r w:rsidRPr="00186757">
                    <w:rPr>
                      <w:szCs w:val="24"/>
                    </w:rPr>
                    <w:t>2025 год</w:t>
                  </w:r>
                </w:p>
              </w:tc>
              <w:tc>
                <w:tcPr>
                  <w:tcW w:w="1496" w:type="dxa"/>
                  <w:vAlign w:val="center"/>
                </w:tcPr>
                <w:p w14:paraId="2DB2A24D" w14:textId="55382A9C" w:rsidR="003530B4" w:rsidRPr="00186757" w:rsidRDefault="002B74B7" w:rsidP="00842442">
                  <w:pPr>
                    <w:jc w:val="center"/>
                    <w:rPr>
                      <w:szCs w:val="24"/>
                    </w:rPr>
                  </w:pPr>
                  <w:r>
                    <w:t>25603,1</w:t>
                  </w:r>
                </w:p>
              </w:tc>
              <w:tc>
                <w:tcPr>
                  <w:tcW w:w="1870" w:type="dxa"/>
                </w:tcPr>
                <w:p w14:paraId="39092157" w14:textId="77777777" w:rsidR="003530B4" w:rsidRPr="00186757" w:rsidRDefault="003530B4" w:rsidP="00842442">
                  <w:pPr>
                    <w:rPr>
                      <w:szCs w:val="24"/>
                    </w:rPr>
                  </w:pPr>
                  <w:r w:rsidRPr="00186757">
                    <w:rPr>
                      <w:szCs w:val="24"/>
                    </w:rPr>
                    <w:t>тысяч рублей</w:t>
                  </w:r>
                </w:p>
              </w:tc>
            </w:tr>
            <w:tr w:rsidR="00D42316" w:rsidRPr="00D42316" w14:paraId="4FE39E32" w14:textId="77777777" w:rsidTr="00842442">
              <w:tc>
                <w:tcPr>
                  <w:tcW w:w="1735" w:type="dxa"/>
                </w:tcPr>
                <w:p w14:paraId="6E6376BB" w14:textId="77777777" w:rsidR="003530B4" w:rsidRPr="00186757" w:rsidRDefault="003530B4" w:rsidP="00842442">
                  <w:pPr>
                    <w:widowControl w:val="0"/>
                    <w:autoSpaceDE w:val="0"/>
                    <w:autoSpaceDN w:val="0"/>
                    <w:adjustRightInd w:val="0"/>
                    <w:rPr>
                      <w:szCs w:val="24"/>
                    </w:rPr>
                  </w:pPr>
                  <w:r w:rsidRPr="00186757">
                    <w:rPr>
                      <w:szCs w:val="24"/>
                    </w:rPr>
                    <w:t>2026 год</w:t>
                  </w:r>
                </w:p>
              </w:tc>
              <w:tc>
                <w:tcPr>
                  <w:tcW w:w="1496" w:type="dxa"/>
                  <w:vAlign w:val="center"/>
                </w:tcPr>
                <w:p w14:paraId="78CEE39C" w14:textId="40298FFE" w:rsidR="003530B4" w:rsidRPr="00186757" w:rsidRDefault="00BA7865" w:rsidP="00842442">
                  <w:pPr>
                    <w:jc w:val="center"/>
                  </w:pPr>
                  <w:r>
                    <w:t>25223,4</w:t>
                  </w:r>
                </w:p>
              </w:tc>
              <w:tc>
                <w:tcPr>
                  <w:tcW w:w="1870" w:type="dxa"/>
                </w:tcPr>
                <w:p w14:paraId="33FEC54B" w14:textId="77777777" w:rsidR="003530B4" w:rsidRPr="00186757" w:rsidRDefault="003530B4" w:rsidP="00842442">
                  <w:pPr>
                    <w:rPr>
                      <w:szCs w:val="24"/>
                    </w:rPr>
                  </w:pPr>
                  <w:r w:rsidRPr="00186757">
                    <w:rPr>
                      <w:szCs w:val="24"/>
                    </w:rPr>
                    <w:t>тысяч рублей</w:t>
                  </w:r>
                </w:p>
              </w:tc>
            </w:tr>
            <w:tr w:rsidR="00D42316" w:rsidRPr="00D42316" w14:paraId="5E56A4B4" w14:textId="77777777" w:rsidTr="00842442">
              <w:tc>
                <w:tcPr>
                  <w:tcW w:w="1735" w:type="dxa"/>
                </w:tcPr>
                <w:p w14:paraId="36D7A01D" w14:textId="3CF97577" w:rsidR="001236F7" w:rsidRPr="00186757" w:rsidRDefault="001236F7" w:rsidP="00842442">
                  <w:pPr>
                    <w:widowControl w:val="0"/>
                    <w:autoSpaceDE w:val="0"/>
                    <w:autoSpaceDN w:val="0"/>
                    <w:adjustRightInd w:val="0"/>
                    <w:rPr>
                      <w:szCs w:val="24"/>
                    </w:rPr>
                  </w:pPr>
                  <w:r w:rsidRPr="00186757">
                    <w:rPr>
                      <w:szCs w:val="24"/>
                    </w:rPr>
                    <w:t>2027 год</w:t>
                  </w:r>
                </w:p>
              </w:tc>
              <w:tc>
                <w:tcPr>
                  <w:tcW w:w="1496" w:type="dxa"/>
                  <w:vAlign w:val="center"/>
                </w:tcPr>
                <w:p w14:paraId="0926578C" w14:textId="4C9466CB" w:rsidR="001236F7" w:rsidRPr="00186757" w:rsidRDefault="00BA7865" w:rsidP="00842442">
                  <w:pPr>
                    <w:jc w:val="center"/>
                  </w:pPr>
                  <w:r>
                    <w:t>25049,2</w:t>
                  </w:r>
                </w:p>
              </w:tc>
              <w:tc>
                <w:tcPr>
                  <w:tcW w:w="1870" w:type="dxa"/>
                </w:tcPr>
                <w:p w14:paraId="1EF955A0" w14:textId="590F82D9" w:rsidR="001236F7" w:rsidRPr="00186757" w:rsidRDefault="001236F7" w:rsidP="00842442">
                  <w:pPr>
                    <w:rPr>
                      <w:szCs w:val="24"/>
                    </w:rPr>
                  </w:pPr>
                  <w:r w:rsidRPr="00186757">
                    <w:rPr>
                      <w:szCs w:val="24"/>
                    </w:rPr>
                    <w:t>тысяч рублей</w:t>
                  </w:r>
                </w:p>
              </w:tc>
            </w:tr>
            <w:tr w:rsidR="002B74B7" w:rsidRPr="00D42316" w14:paraId="273F87C7" w14:textId="77777777" w:rsidTr="00842442">
              <w:tc>
                <w:tcPr>
                  <w:tcW w:w="1735" w:type="dxa"/>
                </w:tcPr>
                <w:p w14:paraId="0C4EC88A" w14:textId="2A97653B" w:rsidR="002B74B7" w:rsidRPr="00186757" w:rsidRDefault="002B74B7" w:rsidP="002B74B7">
                  <w:pPr>
                    <w:widowControl w:val="0"/>
                    <w:autoSpaceDE w:val="0"/>
                    <w:autoSpaceDN w:val="0"/>
                    <w:adjustRightInd w:val="0"/>
                    <w:rPr>
                      <w:szCs w:val="24"/>
                    </w:rPr>
                  </w:pPr>
                  <w:r>
                    <w:rPr>
                      <w:szCs w:val="24"/>
                    </w:rPr>
                    <w:t>2028</w:t>
                  </w:r>
                  <w:r w:rsidRPr="00186757">
                    <w:rPr>
                      <w:szCs w:val="24"/>
                    </w:rPr>
                    <w:t xml:space="preserve"> год</w:t>
                  </w:r>
                </w:p>
              </w:tc>
              <w:tc>
                <w:tcPr>
                  <w:tcW w:w="1496" w:type="dxa"/>
                  <w:vAlign w:val="center"/>
                </w:tcPr>
                <w:p w14:paraId="45701FF0" w14:textId="2E0E48A2" w:rsidR="002B74B7" w:rsidRDefault="00BA7865" w:rsidP="002B74B7">
                  <w:pPr>
                    <w:jc w:val="center"/>
                  </w:pPr>
                  <w:r>
                    <w:t>25070,3</w:t>
                  </w:r>
                </w:p>
              </w:tc>
              <w:tc>
                <w:tcPr>
                  <w:tcW w:w="1870" w:type="dxa"/>
                </w:tcPr>
                <w:p w14:paraId="798610CD" w14:textId="011275E3" w:rsidR="002B74B7" w:rsidRPr="00186757" w:rsidRDefault="002B74B7" w:rsidP="002B74B7">
                  <w:pPr>
                    <w:rPr>
                      <w:szCs w:val="24"/>
                    </w:rPr>
                  </w:pPr>
                  <w:r w:rsidRPr="00186757">
                    <w:rPr>
                      <w:szCs w:val="24"/>
                    </w:rPr>
                    <w:t>тысяч рублей</w:t>
                  </w:r>
                </w:p>
              </w:tc>
            </w:tr>
          </w:tbl>
          <w:p w14:paraId="6A38B6BC" w14:textId="239F331A" w:rsidR="003530B4" w:rsidRPr="005A2B1D" w:rsidRDefault="003530B4" w:rsidP="003530B4">
            <w:pPr>
              <w:widowControl w:val="0"/>
              <w:autoSpaceDE w:val="0"/>
              <w:autoSpaceDN w:val="0"/>
              <w:adjustRightInd w:val="0"/>
              <w:rPr>
                <w:szCs w:val="24"/>
              </w:rPr>
            </w:pPr>
            <w:r w:rsidRPr="005A2B1D">
              <w:rPr>
                <w:szCs w:val="24"/>
              </w:rPr>
              <w:t>- общий объем финансовых средств, необходимых для реализации подпрограмм</w:t>
            </w:r>
            <w:r>
              <w:rPr>
                <w:szCs w:val="24"/>
              </w:rPr>
              <w:t xml:space="preserve">ы </w:t>
            </w:r>
            <w:r w:rsidR="001236F7">
              <w:rPr>
                <w:szCs w:val="24"/>
              </w:rPr>
              <w:t xml:space="preserve">2 «Музейное дело» составляет </w:t>
            </w:r>
            <w:r w:rsidR="00BA7865">
              <w:rPr>
                <w:szCs w:val="24"/>
              </w:rPr>
              <w:t>33795,3</w:t>
            </w:r>
            <w:r w:rsidRPr="005A2B1D">
              <w:rPr>
                <w:szCs w:val="24"/>
              </w:rPr>
              <w:t xml:space="preserve"> тысяч рублей, в том числе: </w:t>
            </w:r>
          </w:p>
          <w:tbl>
            <w:tblPr>
              <w:tblW w:w="0" w:type="auto"/>
              <w:tblLayout w:type="fixed"/>
              <w:tblLook w:val="01E0" w:firstRow="1" w:lastRow="1" w:firstColumn="1" w:lastColumn="1" w:noHBand="0" w:noVBand="0"/>
            </w:tblPr>
            <w:tblGrid>
              <w:gridCol w:w="1735"/>
              <w:gridCol w:w="1180"/>
              <w:gridCol w:w="1870"/>
            </w:tblGrid>
            <w:tr w:rsidR="003530B4" w:rsidRPr="005A2B1D" w14:paraId="02C839BA" w14:textId="77777777" w:rsidTr="00842442">
              <w:tc>
                <w:tcPr>
                  <w:tcW w:w="1735" w:type="dxa"/>
                </w:tcPr>
                <w:p w14:paraId="1CC72A95" w14:textId="77777777" w:rsidR="003530B4" w:rsidRPr="005A2B1D" w:rsidRDefault="003530B4" w:rsidP="00842442">
                  <w:pPr>
                    <w:widowControl w:val="0"/>
                    <w:autoSpaceDE w:val="0"/>
                    <w:autoSpaceDN w:val="0"/>
                    <w:adjustRightInd w:val="0"/>
                    <w:rPr>
                      <w:szCs w:val="24"/>
                    </w:rPr>
                  </w:pPr>
                  <w:r w:rsidRPr="005A2B1D">
                    <w:rPr>
                      <w:szCs w:val="24"/>
                    </w:rPr>
                    <w:t>2021 год</w:t>
                  </w:r>
                </w:p>
              </w:tc>
              <w:tc>
                <w:tcPr>
                  <w:tcW w:w="1180" w:type="dxa"/>
                  <w:vAlign w:val="center"/>
                </w:tcPr>
                <w:p w14:paraId="1FB95944" w14:textId="77777777" w:rsidR="003530B4" w:rsidRPr="005A2B1D" w:rsidRDefault="003530B4" w:rsidP="00842442">
                  <w:pPr>
                    <w:jc w:val="center"/>
                    <w:rPr>
                      <w:szCs w:val="24"/>
                    </w:rPr>
                  </w:pPr>
                  <w:r w:rsidRPr="005A2B1D">
                    <w:t>3354,5</w:t>
                  </w:r>
                </w:p>
              </w:tc>
              <w:tc>
                <w:tcPr>
                  <w:tcW w:w="1870" w:type="dxa"/>
                </w:tcPr>
                <w:p w14:paraId="24A255F4" w14:textId="77777777" w:rsidR="003530B4" w:rsidRPr="005A2B1D" w:rsidRDefault="003530B4" w:rsidP="00842442">
                  <w:pPr>
                    <w:rPr>
                      <w:szCs w:val="24"/>
                    </w:rPr>
                  </w:pPr>
                  <w:r w:rsidRPr="005A2B1D">
                    <w:rPr>
                      <w:szCs w:val="24"/>
                    </w:rPr>
                    <w:t>тысяч рублей</w:t>
                  </w:r>
                </w:p>
              </w:tc>
            </w:tr>
            <w:tr w:rsidR="003530B4" w:rsidRPr="005A2B1D" w14:paraId="11A380F7" w14:textId="77777777" w:rsidTr="00842442">
              <w:tc>
                <w:tcPr>
                  <w:tcW w:w="1735" w:type="dxa"/>
                </w:tcPr>
                <w:p w14:paraId="565B3E01" w14:textId="77777777" w:rsidR="003530B4" w:rsidRPr="005A2B1D" w:rsidRDefault="003530B4" w:rsidP="00842442">
                  <w:pPr>
                    <w:widowControl w:val="0"/>
                    <w:autoSpaceDE w:val="0"/>
                    <w:autoSpaceDN w:val="0"/>
                    <w:adjustRightInd w:val="0"/>
                    <w:rPr>
                      <w:szCs w:val="24"/>
                    </w:rPr>
                  </w:pPr>
                  <w:r w:rsidRPr="005A2B1D">
                    <w:rPr>
                      <w:szCs w:val="24"/>
                    </w:rPr>
                    <w:t>2022 год</w:t>
                  </w:r>
                </w:p>
              </w:tc>
              <w:tc>
                <w:tcPr>
                  <w:tcW w:w="1180" w:type="dxa"/>
                  <w:vAlign w:val="center"/>
                </w:tcPr>
                <w:p w14:paraId="0566975E" w14:textId="77777777" w:rsidR="003530B4" w:rsidRPr="005A2B1D" w:rsidRDefault="003530B4" w:rsidP="00842442">
                  <w:pPr>
                    <w:jc w:val="center"/>
                    <w:rPr>
                      <w:szCs w:val="24"/>
                    </w:rPr>
                  </w:pPr>
                  <w:r w:rsidRPr="005A2B1D">
                    <w:t>4</w:t>
                  </w:r>
                  <w:r>
                    <w:t>974,8</w:t>
                  </w:r>
                </w:p>
              </w:tc>
              <w:tc>
                <w:tcPr>
                  <w:tcW w:w="1870" w:type="dxa"/>
                </w:tcPr>
                <w:p w14:paraId="4BC9A3F3" w14:textId="77777777" w:rsidR="003530B4" w:rsidRPr="005A2B1D" w:rsidRDefault="003530B4" w:rsidP="00842442">
                  <w:pPr>
                    <w:rPr>
                      <w:szCs w:val="24"/>
                    </w:rPr>
                  </w:pPr>
                  <w:r w:rsidRPr="005A2B1D">
                    <w:rPr>
                      <w:szCs w:val="24"/>
                    </w:rPr>
                    <w:t>тысяч рублей</w:t>
                  </w:r>
                </w:p>
              </w:tc>
            </w:tr>
            <w:tr w:rsidR="003530B4" w:rsidRPr="005A2B1D" w14:paraId="15168320" w14:textId="77777777" w:rsidTr="00842442">
              <w:tc>
                <w:tcPr>
                  <w:tcW w:w="1735" w:type="dxa"/>
                </w:tcPr>
                <w:p w14:paraId="4897357C" w14:textId="77777777" w:rsidR="003530B4" w:rsidRPr="005A2B1D" w:rsidRDefault="003530B4" w:rsidP="00842442">
                  <w:pPr>
                    <w:widowControl w:val="0"/>
                    <w:autoSpaceDE w:val="0"/>
                    <w:autoSpaceDN w:val="0"/>
                    <w:adjustRightInd w:val="0"/>
                    <w:rPr>
                      <w:szCs w:val="24"/>
                    </w:rPr>
                  </w:pPr>
                  <w:r w:rsidRPr="005A2B1D">
                    <w:rPr>
                      <w:szCs w:val="24"/>
                    </w:rPr>
                    <w:t>2023 го</w:t>
                  </w:r>
                  <w:r>
                    <w:rPr>
                      <w:szCs w:val="24"/>
                    </w:rPr>
                    <w:t>д</w:t>
                  </w:r>
                </w:p>
              </w:tc>
              <w:tc>
                <w:tcPr>
                  <w:tcW w:w="1180" w:type="dxa"/>
                  <w:vAlign w:val="center"/>
                </w:tcPr>
                <w:p w14:paraId="6BEBA0E6" w14:textId="77777777" w:rsidR="003530B4" w:rsidRPr="005A2B1D" w:rsidRDefault="003530B4" w:rsidP="00842442">
                  <w:pPr>
                    <w:jc w:val="center"/>
                    <w:rPr>
                      <w:szCs w:val="24"/>
                    </w:rPr>
                  </w:pPr>
                  <w:r>
                    <w:t>3670,9</w:t>
                  </w:r>
                </w:p>
              </w:tc>
              <w:tc>
                <w:tcPr>
                  <w:tcW w:w="1870" w:type="dxa"/>
                </w:tcPr>
                <w:p w14:paraId="49888300" w14:textId="77777777" w:rsidR="003530B4" w:rsidRPr="005A2B1D" w:rsidRDefault="003530B4" w:rsidP="00842442">
                  <w:pPr>
                    <w:rPr>
                      <w:szCs w:val="24"/>
                    </w:rPr>
                  </w:pPr>
                  <w:r w:rsidRPr="005A2B1D">
                    <w:rPr>
                      <w:szCs w:val="24"/>
                    </w:rPr>
                    <w:t>тысяч рублей</w:t>
                  </w:r>
                </w:p>
              </w:tc>
            </w:tr>
            <w:tr w:rsidR="003530B4" w:rsidRPr="005A2B1D" w14:paraId="5EBA3542" w14:textId="77777777" w:rsidTr="00842442">
              <w:tc>
                <w:tcPr>
                  <w:tcW w:w="1735" w:type="dxa"/>
                </w:tcPr>
                <w:p w14:paraId="1BB11A39" w14:textId="77777777" w:rsidR="003530B4" w:rsidRPr="00186757" w:rsidRDefault="003530B4" w:rsidP="00842442">
                  <w:pPr>
                    <w:widowControl w:val="0"/>
                    <w:autoSpaceDE w:val="0"/>
                    <w:autoSpaceDN w:val="0"/>
                    <w:adjustRightInd w:val="0"/>
                    <w:rPr>
                      <w:szCs w:val="24"/>
                    </w:rPr>
                  </w:pPr>
                  <w:r w:rsidRPr="00186757">
                    <w:rPr>
                      <w:szCs w:val="24"/>
                    </w:rPr>
                    <w:t>2024 год</w:t>
                  </w:r>
                </w:p>
              </w:tc>
              <w:tc>
                <w:tcPr>
                  <w:tcW w:w="1180" w:type="dxa"/>
                  <w:vAlign w:val="center"/>
                </w:tcPr>
                <w:p w14:paraId="7447CE00" w14:textId="6313C31D" w:rsidR="003530B4" w:rsidRPr="00186757" w:rsidRDefault="00186757" w:rsidP="00842442">
                  <w:pPr>
                    <w:jc w:val="center"/>
                    <w:rPr>
                      <w:szCs w:val="24"/>
                    </w:rPr>
                  </w:pPr>
                  <w:r w:rsidRPr="00186757">
                    <w:rPr>
                      <w:szCs w:val="24"/>
                    </w:rPr>
                    <w:t>32</w:t>
                  </w:r>
                  <w:r w:rsidR="001236F7" w:rsidRPr="00186757">
                    <w:rPr>
                      <w:szCs w:val="24"/>
                    </w:rPr>
                    <w:t>31,1</w:t>
                  </w:r>
                </w:p>
              </w:tc>
              <w:tc>
                <w:tcPr>
                  <w:tcW w:w="1870" w:type="dxa"/>
                </w:tcPr>
                <w:p w14:paraId="01B6D947" w14:textId="77777777" w:rsidR="003530B4" w:rsidRPr="00186757" w:rsidRDefault="003530B4" w:rsidP="00842442">
                  <w:pPr>
                    <w:rPr>
                      <w:szCs w:val="24"/>
                    </w:rPr>
                  </w:pPr>
                  <w:r w:rsidRPr="00186757">
                    <w:rPr>
                      <w:szCs w:val="24"/>
                    </w:rPr>
                    <w:t>тысяч рублей</w:t>
                  </w:r>
                </w:p>
              </w:tc>
            </w:tr>
            <w:tr w:rsidR="003530B4" w:rsidRPr="005A2B1D" w14:paraId="5B1826BE" w14:textId="77777777" w:rsidTr="00842442">
              <w:tc>
                <w:tcPr>
                  <w:tcW w:w="1735" w:type="dxa"/>
                </w:tcPr>
                <w:p w14:paraId="289A1539" w14:textId="77777777" w:rsidR="003530B4" w:rsidRPr="00186757" w:rsidRDefault="003530B4" w:rsidP="00842442">
                  <w:pPr>
                    <w:widowControl w:val="0"/>
                    <w:autoSpaceDE w:val="0"/>
                    <w:autoSpaceDN w:val="0"/>
                    <w:adjustRightInd w:val="0"/>
                    <w:rPr>
                      <w:szCs w:val="24"/>
                    </w:rPr>
                  </w:pPr>
                  <w:r w:rsidRPr="00186757">
                    <w:rPr>
                      <w:szCs w:val="24"/>
                    </w:rPr>
                    <w:t>2025 год</w:t>
                  </w:r>
                </w:p>
              </w:tc>
              <w:tc>
                <w:tcPr>
                  <w:tcW w:w="1180" w:type="dxa"/>
                  <w:vAlign w:val="center"/>
                </w:tcPr>
                <w:p w14:paraId="3A2CF9EF" w14:textId="4C4BF4D9" w:rsidR="003530B4" w:rsidRPr="00186757" w:rsidRDefault="002B74B7" w:rsidP="00842442">
                  <w:pPr>
                    <w:jc w:val="center"/>
                    <w:rPr>
                      <w:szCs w:val="24"/>
                    </w:rPr>
                  </w:pPr>
                  <w:r>
                    <w:t>4277,8</w:t>
                  </w:r>
                </w:p>
              </w:tc>
              <w:tc>
                <w:tcPr>
                  <w:tcW w:w="1870" w:type="dxa"/>
                </w:tcPr>
                <w:p w14:paraId="6A7D1193" w14:textId="77777777" w:rsidR="003530B4" w:rsidRPr="00186757" w:rsidRDefault="003530B4" w:rsidP="00842442">
                  <w:pPr>
                    <w:rPr>
                      <w:szCs w:val="24"/>
                    </w:rPr>
                  </w:pPr>
                  <w:r w:rsidRPr="00186757">
                    <w:rPr>
                      <w:szCs w:val="24"/>
                    </w:rPr>
                    <w:t>тысяч рублей</w:t>
                  </w:r>
                </w:p>
              </w:tc>
            </w:tr>
            <w:tr w:rsidR="001236F7" w:rsidRPr="005A2B1D" w14:paraId="2AD762A2" w14:textId="77777777" w:rsidTr="001236F7">
              <w:tc>
                <w:tcPr>
                  <w:tcW w:w="1735" w:type="dxa"/>
                </w:tcPr>
                <w:p w14:paraId="1F792439" w14:textId="77777777" w:rsidR="001236F7" w:rsidRPr="00186757" w:rsidRDefault="001236F7" w:rsidP="001236F7">
                  <w:pPr>
                    <w:widowControl w:val="0"/>
                    <w:autoSpaceDE w:val="0"/>
                    <w:autoSpaceDN w:val="0"/>
                    <w:adjustRightInd w:val="0"/>
                    <w:rPr>
                      <w:szCs w:val="24"/>
                    </w:rPr>
                  </w:pPr>
                  <w:r w:rsidRPr="00186757">
                    <w:rPr>
                      <w:szCs w:val="24"/>
                    </w:rPr>
                    <w:t>2026 год</w:t>
                  </w:r>
                </w:p>
              </w:tc>
              <w:tc>
                <w:tcPr>
                  <w:tcW w:w="1180" w:type="dxa"/>
                  <w:vAlign w:val="center"/>
                </w:tcPr>
                <w:p w14:paraId="056F6837" w14:textId="468DDC25" w:rsidR="001236F7" w:rsidRPr="00186757" w:rsidRDefault="00BA7865" w:rsidP="001236F7">
                  <w:pPr>
                    <w:jc w:val="center"/>
                  </w:pPr>
                  <w:r>
                    <w:t>4831,7</w:t>
                  </w:r>
                </w:p>
              </w:tc>
              <w:tc>
                <w:tcPr>
                  <w:tcW w:w="1870" w:type="dxa"/>
                </w:tcPr>
                <w:p w14:paraId="1DFDC0BA" w14:textId="77777777" w:rsidR="001236F7" w:rsidRPr="00186757" w:rsidRDefault="001236F7" w:rsidP="001236F7">
                  <w:pPr>
                    <w:rPr>
                      <w:szCs w:val="24"/>
                    </w:rPr>
                  </w:pPr>
                  <w:r w:rsidRPr="00186757">
                    <w:rPr>
                      <w:szCs w:val="24"/>
                    </w:rPr>
                    <w:t>тысяч рублей</w:t>
                  </w:r>
                </w:p>
              </w:tc>
            </w:tr>
            <w:tr w:rsidR="003530B4" w:rsidRPr="005A2B1D" w14:paraId="5AE5FAFA" w14:textId="77777777" w:rsidTr="00842442">
              <w:tc>
                <w:tcPr>
                  <w:tcW w:w="1735" w:type="dxa"/>
                </w:tcPr>
                <w:p w14:paraId="489327E8" w14:textId="3C5EA68E" w:rsidR="003530B4" w:rsidRPr="00186757" w:rsidRDefault="003530B4" w:rsidP="001236F7">
                  <w:pPr>
                    <w:widowControl w:val="0"/>
                    <w:autoSpaceDE w:val="0"/>
                    <w:autoSpaceDN w:val="0"/>
                    <w:adjustRightInd w:val="0"/>
                    <w:rPr>
                      <w:szCs w:val="24"/>
                    </w:rPr>
                  </w:pPr>
                  <w:r w:rsidRPr="00186757">
                    <w:rPr>
                      <w:szCs w:val="24"/>
                    </w:rPr>
                    <w:t>202</w:t>
                  </w:r>
                  <w:r w:rsidR="001236F7" w:rsidRPr="00186757">
                    <w:rPr>
                      <w:szCs w:val="24"/>
                    </w:rPr>
                    <w:t>7</w:t>
                  </w:r>
                  <w:r w:rsidRPr="00186757">
                    <w:rPr>
                      <w:szCs w:val="24"/>
                    </w:rPr>
                    <w:t xml:space="preserve"> год</w:t>
                  </w:r>
                </w:p>
              </w:tc>
              <w:tc>
                <w:tcPr>
                  <w:tcW w:w="1180" w:type="dxa"/>
                  <w:vAlign w:val="center"/>
                </w:tcPr>
                <w:p w14:paraId="506EC3CD" w14:textId="6FC8D1E1" w:rsidR="003530B4" w:rsidRPr="00186757" w:rsidRDefault="00BA7865" w:rsidP="00842442">
                  <w:pPr>
                    <w:jc w:val="center"/>
                  </w:pPr>
                  <w:r>
                    <w:t>4622,8</w:t>
                  </w:r>
                </w:p>
              </w:tc>
              <w:tc>
                <w:tcPr>
                  <w:tcW w:w="1870" w:type="dxa"/>
                </w:tcPr>
                <w:p w14:paraId="445A651E" w14:textId="77777777" w:rsidR="003530B4" w:rsidRPr="00186757" w:rsidRDefault="003530B4" w:rsidP="00842442">
                  <w:pPr>
                    <w:rPr>
                      <w:szCs w:val="24"/>
                    </w:rPr>
                  </w:pPr>
                  <w:r w:rsidRPr="00186757">
                    <w:rPr>
                      <w:szCs w:val="24"/>
                    </w:rPr>
                    <w:t>тысяч рублей</w:t>
                  </w:r>
                </w:p>
              </w:tc>
            </w:tr>
            <w:tr w:rsidR="002B74B7" w:rsidRPr="005A2B1D" w14:paraId="233BAB55" w14:textId="77777777" w:rsidTr="00842442">
              <w:tc>
                <w:tcPr>
                  <w:tcW w:w="1735" w:type="dxa"/>
                </w:tcPr>
                <w:p w14:paraId="09F89C7C" w14:textId="50991922" w:rsidR="002B74B7" w:rsidRPr="00186757" w:rsidRDefault="002B74B7" w:rsidP="002B74B7">
                  <w:pPr>
                    <w:widowControl w:val="0"/>
                    <w:autoSpaceDE w:val="0"/>
                    <w:autoSpaceDN w:val="0"/>
                    <w:adjustRightInd w:val="0"/>
                    <w:rPr>
                      <w:szCs w:val="24"/>
                    </w:rPr>
                  </w:pPr>
                  <w:r w:rsidRPr="00186757">
                    <w:rPr>
                      <w:szCs w:val="24"/>
                    </w:rPr>
                    <w:t>202</w:t>
                  </w:r>
                  <w:r>
                    <w:rPr>
                      <w:szCs w:val="24"/>
                    </w:rPr>
                    <w:t>8</w:t>
                  </w:r>
                  <w:r w:rsidRPr="00186757">
                    <w:rPr>
                      <w:szCs w:val="24"/>
                    </w:rPr>
                    <w:t xml:space="preserve"> год</w:t>
                  </w:r>
                </w:p>
              </w:tc>
              <w:tc>
                <w:tcPr>
                  <w:tcW w:w="1180" w:type="dxa"/>
                  <w:vAlign w:val="center"/>
                </w:tcPr>
                <w:p w14:paraId="2197E756" w14:textId="5D7823E3" w:rsidR="002B74B7" w:rsidRDefault="00BA7865" w:rsidP="002B74B7">
                  <w:pPr>
                    <w:jc w:val="center"/>
                  </w:pPr>
                  <w:r>
                    <w:t>4831,7</w:t>
                  </w:r>
                </w:p>
              </w:tc>
              <w:tc>
                <w:tcPr>
                  <w:tcW w:w="1870" w:type="dxa"/>
                </w:tcPr>
                <w:p w14:paraId="5B92A11D" w14:textId="69672A09" w:rsidR="002B74B7" w:rsidRPr="00186757" w:rsidRDefault="002B74B7" w:rsidP="002B74B7">
                  <w:pPr>
                    <w:rPr>
                      <w:szCs w:val="24"/>
                    </w:rPr>
                  </w:pPr>
                  <w:r w:rsidRPr="00186757">
                    <w:rPr>
                      <w:szCs w:val="24"/>
                    </w:rPr>
                    <w:t>тысяч рублей</w:t>
                  </w:r>
                </w:p>
              </w:tc>
            </w:tr>
          </w:tbl>
          <w:p w14:paraId="43DA22CF" w14:textId="5D3858EB" w:rsidR="003530B4" w:rsidRPr="005A2B1D" w:rsidRDefault="003530B4" w:rsidP="003530B4">
            <w:pPr>
              <w:widowControl w:val="0"/>
              <w:autoSpaceDE w:val="0"/>
              <w:autoSpaceDN w:val="0"/>
              <w:adjustRightInd w:val="0"/>
              <w:rPr>
                <w:szCs w:val="24"/>
              </w:rPr>
            </w:pPr>
            <w:r w:rsidRPr="005A2B1D">
              <w:rPr>
                <w:szCs w:val="24"/>
              </w:rPr>
              <w:t>- общий объем финансовых средств, необходимых для реализации подпрограммы 3 «Традиционная народная куль</w:t>
            </w:r>
            <w:r>
              <w:rPr>
                <w:szCs w:val="24"/>
              </w:rPr>
              <w:t xml:space="preserve">тура, досуг и отдых составляет </w:t>
            </w:r>
            <w:r w:rsidR="00BA7865">
              <w:rPr>
                <w:szCs w:val="24"/>
              </w:rPr>
              <w:t>167152,0</w:t>
            </w:r>
            <w:r w:rsidRPr="00A313C1">
              <w:rPr>
                <w:szCs w:val="24"/>
              </w:rPr>
              <w:t xml:space="preserve"> </w:t>
            </w:r>
            <w:r w:rsidRPr="005A2B1D">
              <w:rPr>
                <w:szCs w:val="24"/>
              </w:rPr>
              <w:t xml:space="preserve">тысяч рублей, в том числе: </w:t>
            </w:r>
          </w:p>
          <w:tbl>
            <w:tblPr>
              <w:tblW w:w="0" w:type="auto"/>
              <w:tblLayout w:type="fixed"/>
              <w:tblLook w:val="01E0" w:firstRow="1" w:lastRow="1" w:firstColumn="1" w:lastColumn="1" w:noHBand="0" w:noVBand="0"/>
            </w:tblPr>
            <w:tblGrid>
              <w:gridCol w:w="1735"/>
              <w:gridCol w:w="1203"/>
              <w:gridCol w:w="1825"/>
            </w:tblGrid>
            <w:tr w:rsidR="003530B4" w:rsidRPr="005A2B1D" w14:paraId="583E4868" w14:textId="77777777" w:rsidTr="00842442">
              <w:trPr>
                <w:trHeight w:val="285"/>
              </w:trPr>
              <w:tc>
                <w:tcPr>
                  <w:tcW w:w="1735" w:type="dxa"/>
                </w:tcPr>
                <w:p w14:paraId="22763ECF" w14:textId="77777777" w:rsidR="003530B4" w:rsidRPr="005A2B1D" w:rsidRDefault="003530B4" w:rsidP="00842442">
                  <w:pPr>
                    <w:widowControl w:val="0"/>
                    <w:autoSpaceDE w:val="0"/>
                    <w:autoSpaceDN w:val="0"/>
                    <w:adjustRightInd w:val="0"/>
                    <w:rPr>
                      <w:szCs w:val="24"/>
                    </w:rPr>
                  </w:pPr>
                  <w:r w:rsidRPr="005A2B1D">
                    <w:rPr>
                      <w:szCs w:val="24"/>
                    </w:rPr>
                    <w:t>2021 го</w:t>
                  </w:r>
                  <w:r>
                    <w:rPr>
                      <w:szCs w:val="24"/>
                    </w:rPr>
                    <w:t>д</w:t>
                  </w:r>
                </w:p>
              </w:tc>
              <w:tc>
                <w:tcPr>
                  <w:tcW w:w="1203" w:type="dxa"/>
                  <w:vAlign w:val="center"/>
                </w:tcPr>
                <w:p w14:paraId="2D545C59" w14:textId="77777777" w:rsidR="003530B4" w:rsidRPr="005A2B1D" w:rsidRDefault="003530B4" w:rsidP="00842442">
                  <w:pPr>
                    <w:jc w:val="center"/>
                    <w:rPr>
                      <w:szCs w:val="24"/>
                    </w:rPr>
                  </w:pPr>
                  <w:r w:rsidRPr="005A2B1D">
                    <w:t>13725,8</w:t>
                  </w:r>
                </w:p>
              </w:tc>
              <w:tc>
                <w:tcPr>
                  <w:tcW w:w="1825" w:type="dxa"/>
                </w:tcPr>
                <w:p w14:paraId="1867914F" w14:textId="77777777" w:rsidR="003530B4" w:rsidRPr="005A2B1D" w:rsidRDefault="003530B4" w:rsidP="00842442">
                  <w:pPr>
                    <w:rPr>
                      <w:szCs w:val="24"/>
                    </w:rPr>
                  </w:pPr>
                  <w:r w:rsidRPr="005A2B1D">
                    <w:rPr>
                      <w:szCs w:val="24"/>
                    </w:rPr>
                    <w:t>тысяч рублей</w:t>
                  </w:r>
                </w:p>
              </w:tc>
            </w:tr>
            <w:tr w:rsidR="003530B4" w:rsidRPr="005A2B1D" w14:paraId="5BF3F44E" w14:textId="77777777" w:rsidTr="00842442">
              <w:trPr>
                <w:trHeight w:val="285"/>
              </w:trPr>
              <w:tc>
                <w:tcPr>
                  <w:tcW w:w="1735" w:type="dxa"/>
                </w:tcPr>
                <w:p w14:paraId="686CAD46" w14:textId="77777777" w:rsidR="003530B4" w:rsidRPr="005A2B1D" w:rsidRDefault="003530B4" w:rsidP="00842442">
                  <w:pPr>
                    <w:widowControl w:val="0"/>
                    <w:autoSpaceDE w:val="0"/>
                    <w:autoSpaceDN w:val="0"/>
                    <w:adjustRightInd w:val="0"/>
                    <w:rPr>
                      <w:szCs w:val="24"/>
                    </w:rPr>
                  </w:pPr>
                  <w:r w:rsidRPr="005A2B1D">
                    <w:rPr>
                      <w:szCs w:val="24"/>
                    </w:rPr>
                    <w:lastRenderedPageBreak/>
                    <w:t>2022 год</w:t>
                  </w:r>
                </w:p>
              </w:tc>
              <w:tc>
                <w:tcPr>
                  <w:tcW w:w="1203" w:type="dxa"/>
                  <w:vAlign w:val="center"/>
                </w:tcPr>
                <w:p w14:paraId="2C403B0F" w14:textId="77777777" w:rsidR="003530B4" w:rsidRPr="005A2B1D" w:rsidRDefault="003530B4" w:rsidP="00842442">
                  <w:pPr>
                    <w:jc w:val="center"/>
                    <w:rPr>
                      <w:szCs w:val="24"/>
                    </w:rPr>
                  </w:pPr>
                  <w:r>
                    <w:t>17339,6</w:t>
                  </w:r>
                </w:p>
              </w:tc>
              <w:tc>
                <w:tcPr>
                  <w:tcW w:w="1825" w:type="dxa"/>
                </w:tcPr>
                <w:p w14:paraId="3726861E" w14:textId="77777777" w:rsidR="003530B4" w:rsidRPr="005A2B1D" w:rsidRDefault="003530B4" w:rsidP="00842442">
                  <w:pPr>
                    <w:rPr>
                      <w:szCs w:val="24"/>
                    </w:rPr>
                  </w:pPr>
                  <w:r w:rsidRPr="005A2B1D">
                    <w:rPr>
                      <w:szCs w:val="24"/>
                    </w:rPr>
                    <w:t>тысяч рублей</w:t>
                  </w:r>
                </w:p>
              </w:tc>
            </w:tr>
            <w:tr w:rsidR="003530B4" w:rsidRPr="005A2B1D" w14:paraId="70D4E55F" w14:textId="77777777" w:rsidTr="00842442">
              <w:trPr>
                <w:trHeight w:val="285"/>
              </w:trPr>
              <w:tc>
                <w:tcPr>
                  <w:tcW w:w="1735" w:type="dxa"/>
                </w:tcPr>
                <w:p w14:paraId="38F03226" w14:textId="77777777" w:rsidR="003530B4" w:rsidRPr="005A2B1D" w:rsidRDefault="003530B4" w:rsidP="00842442">
                  <w:pPr>
                    <w:widowControl w:val="0"/>
                    <w:autoSpaceDE w:val="0"/>
                    <w:autoSpaceDN w:val="0"/>
                    <w:adjustRightInd w:val="0"/>
                    <w:rPr>
                      <w:szCs w:val="24"/>
                    </w:rPr>
                  </w:pPr>
                  <w:r w:rsidRPr="005A2B1D">
                    <w:rPr>
                      <w:szCs w:val="24"/>
                    </w:rPr>
                    <w:t>2023 год</w:t>
                  </w:r>
                </w:p>
              </w:tc>
              <w:tc>
                <w:tcPr>
                  <w:tcW w:w="1203" w:type="dxa"/>
                  <w:vAlign w:val="center"/>
                </w:tcPr>
                <w:p w14:paraId="71C09F2A" w14:textId="77777777" w:rsidR="003530B4" w:rsidRPr="005A2B1D" w:rsidRDefault="003530B4" w:rsidP="00842442">
                  <w:pPr>
                    <w:jc w:val="center"/>
                    <w:rPr>
                      <w:szCs w:val="24"/>
                    </w:rPr>
                  </w:pPr>
                  <w:r>
                    <w:rPr>
                      <w:szCs w:val="24"/>
                    </w:rPr>
                    <w:t>21113,6</w:t>
                  </w:r>
                </w:p>
              </w:tc>
              <w:tc>
                <w:tcPr>
                  <w:tcW w:w="1825" w:type="dxa"/>
                </w:tcPr>
                <w:p w14:paraId="05A6F36A" w14:textId="77777777" w:rsidR="003530B4" w:rsidRPr="005A2B1D" w:rsidRDefault="003530B4" w:rsidP="00842442">
                  <w:pPr>
                    <w:rPr>
                      <w:szCs w:val="24"/>
                    </w:rPr>
                  </w:pPr>
                  <w:r w:rsidRPr="005A2B1D">
                    <w:rPr>
                      <w:szCs w:val="24"/>
                    </w:rPr>
                    <w:t>тысяч рублей</w:t>
                  </w:r>
                </w:p>
              </w:tc>
            </w:tr>
            <w:tr w:rsidR="003530B4" w:rsidRPr="005A2B1D" w14:paraId="6371298A" w14:textId="77777777" w:rsidTr="00842442">
              <w:trPr>
                <w:trHeight w:val="285"/>
              </w:trPr>
              <w:tc>
                <w:tcPr>
                  <w:tcW w:w="1735" w:type="dxa"/>
                </w:tcPr>
                <w:p w14:paraId="327072BC" w14:textId="77777777" w:rsidR="003530B4" w:rsidRPr="00186757" w:rsidRDefault="003530B4" w:rsidP="00842442">
                  <w:pPr>
                    <w:widowControl w:val="0"/>
                    <w:autoSpaceDE w:val="0"/>
                    <w:autoSpaceDN w:val="0"/>
                    <w:adjustRightInd w:val="0"/>
                    <w:rPr>
                      <w:szCs w:val="24"/>
                    </w:rPr>
                  </w:pPr>
                  <w:r w:rsidRPr="00186757">
                    <w:rPr>
                      <w:szCs w:val="24"/>
                    </w:rPr>
                    <w:t>2024 год</w:t>
                  </w:r>
                </w:p>
              </w:tc>
              <w:tc>
                <w:tcPr>
                  <w:tcW w:w="1203" w:type="dxa"/>
                  <w:vAlign w:val="center"/>
                </w:tcPr>
                <w:p w14:paraId="1EEE6EA4" w14:textId="1B5BE186" w:rsidR="003530B4" w:rsidRPr="00186757" w:rsidRDefault="00186757" w:rsidP="001236F7">
                  <w:pPr>
                    <w:jc w:val="center"/>
                    <w:rPr>
                      <w:szCs w:val="24"/>
                    </w:rPr>
                  </w:pPr>
                  <w:r w:rsidRPr="00186757">
                    <w:t>21128,2</w:t>
                  </w:r>
                </w:p>
              </w:tc>
              <w:tc>
                <w:tcPr>
                  <w:tcW w:w="1825" w:type="dxa"/>
                </w:tcPr>
                <w:p w14:paraId="3C1742F9" w14:textId="77777777" w:rsidR="003530B4" w:rsidRPr="00186757" w:rsidRDefault="003530B4" w:rsidP="00842442">
                  <w:pPr>
                    <w:rPr>
                      <w:szCs w:val="24"/>
                    </w:rPr>
                  </w:pPr>
                  <w:r w:rsidRPr="00186757">
                    <w:rPr>
                      <w:szCs w:val="24"/>
                    </w:rPr>
                    <w:t>тысяч рублей</w:t>
                  </w:r>
                </w:p>
              </w:tc>
            </w:tr>
            <w:tr w:rsidR="003530B4" w:rsidRPr="005A2B1D" w14:paraId="74C86892" w14:textId="77777777" w:rsidTr="00842442">
              <w:trPr>
                <w:trHeight w:val="285"/>
              </w:trPr>
              <w:tc>
                <w:tcPr>
                  <w:tcW w:w="1735" w:type="dxa"/>
                </w:tcPr>
                <w:p w14:paraId="0753803B" w14:textId="77777777" w:rsidR="003530B4" w:rsidRPr="00186757" w:rsidRDefault="003530B4" w:rsidP="00842442">
                  <w:pPr>
                    <w:widowControl w:val="0"/>
                    <w:autoSpaceDE w:val="0"/>
                    <w:autoSpaceDN w:val="0"/>
                    <w:adjustRightInd w:val="0"/>
                    <w:rPr>
                      <w:szCs w:val="24"/>
                    </w:rPr>
                  </w:pPr>
                  <w:r w:rsidRPr="00186757">
                    <w:rPr>
                      <w:szCs w:val="24"/>
                    </w:rPr>
                    <w:t>2025 год</w:t>
                  </w:r>
                </w:p>
              </w:tc>
              <w:tc>
                <w:tcPr>
                  <w:tcW w:w="1203" w:type="dxa"/>
                  <w:vAlign w:val="center"/>
                </w:tcPr>
                <w:p w14:paraId="296B1CE5" w14:textId="3649464E" w:rsidR="003530B4" w:rsidRPr="00186757" w:rsidRDefault="002B74B7" w:rsidP="00842442">
                  <w:pPr>
                    <w:jc w:val="center"/>
                    <w:rPr>
                      <w:szCs w:val="24"/>
                    </w:rPr>
                  </w:pPr>
                  <w:r>
                    <w:t>22732,4</w:t>
                  </w:r>
                </w:p>
              </w:tc>
              <w:tc>
                <w:tcPr>
                  <w:tcW w:w="1825" w:type="dxa"/>
                </w:tcPr>
                <w:p w14:paraId="0D403F48" w14:textId="77777777" w:rsidR="003530B4" w:rsidRPr="00186757" w:rsidRDefault="003530B4" w:rsidP="00842442">
                  <w:pPr>
                    <w:rPr>
                      <w:szCs w:val="24"/>
                    </w:rPr>
                  </w:pPr>
                  <w:r w:rsidRPr="00186757">
                    <w:rPr>
                      <w:szCs w:val="24"/>
                    </w:rPr>
                    <w:t>тысяч рублей</w:t>
                  </w:r>
                </w:p>
              </w:tc>
            </w:tr>
            <w:tr w:rsidR="001236F7" w:rsidRPr="005A2B1D" w14:paraId="1DC4A3A0" w14:textId="77777777" w:rsidTr="001236F7">
              <w:trPr>
                <w:trHeight w:val="285"/>
              </w:trPr>
              <w:tc>
                <w:tcPr>
                  <w:tcW w:w="1735" w:type="dxa"/>
                </w:tcPr>
                <w:p w14:paraId="5F3DEC46" w14:textId="77777777" w:rsidR="001236F7" w:rsidRPr="00186757" w:rsidRDefault="001236F7" w:rsidP="001236F7">
                  <w:pPr>
                    <w:widowControl w:val="0"/>
                    <w:autoSpaceDE w:val="0"/>
                    <w:autoSpaceDN w:val="0"/>
                    <w:adjustRightInd w:val="0"/>
                    <w:rPr>
                      <w:szCs w:val="24"/>
                    </w:rPr>
                  </w:pPr>
                  <w:r w:rsidRPr="00186757">
                    <w:rPr>
                      <w:szCs w:val="24"/>
                    </w:rPr>
                    <w:t>2026 год</w:t>
                  </w:r>
                </w:p>
              </w:tc>
              <w:tc>
                <w:tcPr>
                  <w:tcW w:w="1203" w:type="dxa"/>
                  <w:vAlign w:val="center"/>
                </w:tcPr>
                <w:p w14:paraId="659E2B8B" w14:textId="78E29F10" w:rsidR="001236F7" w:rsidRPr="00186757" w:rsidRDefault="00BA7865" w:rsidP="001236F7">
                  <w:pPr>
                    <w:jc w:val="center"/>
                    <w:rPr>
                      <w:szCs w:val="24"/>
                    </w:rPr>
                  </w:pPr>
                  <w:r>
                    <w:t>33906,5</w:t>
                  </w:r>
                </w:p>
              </w:tc>
              <w:tc>
                <w:tcPr>
                  <w:tcW w:w="1825" w:type="dxa"/>
                </w:tcPr>
                <w:p w14:paraId="7FF965D5" w14:textId="77777777" w:rsidR="001236F7" w:rsidRPr="00186757" w:rsidRDefault="001236F7" w:rsidP="001236F7">
                  <w:pPr>
                    <w:rPr>
                      <w:szCs w:val="24"/>
                    </w:rPr>
                  </w:pPr>
                  <w:r w:rsidRPr="00186757">
                    <w:rPr>
                      <w:szCs w:val="24"/>
                    </w:rPr>
                    <w:t>тысяч рублей</w:t>
                  </w:r>
                </w:p>
              </w:tc>
            </w:tr>
            <w:tr w:rsidR="001236F7" w:rsidRPr="005A2B1D" w14:paraId="6AA58E11" w14:textId="77777777" w:rsidTr="00842442">
              <w:trPr>
                <w:trHeight w:val="285"/>
              </w:trPr>
              <w:tc>
                <w:tcPr>
                  <w:tcW w:w="1735" w:type="dxa"/>
                </w:tcPr>
                <w:p w14:paraId="4760AAD1" w14:textId="16D64075" w:rsidR="001236F7" w:rsidRPr="00186757" w:rsidRDefault="001236F7" w:rsidP="001236F7">
                  <w:pPr>
                    <w:widowControl w:val="0"/>
                    <w:autoSpaceDE w:val="0"/>
                    <w:autoSpaceDN w:val="0"/>
                    <w:adjustRightInd w:val="0"/>
                    <w:rPr>
                      <w:szCs w:val="24"/>
                    </w:rPr>
                  </w:pPr>
                  <w:r w:rsidRPr="00186757">
                    <w:rPr>
                      <w:szCs w:val="24"/>
                    </w:rPr>
                    <w:t>2027 год</w:t>
                  </w:r>
                </w:p>
              </w:tc>
              <w:tc>
                <w:tcPr>
                  <w:tcW w:w="1203" w:type="dxa"/>
                  <w:vAlign w:val="center"/>
                </w:tcPr>
                <w:p w14:paraId="6285DE7A" w14:textId="0F529BDC" w:rsidR="001236F7" w:rsidRPr="00186757" w:rsidRDefault="00BA7865" w:rsidP="00842442">
                  <w:pPr>
                    <w:jc w:val="center"/>
                    <w:rPr>
                      <w:szCs w:val="24"/>
                    </w:rPr>
                  </w:pPr>
                  <w:r>
                    <w:t>34710,4</w:t>
                  </w:r>
                </w:p>
              </w:tc>
              <w:tc>
                <w:tcPr>
                  <w:tcW w:w="1825" w:type="dxa"/>
                </w:tcPr>
                <w:p w14:paraId="44B4E442" w14:textId="392D6020" w:rsidR="001236F7" w:rsidRPr="00186757" w:rsidRDefault="001236F7" w:rsidP="00842442">
                  <w:pPr>
                    <w:rPr>
                      <w:szCs w:val="24"/>
                    </w:rPr>
                  </w:pPr>
                  <w:r w:rsidRPr="00186757">
                    <w:rPr>
                      <w:szCs w:val="24"/>
                    </w:rPr>
                    <w:t>тысяч рублей</w:t>
                  </w:r>
                </w:p>
              </w:tc>
            </w:tr>
            <w:tr w:rsidR="002B74B7" w:rsidRPr="005A2B1D" w14:paraId="0E503BEB" w14:textId="77777777" w:rsidTr="00842442">
              <w:trPr>
                <w:trHeight w:val="285"/>
              </w:trPr>
              <w:tc>
                <w:tcPr>
                  <w:tcW w:w="1735" w:type="dxa"/>
                </w:tcPr>
                <w:p w14:paraId="62AD3438" w14:textId="7C00BB8C" w:rsidR="002B74B7" w:rsidRDefault="002B74B7" w:rsidP="002B74B7">
                  <w:pPr>
                    <w:widowControl w:val="0"/>
                    <w:autoSpaceDE w:val="0"/>
                    <w:autoSpaceDN w:val="0"/>
                    <w:adjustRightInd w:val="0"/>
                    <w:rPr>
                      <w:szCs w:val="24"/>
                    </w:rPr>
                  </w:pPr>
                  <w:r>
                    <w:rPr>
                      <w:szCs w:val="24"/>
                    </w:rPr>
                    <w:t>2028</w:t>
                  </w:r>
                  <w:r w:rsidRPr="00186757">
                    <w:rPr>
                      <w:szCs w:val="24"/>
                    </w:rPr>
                    <w:t xml:space="preserve"> год</w:t>
                  </w:r>
                </w:p>
              </w:tc>
              <w:tc>
                <w:tcPr>
                  <w:tcW w:w="1203" w:type="dxa"/>
                  <w:vAlign w:val="center"/>
                </w:tcPr>
                <w:p w14:paraId="29B93F8E" w14:textId="6E8D6820" w:rsidR="002B74B7" w:rsidRPr="005A2B1D" w:rsidRDefault="00BA7865" w:rsidP="002B74B7">
                  <w:pPr>
                    <w:jc w:val="center"/>
                  </w:pPr>
                  <w:r>
                    <w:t>22954,5</w:t>
                  </w:r>
                </w:p>
              </w:tc>
              <w:tc>
                <w:tcPr>
                  <w:tcW w:w="1825" w:type="dxa"/>
                </w:tcPr>
                <w:p w14:paraId="42C8040D" w14:textId="48509EF3" w:rsidR="002B74B7" w:rsidRPr="005A2B1D" w:rsidRDefault="002B74B7" w:rsidP="002B74B7">
                  <w:pPr>
                    <w:rPr>
                      <w:szCs w:val="24"/>
                    </w:rPr>
                  </w:pPr>
                  <w:r w:rsidRPr="00186757">
                    <w:rPr>
                      <w:szCs w:val="24"/>
                    </w:rPr>
                    <w:t>тысяч рублей</w:t>
                  </w:r>
                </w:p>
              </w:tc>
            </w:tr>
          </w:tbl>
          <w:p w14:paraId="6C481710" w14:textId="4BB78D27" w:rsidR="003530B4" w:rsidRPr="00A313C1" w:rsidRDefault="003530B4" w:rsidP="003530B4">
            <w:pPr>
              <w:widowControl w:val="0"/>
              <w:autoSpaceDE w:val="0"/>
              <w:autoSpaceDN w:val="0"/>
              <w:adjustRightInd w:val="0"/>
              <w:rPr>
                <w:color w:val="000000" w:themeColor="text1"/>
                <w:szCs w:val="24"/>
              </w:rPr>
            </w:pPr>
            <w:r w:rsidRPr="005A2B1D">
              <w:rPr>
                <w:szCs w:val="24"/>
              </w:rPr>
              <w:t xml:space="preserve">- общий объем финансовых средств, необходимых для реализации подпрограммы 4 «Дополнительное образование в сфере культуры и искусства» составляет </w:t>
            </w:r>
            <w:r w:rsidR="00BA7865">
              <w:rPr>
                <w:color w:val="000000" w:themeColor="text1"/>
                <w:szCs w:val="24"/>
              </w:rPr>
              <w:t>141426,8</w:t>
            </w:r>
            <w:r w:rsidRPr="00A313C1">
              <w:rPr>
                <w:color w:val="000000" w:themeColor="text1"/>
                <w:szCs w:val="24"/>
              </w:rPr>
              <w:t xml:space="preserve"> тысяч рублей, в том числе:  </w:t>
            </w:r>
          </w:p>
          <w:tbl>
            <w:tblPr>
              <w:tblW w:w="0" w:type="auto"/>
              <w:tblLayout w:type="fixed"/>
              <w:tblLook w:val="01E0" w:firstRow="1" w:lastRow="1" w:firstColumn="1" w:lastColumn="1" w:noHBand="0" w:noVBand="0"/>
            </w:tblPr>
            <w:tblGrid>
              <w:gridCol w:w="1735"/>
              <w:gridCol w:w="1162"/>
              <w:gridCol w:w="1778"/>
            </w:tblGrid>
            <w:tr w:rsidR="003530B4" w:rsidRPr="00A313C1" w14:paraId="2714C810" w14:textId="77777777" w:rsidTr="00842442">
              <w:tc>
                <w:tcPr>
                  <w:tcW w:w="1735" w:type="dxa"/>
                </w:tcPr>
                <w:p w14:paraId="24A9A871" w14:textId="77777777" w:rsidR="003530B4" w:rsidRPr="00A313C1" w:rsidRDefault="003530B4" w:rsidP="00842442">
                  <w:pPr>
                    <w:widowControl w:val="0"/>
                    <w:autoSpaceDE w:val="0"/>
                    <w:autoSpaceDN w:val="0"/>
                    <w:adjustRightInd w:val="0"/>
                    <w:rPr>
                      <w:color w:val="000000" w:themeColor="text1"/>
                      <w:szCs w:val="24"/>
                    </w:rPr>
                  </w:pPr>
                  <w:r w:rsidRPr="00A313C1">
                    <w:rPr>
                      <w:color w:val="000000" w:themeColor="text1"/>
                      <w:szCs w:val="24"/>
                    </w:rPr>
                    <w:t>2021 год</w:t>
                  </w:r>
                </w:p>
              </w:tc>
              <w:tc>
                <w:tcPr>
                  <w:tcW w:w="1162" w:type="dxa"/>
                  <w:vAlign w:val="center"/>
                </w:tcPr>
                <w:p w14:paraId="1BAFB29F" w14:textId="77777777" w:rsidR="003530B4" w:rsidRPr="00A313C1" w:rsidRDefault="003530B4" w:rsidP="00842442">
                  <w:pPr>
                    <w:jc w:val="center"/>
                    <w:rPr>
                      <w:color w:val="000000" w:themeColor="text1"/>
                      <w:szCs w:val="24"/>
                    </w:rPr>
                  </w:pPr>
                  <w:r w:rsidRPr="00A313C1">
                    <w:rPr>
                      <w:color w:val="000000" w:themeColor="text1"/>
                    </w:rPr>
                    <w:t>11565,5</w:t>
                  </w:r>
                </w:p>
              </w:tc>
              <w:tc>
                <w:tcPr>
                  <w:tcW w:w="1778" w:type="dxa"/>
                </w:tcPr>
                <w:p w14:paraId="3E6440BF" w14:textId="77777777" w:rsidR="003530B4" w:rsidRPr="00A313C1" w:rsidRDefault="003530B4" w:rsidP="00842442">
                  <w:pPr>
                    <w:rPr>
                      <w:color w:val="000000" w:themeColor="text1"/>
                      <w:szCs w:val="24"/>
                    </w:rPr>
                  </w:pPr>
                  <w:r w:rsidRPr="00A313C1">
                    <w:rPr>
                      <w:color w:val="000000" w:themeColor="text1"/>
                      <w:szCs w:val="24"/>
                    </w:rPr>
                    <w:t>тысяч рублей</w:t>
                  </w:r>
                </w:p>
              </w:tc>
            </w:tr>
            <w:tr w:rsidR="003530B4" w:rsidRPr="00A313C1" w14:paraId="336C7043" w14:textId="77777777" w:rsidTr="00842442">
              <w:tc>
                <w:tcPr>
                  <w:tcW w:w="1735" w:type="dxa"/>
                </w:tcPr>
                <w:p w14:paraId="634BDE22" w14:textId="77777777" w:rsidR="003530B4" w:rsidRPr="00A313C1" w:rsidRDefault="003530B4" w:rsidP="00842442">
                  <w:pPr>
                    <w:widowControl w:val="0"/>
                    <w:autoSpaceDE w:val="0"/>
                    <w:autoSpaceDN w:val="0"/>
                    <w:adjustRightInd w:val="0"/>
                    <w:rPr>
                      <w:color w:val="000000" w:themeColor="text1"/>
                      <w:szCs w:val="24"/>
                    </w:rPr>
                  </w:pPr>
                  <w:r w:rsidRPr="00A313C1">
                    <w:rPr>
                      <w:color w:val="000000" w:themeColor="text1"/>
                      <w:szCs w:val="24"/>
                    </w:rPr>
                    <w:t>2022 год</w:t>
                  </w:r>
                </w:p>
              </w:tc>
              <w:tc>
                <w:tcPr>
                  <w:tcW w:w="1162" w:type="dxa"/>
                  <w:vAlign w:val="center"/>
                </w:tcPr>
                <w:p w14:paraId="7095B3C3" w14:textId="77777777" w:rsidR="003530B4" w:rsidRPr="00A313C1" w:rsidRDefault="003530B4" w:rsidP="00842442">
                  <w:pPr>
                    <w:jc w:val="center"/>
                    <w:rPr>
                      <w:color w:val="000000" w:themeColor="text1"/>
                      <w:szCs w:val="24"/>
                    </w:rPr>
                  </w:pPr>
                  <w:r w:rsidRPr="00A313C1">
                    <w:rPr>
                      <w:color w:val="000000" w:themeColor="text1"/>
                    </w:rPr>
                    <w:t>12974,8</w:t>
                  </w:r>
                </w:p>
              </w:tc>
              <w:tc>
                <w:tcPr>
                  <w:tcW w:w="1778" w:type="dxa"/>
                </w:tcPr>
                <w:p w14:paraId="3A1E31E2" w14:textId="77777777" w:rsidR="003530B4" w:rsidRPr="00A313C1" w:rsidRDefault="003530B4" w:rsidP="00842442">
                  <w:pPr>
                    <w:rPr>
                      <w:color w:val="000000" w:themeColor="text1"/>
                      <w:szCs w:val="24"/>
                    </w:rPr>
                  </w:pPr>
                  <w:r w:rsidRPr="00A313C1">
                    <w:rPr>
                      <w:color w:val="000000" w:themeColor="text1"/>
                      <w:szCs w:val="24"/>
                    </w:rPr>
                    <w:t>тысяч рублей</w:t>
                  </w:r>
                </w:p>
              </w:tc>
            </w:tr>
            <w:tr w:rsidR="003530B4" w:rsidRPr="00A313C1" w14:paraId="4EA19C9C" w14:textId="77777777" w:rsidTr="00842442">
              <w:tc>
                <w:tcPr>
                  <w:tcW w:w="1735" w:type="dxa"/>
                </w:tcPr>
                <w:p w14:paraId="621B86EA" w14:textId="77777777" w:rsidR="003530B4" w:rsidRPr="00A313C1" w:rsidRDefault="003530B4" w:rsidP="00842442">
                  <w:pPr>
                    <w:widowControl w:val="0"/>
                    <w:autoSpaceDE w:val="0"/>
                    <w:autoSpaceDN w:val="0"/>
                    <w:adjustRightInd w:val="0"/>
                    <w:rPr>
                      <w:color w:val="000000" w:themeColor="text1"/>
                      <w:szCs w:val="24"/>
                    </w:rPr>
                  </w:pPr>
                  <w:r w:rsidRPr="00A313C1">
                    <w:rPr>
                      <w:color w:val="000000" w:themeColor="text1"/>
                      <w:szCs w:val="24"/>
                    </w:rPr>
                    <w:t>2023 год</w:t>
                  </w:r>
                </w:p>
              </w:tc>
              <w:tc>
                <w:tcPr>
                  <w:tcW w:w="1162" w:type="dxa"/>
                  <w:vAlign w:val="center"/>
                </w:tcPr>
                <w:p w14:paraId="5513B146" w14:textId="77777777" w:rsidR="003530B4" w:rsidRPr="00A313C1" w:rsidRDefault="003530B4" w:rsidP="00842442">
                  <w:pPr>
                    <w:jc w:val="center"/>
                    <w:rPr>
                      <w:color w:val="000000" w:themeColor="text1"/>
                      <w:szCs w:val="24"/>
                    </w:rPr>
                  </w:pPr>
                  <w:r w:rsidRPr="00A313C1">
                    <w:rPr>
                      <w:color w:val="000000" w:themeColor="text1"/>
                    </w:rPr>
                    <w:t>15169,4</w:t>
                  </w:r>
                </w:p>
              </w:tc>
              <w:tc>
                <w:tcPr>
                  <w:tcW w:w="1778" w:type="dxa"/>
                </w:tcPr>
                <w:p w14:paraId="6F84A457" w14:textId="77777777" w:rsidR="003530B4" w:rsidRPr="00A313C1" w:rsidRDefault="003530B4" w:rsidP="00842442">
                  <w:pPr>
                    <w:rPr>
                      <w:color w:val="000000" w:themeColor="text1"/>
                      <w:szCs w:val="24"/>
                    </w:rPr>
                  </w:pPr>
                  <w:r w:rsidRPr="00A313C1">
                    <w:rPr>
                      <w:color w:val="000000" w:themeColor="text1"/>
                      <w:szCs w:val="24"/>
                    </w:rPr>
                    <w:t>тысяч рублей</w:t>
                  </w:r>
                </w:p>
              </w:tc>
            </w:tr>
            <w:tr w:rsidR="00A313C1" w:rsidRPr="00A313C1" w14:paraId="7B6347FD" w14:textId="77777777" w:rsidTr="00842442">
              <w:tc>
                <w:tcPr>
                  <w:tcW w:w="1735" w:type="dxa"/>
                </w:tcPr>
                <w:p w14:paraId="2901E204" w14:textId="77777777" w:rsidR="003530B4" w:rsidRPr="00A313C1" w:rsidRDefault="003530B4" w:rsidP="00842442">
                  <w:pPr>
                    <w:widowControl w:val="0"/>
                    <w:autoSpaceDE w:val="0"/>
                    <w:autoSpaceDN w:val="0"/>
                    <w:adjustRightInd w:val="0"/>
                    <w:rPr>
                      <w:color w:val="000000" w:themeColor="text1"/>
                      <w:szCs w:val="24"/>
                    </w:rPr>
                  </w:pPr>
                  <w:r w:rsidRPr="00A313C1">
                    <w:rPr>
                      <w:color w:val="000000" w:themeColor="text1"/>
                      <w:szCs w:val="24"/>
                    </w:rPr>
                    <w:t>2024 год</w:t>
                  </w:r>
                </w:p>
              </w:tc>
              <w:tc>
                <w:tcPr>
                  <w:tcW w:w="1162" w:type="dxa"/>
                  <w:vAlign w:val="center"/>
                </w:tcPr>
                <w:p w14:paraId="48488905" w14:textId="0C24C277" w:rsidR="003530B4" w:rsidRPr="00A313C1" w:rsidRDefault="001236F7" w:rsidP="00A313C1">
                  <w:pPr>
                    <w:jc w:val="center"/>
                    <w:rPr>
                      <w:color w:val="000000" w:themeColor="text1"/>
                      <w:szCs w:val="24"/>
                    </w:rPr>
                  </w:pPr>
                  <w:r w:rsidRPr="00A313C1">
                    <w:rPr>
                      <w:color w:val="000000" w:themeColor="text1"/>
                      <w:szCs w:val="24"/>
                    </w:rPr>
                    <w:t>2</w:t>
                  </w:r>
                  <w:r w:rsidR="00A313C1" w:rsidRPr="00A313C1">
                    <w:rPr>
                      <w:color w:val="000000" w:themeColor="text1"/>
                      <w:szCs w:val="24"/>
                    </w:rPr>
                    <w:t>2048</w:t>
                  </w:r>
                  <w:r w:rsidRPr="00A313C1">
                    <w:rPr>
                      <w:color w:val="000000" w:themeColor="text1"/>
                      <w:szCs w:val="24"/>
                    </w:rPr>
                    <w:t>,</w:t>
                  </w:r>
                  <w:r w:rsidR="00A313C1" w:rsidRPr="00A313C1">
                    <w:rPr>
                      <w:color w:val="000000" w:themeColor="text1"/>
                      <w:szCs w:val="24"/>
                    </w:rPr>
                    <w:t>1</w:t>
                  </w:r>
                </w:p>
              </w:tc>
              <w:tc>
                <w:tcPr>
                  <w:tcW w:w="1778" w:type="dxa"/>
                </w:tcPr>
                <w:p w14:paraId="21BD6F4B" w14:textId="77777777" w:rsidR="003530B4" w:rsidRPr="00A313C1" w:rsidRDefault="003530B4" w:rsidP="00842442">
                  <w:pPr>
                    <w:rPr>
                      <w:color w:val="000000" w:themeColor="text1"/>
                      <w:szCs w:val="24"/>
                    </w:rPr>
                  </w:pPr>
                  <w:r w:rsidRPr="00A313C1">
                    <w:rPr>
                      <w:color w:val="000000" w:themeColor="text1"/>
                      <w:szCs w:val="24"/>
                    </w:rPr>
                    <w:t>тысяч рублей</w:t>
                  </w:r>
                </w:p>
              </w:tc>
            </w:tr>
            <w:tr w:rsidR="00A313C1" w:rsidRPr="00A313C1" w14:paraId="605465A8" w14:textId="77777777" w:rsidTr="00842442">
              <w:tc>
                <w:tcPr>
                  <w:tcW w:w="1735" w:type="dxa"/>
                </w:tcPr>
                <w:p w14:paraId="2ACDBA82" w14:textId="77777777" w:rsidR="003530B4" w:rsidRPr="00A313C1" w:rsidRDefault="003530B4" w:rsidP="00842442">
                  <w:pPr>
                    <w:widowControl w:val="0"/>
                    <w:autoSpaceDE w:val="0"/>
                    <w:autoSpaceDN w:val="0"/>
                    <w:adjustRightInd w:val="0"/>
                    <w:rPr>
                      <w:color w:val="000000" w:themeColor="text1"/>
                      <w:szCs w:val="24"/>
                    </w:rPr>
                  </w:pPr>
                  <w:r w:rsidRPr="00A313C1">
                    <w:rPr>
                      <w:color w:val="000000" w:themeColor="text1"/>
                      <w:szCs w:val="24"/>
                    </w:rPr>
                    <w:t>2025 год</w:t>
                  </w:r>
                </w:p>
              </w:tc>
              <w:tc>
                <w:tcPr>
                  <w:tcW w:w="1162" w:type="dxa"/>
                  <w:vAlign w:val="center"/>
                </w:tcPr>
                <w:p w14:paraId="3178E1F9" w14:textId="0A61A0F9" w:rsidR="003530B4" w:rsidRPr="00A313C1" w:rsidRDefault="002B74B7" w:rsidP="002B74B7">
                  <w:pPr>
                    <w:rPr>
                      <w:color w:val="000000" w:themeColor="text1"/>
                      <w:szCs w:val="24"/>
                    </w:rPr>
                  </w:pPr>
                  <w:r>
                    <w:rPr>
                      <w:color w:val="000000" w:themeColor="text1"/>
                    </w:rPr>
                    <w:t xml:space="preserve"> 20625,6</w:t>
                  </w:r>
                </w:p>
              </w:tc>
              <w:tc>
                <w:tcPr>
                  <w:tcW w:w="1778" w:type="dxa"/>
                </w:tcPr>
                <w:p w14:paraId="0581D1A5" w14:textId="77777777" w:rsidR="003530B4" w:rsidRPr="00A313C1" w:rsidRDefault="003530B4" w:rsidP="00842442">
                  <w:pPr>
                    <w:rPr>
                      <w:color w:val="000000" w:themeColor="text1"/>
                      <w:szCs w:val="24"/>
                    </w:rPr>
                  </w:pPr>
                  <w:r w:rsidRPr="00A313C1">
                    <w:rPr>
                      <w:color w:val="000000" w:themeColor="text1"/>
                      <w:szCs w:val="24"/>
                    </w:rPr>
                    <w:t>тысяч рублей</w:t>
                  </w:r>
                </w:p>
              </w:tc>
            </w:tr>
            <w:tr w:rsidR="00A313C1" w:rsidRPr="00A313C1" w14:paraId="6198D426" w14:textId="77777777" w:rsidTr="001236F7">
              <w:tc>
                <w:tcPr>
                  <w:tcW w:w="1735" w:type="dxa"/>
                </w:tcPr>
                <w:p w14:paraId="1665D0C9" w14:textId="77777777" w:rsidR="001236F7" w:rsidRPr="00A313C1" w:rsidRDefault="001236F7" w:rsidP="001236F7">
                  <w:pPr>
                    <w:widowControl w:val="0"/>
                    <w:autoSpaceDE w:val="0"/>
                    <w:autoSpaceDN w:val="0"/>
                    <w:adjustRightInd w:val="0"/>
                    <w:rPr>
                      <w:color w:val="000000" w:themeColor="text1"/>
                      <w:szCs w:val="24"/>
                    </w:rPr>
                  </w:pPr>
                  <w:r w:rsidRPr="00A313C1">
                    <w:rPr>
                      <w:color w:val="000000" w:themeColor="text1"/>
                      <w:szCs w:val="24"/>
                    </w:rPr>
                    <w:t>2026 год</w:t>
                  </w:r>
                </w:p>
              </w:tc>
              <w:tc>
                <w:tcPr>
                  <w:tcW w:w="1162" w:type="dxa"/>
                  <w:vAlign w:val="center"/>
                </w:tcPr>
                <w:p w14:paraId="5B075E00" w14:textId="14765E0E" w:rsidR="001236F7" w:rsidRPr="00A313C1" w:rsidRDefault="002B74B7" w:rsidP="00BA7865">
                  <w:pPr>
                    <w:rPr>
                      <w:color w:val="000000" w:themeColor="text1"/>
                    </w:rPr>
                  </w:pPr>
                  <w:r>
                    <w:rPr>
                      <w:color w:val="000000" w:themeColor="text1"/>
                    </w:rPr>
                    <w:t xml:space="preserve"> </w:t>
                  </w:r>
                  <w:r w:rsidR="00BA7865">
                    <w:rPr>
                      <w:color w:val="000000" w:themeColor="text1"/>
                    </w:rPr>
                    <w:t>19697,8</w:t>
                  </w:r>
                </w:p>
              </w:tc>
              <w:tc>
                <w:tcPr>
                  <w:tcW w:w="1778" w:type="dxa"/>
                </w:tcPr>
                <w:p w14:paraId="44ADFB91" w14:textId="77777777" w:rsidR="001236F7" w:rsidRPr="00A313C1" w:rsidRDefault="001236F7" w:rsidP="001236F7">
                  <w:pPr>
                    <w:rPr>
                      <w:color w:val="000000" w:themeColor="text1"/>
                      <w:szCs w:val="24"/>
                    </w:rPr>
                  </w:pPr>
                  <w:r w:rsidRPr="00A313C1">
                    <w:rPr>
                      <w:color w:val="000000" w:themeColor="text1"/>
                      <w:szCs w:val="24"/>
                    </w:rPr>
                    <w:t>тысяч рублей</w:t>
                  </w:r>
                </w:p>
              </w:tc>
            </w:tr>
            <w:tr w:rsidR="00A313C1" w:rsidRPr="00A313C1" w14:paraId="22B15E68" w14:textId="77777777" w:rsidTr="00842442">
              <w:tc>
                <w:tcPr>
                  <w:tcW w:w="1735" w:type="dxa"/>
                </w:tcPr>
                <w:p w14:paraId="20CCB925" w14:textId="53AA573E" w:rsidR="003530B4" w:rsidRPr="00A313C1" w:rsidRDefault="003530B4" w:rsidP="001236F7">
                  <w:pPr>
                    <w:widowControl w:val="0"/>
                    <w:autoSpaceDE w:val="0"/>
                    <w:autoSpaceDN w:val="0"/>
                    <w:adjustRightInd w:val="0"/>
                    <w:rPr>
                      <w:color w:val="000000" w:themeColor="text1"/>
                      <w:szCs w:val="24"/>
                    </w:rPr>
                  </w:pPr>
                  <w:r w:rsidRPr="00A313C1">
                    <w:rPr>
                      <w:color w:val="000000" w:themeColor="text1"/>
                      <w:szCs w:val="24"/>
                    </w:rPr>
                    <w:t>202</w:t>
                  </w:r>
                  <w:r w:rsidR="001236F7" w:rsidRPr="00A313C1">
                    <w:rPr>
                      <w:color w:val="000000" w:themeColor="text1"/>
                      <w:szCs w:val="24"/>
                    </w:rPr>
                    <w:t>7</w:t>
                  </w:r>
                  <w:r w:rsidRPr="00A313C1">
                    <w:rPr>
                      <w:color w:val="000000" w:themeColor="text1"/>
                      <w:szCs w:val="24"/>
                    </w:rPr>
                    <w:t xml:space="preserve"> год</w:t>
                  </w:r>
                </w:p>
              </w:tc>
              <w:tc>
                <w:tcPr>
                  <w:tcW w:w="1162" w:type="dxa"/>
                  <w:vAlign w:val="center"/>
                </w:tcPr>
                <w:p w14:paraId="68E7957C" w14:textId="37AA754A" w:rsidR="003530B4" w:rsidRPr="00A313C1" w:rsidRDefault="00BA7865" w:rsidP="00842442">
                  <w:pPr>
                    <w:jc w:val="center"/>
                    <w:rPr>
                      <w:color w:val="000000" w:themeColor="text1"/>
                    </w:rPr>
                  </w:pPr>
                  <w:r>
                    <w:rPr>
                      <w:color w:val="000000" w:themeColor="text1"/>
                    </w:rPr>
                    <w:t>19647,8</w:t>
                  </w:r>
                </w:p>
              </w:tc>
              <w:tc>
                <w:tcPr>
                  <w:tcW w:w="1778" w:type="dxa"/>
                </w:tcPr>
                <w:p w14:paraId="175E961C" w14:textId="77777777" w:rsidR="003530B4" w:rsidRPr="00A313C1" w:rsidRDefault="003530B4" w:rsidP="00842442">
                  <w:pPr>
                    <w:rPr>
                      <w:color w:val="000000" w:themeColor="text1"/>
                      <w:szCs w:val="24"/>
                    </w:rPr>
                  </w:pPr>
                  <w:r w:rsidRPr="00A313C1">
                    <w:rPr>
                      <w:color w:val="000000" w:themeColor="text1"/>
                      <w:szCs w:val="24"/>
                    </w:rPr>
                    <w:t>тысяч рублей</w:t>
                  </w:r>
                </w:p>
              </w:tc>
            </w:tr>
            <w:tr w:rsidR="002B74B7" w:rsidRPr="00A313C1" w14:paraId="32E11ACC" w14:textId="77777777" w:rsidTr="00842442">
              <w:tc>
                <w:tcPr>
                  <w:tcW w:w="1735" w:type="dxa"/>
                </w:tcPr>
                <w:p w14:paraId="7F373A75" w14:textId="07E62691" w:rsidR="002B74B7" w:rsidRPr="00A313C1" w:rsidRDefault="002B74B7" w:rsidP="002B74B7">
                  <w:pPr>
                    <w:widowControl w:val="0"/>
                    <w:autoSpaceDE w:val="0"/>
                    <w:autoSpaceDN w:val="0"/>
                    <w:adjustRightInd w:val="0"/>
                    <w:rPr>
                      <w:color w:val="000000" w:themeColor="text1"/>
                      <w:szCs w:val="24"/>
                    </w:rPr>
                  </w:pPr>
                  <w:r w:rsidRPr="00A313C1">
                    <w:rPr>
                      <w:color w:val="000000" w:themeColor="text1"/>
                      <w:szCs w:val="24"/>
                    </w:rPr>
                    <w:t>202</w:t>
                  </w:r>
                  <w:r>
                    <w:rPr>
                      <w:color w:val="000000" w:themeColor="text1"/>
                      <w:szCs w:val="24"/>
                    </w:rPr>
                    <w:t>8</w:t>
                  </w:r>
                  <w:r w:rsidRPr="00A313C1">
                    <w:rPr>
                      <w:color w:val="000000" w:themeColor="text1"/>
                      <w:szCs w:val="24"/>
                    </w:rPr>
                    <w:t xml:space="preserve"> год</w:t>
                  </w:r>
                </w:p>
              </w:tc>
              <w:tc>
                <w:tcPr>
                  <w:tcW w:w="1162" w:type="dxa"/>
                  <w:vAlign w:val="center"/>
                </w:tcPr>
                <w:p w14:paraId="04CA9CCF" w14:textId="5533A019" w:rsidR="002B74B7" w:rsidRDefault="00BA7865" w:rsidP="002B74B7">
                  <w:pPr>
                    <w:jc w:val="center"/>
                    <w:rPr>
                      <w:color w:val="000000" w:themeColor="text1"/>
                    </w:rPr>
                  </w:pPr>
                  <w:r>
                    <w:rPr>
                      <w:color w:val="000000" w:themeColor="text1"/>
                    </w:rPr>
                    <w:t>19697,8</w:t>
                  </w:r>
                </w:p>
              </w:tc>
              <w:tc>
                <w:tcPr>
                  <w:tcW w:w="1778" w:type="dxa"/>
                </w:tcPr>
                <w:p w14:paraId="6BEE5FE1" w14:textId="46ECE616" w:rsidR="002B74B7" w:rsidRPr="00A313C1" w:rsidRDefault="002B74B7" w:rsidP="002B74B7">
                  <w:pPr>
                    <w:rPr>
                      <w:color w:val="000000" w:themeColor="text1"/>
                      <w:szCs w:val="24"/>
                    </w:rPr>
                  </w:pPr>
                  <w:r w:rsidRPr="00A313C1">
                    <w:rPr>
                      <w:color w:val="000000" w:themeColor="text1"/>
                      <w:szCs w:val="24"/>
                    </w:rPr>
                    <w:t>тысяч рублей</w:t>
                  </w:r>
                </w:p>
              </w:tc>
            </w:tr>
          </w:tbl>
          <w:p w14:paraId="06465CF2" w14:textId="77777777" w:rsidR="00AE6185" w:rsidRDefault="003530B4" w:rsidP="003530B4">
            <w:pPr>
              <w:widowControl w:val="0"/>
              <w:autoSpaceDE w:val="0"/>
              <w:autoSpaceDN w:val="0"/>
              <w:adjustRightInd w:val="0"/>
              <w:rPr>
                <w:szCs w:val="24"/>
              </w:rPr>
            </w:pPr>
            <w:r w:rsidRPr="005A2B1D">
              <w:rPr>
                <w:szCs w:val="24"/>
              </w:rPr>
              <w:t xml:space="preserve">- общий объем финансовых средств, необходимых для реализации подпрограммы </w:t>
            </w:r>
            <w:r w:rsidRPr="00A313C1">
              <w:rPr>
                <w:szCs w:val="24"/>
              </w:rPr>
              <w:t>5 «</w:t>
            </w:r>
            <w:r w:rsidRPr="00A313C1">
              <w:rPr>
                <w:bCs/>
                <w:iCs/>
                <w:szCs w:val="24"/>
                <w:lang w:eastAsia="ru-RU"/>
              </w:rPr>
              <w:t>Организация бухгалтерского и хозяйственного функционирования учреждений культуры</w:t>
            </w:r>
            <w:r w:rsidRPr="00A313C1">
              <w:rPr>
                <w:szCs w:val="24"/>
              </w:rPr>
              <w:t xml:space="preserve">» составляет </w:t>
            </w:r>
          </w:p>
          <w:p w14:paraId="097F7208" w14:textId="12CE3C66" w:rsidR="003530B4" w:rsidRPr="00AE6185" w:rsidRDefault="00AE6185" w:rsidP="00AE6185">
            <w:pPr>
              <w:rPr>
                <w:rFonts w:ascii="Calibri" w:hAnsi="Calibri" w:cs="Calibri"/>
                <w:color w:val="000000"/>
                <w:sz w:val="22"/>
                <w:szCs w:val="22"/>
                <w:lang w:eastAsia="ru-RU"/>
              </w:rPr>
            </w:pPr>
            <w:r w:rsidRPr="00AE6185">
              <w:rPr>
                <w:color w:val="000000"/>
                <w:szCs w:val="24"/>
              </w:rPr>
              <w:t>221473,9</w:t>
            </w:r>
            <w:r w:rsidRPr="00AE6185">
              <w:rPr>
                <w:color w:val="000000"/>
                <w:szCs w:val="24"/>
                <w:lang w:eastAsia="ru-RU"/>
              </w:rPr>
              <w:t xml:space="preserve"> </w:t>
            </w:r>
            <w:r w:rsidR="003530B4" w:rsidRPr="00AE6185">
              <w:rPr>
                <w:szCs w:val="24"/>
              </w:rPr>
              <w:t>тысяч</w:t>
            </w:r>
            <w:r w:rsidR="003530B4" w:rsidRPr="00A313C1">
              <w:rPr>
                <w:szCs w:val="24"/>
              </w:rPr>
              <w:t xml:space="preserve"> рублей, в том числе:  </w:t>
            </w:r>
          </w:p>
          <w:tbl>
            <w:tblPr>
              <w:tblW w:w="0" w:type="auto"/>
              <w:tblLayout w:type="fixed"/>
              <w:tblLook w:val="01E0" w:firstRow="1" w:lastRow="1" w:firstColumn="1" w:lastColumn="1" w:noHBand="0" w:noVBand="0"/>
            </w:tblPr>
            <w:tblGrid>
              <w:gridCol w:w="1735"/>
              <w:gridCol w:w="1162"/>
              <w:gridCol w:w="1778"/>
            </w:tblGrid>
            <w:tr w:rsidR="003530B4" w:rsidRPr="00A313C1" w14:paraId="55A691F9" w14:textId="77777777" w:rsidTr="00842442">
              <w:tc>
                <w:tcPr>
                  <w:tcW w:w="1735" w:type="dxa"/>
                </w:tcPr>
                <w:p w14:paraId="794663DC" w14:textId="77777777" w:rsidR="003530B4" w:rsidRPr="00A313C1" w:rsidRDefault="003530B4" w:rsidP="00842442">
                  <w:pPr>
                    <w:widowControl w:val="0"/>
                    <w:autoSpaceDE w:val="0"/>
                    <w:autoSpaceDN w:val="0"/>
                    <w:adjustRightInd w:val="0"/>
                    <w:rPr>
                      <w:szCs w:val="24"/>
                    </w:rPr>
                  </w:pPr>
                  <w:r w:rsidRPr="00A313C1">
                    <w:rPr>
                      <w:szCs w:val="24"/>
                    </w:rPr>
                    <w:t>2021 год</w:t>
                  </w:r>
                </w:p>
              </w:tc>
              <w:tc>
                <w:tcPr>
                  <w:tcW w:w="1162" w:type="dxa"/>
                </w:tcPr>
                <w:p w14:paraId="1C71EFA7" w14:textId="77777777" w:rsidR="003530B4" w:rsidRPr="00A313C1" w:rsidRDefault="003530B4" w:rsidP="00842442">
                  <w:pPr>
                    <w:rPr>
                      <w:szCs w:val="24"/>
                    </w:rPr>
                  </w:pPr>
                  <w:r w:rsidRPr="00A313C1">
                    <w:rPr>
                      <w:szCs w:val="24"/>
                    </w:rPr>
                    <w:t>20574,8</w:t>
                  </w:r>
                </w:p>
              </w:tc>
              <w:tc>
                <w:tcPr>
                  <w:tcW w:w="1778" w:type="dxa"/>
                </w:tcPr>
                <w:p w14:paraId="5A038F8A" w14:textId="77777777" w:rsidR="003530B4" w:rsidRPr="00A313C1" w:rsidRDefault="003530B4" w:rsidP="00842442">
                  <w:pPr>
                    <w:rPr>
                      <w:szCs w:val="24"/>
                    </w:rPr>
                  </w:pPr>
                  <w:r w:rsidRPr="00A313C1">
                    <w:rPr>
                      <w:szCs w:val="24"/>
                    </w:rPr>
                    <w:t>тысяч рублей</w:t>
                  </w:r>
                </w:p>
              </w:tc>
            </w:tr>
            <w:tr w:rsidR="003530B4" w:rsidRPr="00A313C1" w14:paraId="2F3B2944" w14:textId="77777777" w:rsidTr="00842442">
              <w:tc>
                <w:tcPr>
                  <w:tcW w:w="1735" w:type="dxa"/>
                </w:tcPr>
                <w:p w14:paraId="723AEC6C" w14:textId="77777777" w:rsidR="003530B4" w:rsidRPr="00A313C1" w:rsidRDefault="003530B4" w:rsidP="00842442">
                  <w:pPr>
                    <w:widowControl w:val="0"/>
                    <w:autoSpaceDE w:val="0"/>
                    <w:autoSpaceDN w:val="0"/>
                    <w:adjustRightInd w:val="0"/>
                    <w:rPr>
                      <w:szCs w:val="24"/>
                    </w:rPr>
                  </w:pPr>
                  <w:r w:rsidRPr="00A313C1">
                    <w:rPr>
                      <w:szCs w:val="24"/>
                    </w:rPr>
                    <w:t>2022 год</w:t>
                  </w:r>
                </w:p>
              </w:tc>
              <w:tc>
                <w:tcPr>
                  <w:tcW w:w="1162" w:type="dxa"/>
                </w:tcPr>
                <w:p w14:paraId="598CEBCF" w14:textId="77777777" w:rsidR="003530B4" w:rsidRPr="00A313C1" w:rsidRDefault="003530B4" w:rsidP="00842442">
                  <w:pPr>
                    <w:rPr>
                      <w:szCs w:val="24"/>
                    </w:rPr>
                  </w:pPr>
                  <w:r w:rsidRPr="00A313C1">
                    <w:rPr>
                      <w:szCs w:val="24"/>
                    </w:rPr>
                    <w:t>23100,3</w:t>
                  </w:r>
                </w:p>
              </w:tc>
              <w:tc>
                <w:tcPr>
                  <w:tcW w:w="1778" w:type="dxa"/>
                </w:tcPr>
                <w:p w14:paraId="0E3F58B7" w14:textId="77777777" w:rsidR="003530B4" w:rsidRPr="00A313C1" w:rsidRDefault="003530B4" w:rsidP="00842442">
                  <w:pPr>
                    <w:rPr>
                      <w:szCs w:val="24"/>
                    </w:rPr>
                  </w:pPr>
                  <w:r w:rsidRPr="00A313C1">
                    <w:rPr>
                      <w:szCs w:val="24"/>
                    </w:rPr>
                    <w:t>тысяч рублей</w:t>
                  </w:r>
                </w:p>
              </w:tc>
            </w:tr>
            <w:tr w:rsidR="003530B4" w:rsidRPr="00A313C1" w14:paraId="6278C6F4" w14:textId="77777777" w:rsidTr="00842442">
              <w:tc>
                <w:tcPr>
                  <w:tcW w:w="1735" w:type="dxa"/>
                </w:tcPr>
                <w:p w14:paraId="0BAAE5CE" w14:textId="77777777" w:rsidR="003530B4" w:rsidRPr="00A313C1" w:rsidRDefault="003530B4" w:rsidP="00842442">
                  <w:pPr>
                    <w:widowControl w:val="0"/>
                    <w:autoSpaceDE w:val="0"/>
                    <w:autoSpaceDN w:val="0"/>
                    <w:adjustRightInd w:val="0"/>
                    <w:rPr>
                      <w:szCs w:val="24"/>
                    </w:rPr>
                  </w:pPr>
                  <w:r w:rsidRPr="00A313C1">
                    <w:rPr>
                      <w:szCs w:val="24"/>
                    </w:rPr>
                    <w:t>2023 год</w:t>
                  </w:r>
                </w:p>
              </w:tc>
              <w:tc>
                <w:tcPr>
                  <w:tcW w:w="1162" w:type="dxa"/>
                  <w:vAlign w:val="center"/>
                </w:tcPr>
                <w:p w14:paraId="363EC9FB" w14:textId="77777777" w:rsidR="003530B4" w:rsidRPr="00A313C1" w:rsidRDefault="003530B4" w:rsidP="00842442">
                  <w:pPr>
                    <w:rPr>
                      <w:szCs w:val="24"/>
                    </w:rPr>
                  </w:pPr>
                  <w:r w:rsidRPr="00A313C1">
                    <w:rPr>
                      <w:szCs w:val="24"/>
                    </w:rPr>
                    <w:t>25814,5</w:t>
                  </w:r>
                </w:p>
              </w:tc>
              <w:tc>
                <w:tcPr>
                  <w:tcW w:w="1778" w:type="dxa"/>
                </w:tcPr>
                <w:p w14:paraId="21D77A3A" w14:textId="77777777" w:rsidR="003530B4" w:rsidRPr="00A313C1" w:rsidRDefault="003530B4" w:rsidP="00842442">
                  <w:pPr>
                    <w:rPr>
                      <w:szCs w:val="24"/>
                    </w:rPr>
                  </w:pPr>
                  <w:r w:rsidRPr="00A313C1">
                    <w:rPr>
                      <w:szCs w:val="24"/>
                    </w:rPr>
                    <w:t>тысяч рублей</w:t>
                  </w:r>
                </w:p>
              </w:tc>
            </w:tr>
            <w:tr w:rsidR="00A313C1" w:rsidRPr="00A313C1" w14:paraId="796BE8CD" w14:textId="77777777" w:rsidTr="00842442">
              <w:tc>
                <w:tcPr>
                  <w:tcW w:w="1735" w:type="dxa"/>
                </w:tcPr>
                <w:p w14:paraId="4E756E35" w14:textId="77777777" w:rsidR="003530B4" w:rsidRPr="00A313C1" w:rsidRDefault="003530B4" w:rsidP="00842442">
                  <w:pPr>
                    <w:widowControl w:val="0"/>
                    <w:autoSpaceDE w:val="0"/>
                    <w:autoSpaceDN w:val="0"/>
                    <w:adjustRightInd w:val="0"/>
                    <w:rPr>
                      <w:szCs w:val="24"/>
                    </w:rPr>
                  </w:pPr>
                  <w:r w:rsidRPr="00A313C1">
                    <w:rPr>
                      <w:szCs w:val="24"/>
                    </w:rPr>
                    <w:t>2024 год</w:t>
                  </w:r>
                </w:p>
              </w:tc>
              <w:tc>
                <w:tcPr>
                  <w:tcW w:w="1162" w:type="dxa"/>
                </w:tcPr>
                <w:p w14:paraId="0A11D2DB" w14:textId="0A5F0B0E" w:rsidR="003530B4" w:rsidRPr="00A313C1" w:rsidRDefault="003530B4" w:rsidP="00A313C1">
                  <w:r w:rsidRPr="00A313C1">
                    <w:rPr>
                      <w:szCs w:val="24"/>
                    </w:rPr>
                    <w:t>2</w:t>
                  </w:r>
                  <w:r w:rsidR="00A313C1" w:rsidRPr="00A313C1">
                    <w:rPr>
                      <w:szCs w:val="24"/>
                    </w:rPr>
                    <w:t>5176</w:t>
                  </w:r>
                  <w:r w:rsidRPr="00A313C1">
                    <w:rPr>
                      <w:szCs w:val="24"/>
                    </w:rPr>
                    <w:t>,3</w:t>
                  </w:r>
                </w:p>
              </w:tc>
              <w:tc>
                <w:tcPr>
                  <w:tcW w:w="1778" w:type="dxa"/>
                </w:tcPr>
                <w:p w14:paraId="68D2C8BD" w14:textId="77777777" w:rsidR="003530B4" w:rsidRPr="00A313C1" w:rsidRDefault="003530B4" w:rsidP="00842442">
                  <w:pPr>
                    <w:rPr>
                      <w:szCs w:val="24"/>
                    </w:rPr>
                  </w:pPr>
                  <w:r w:rsidRPr="00A313C1">
                    <w:rPr>
                      <w:szCs w:val="24"/>
                    </w:rPr>
                    <w:t>тысяч рублей</w:t>
                  </w:r>
                </w:p>
              </w:tc>
            </w:tr>
            <w:tr w:rsidR="00A313C1" w:rsidRPr="00A313C1" w14:paraId="6666B216" w14:textId="77777777" w:rsidTr="00842442">
              <w:tc>
                <w:tcPr>
                  <w:tcW w:w="1735" w:type="dxa"/>
                </w:tcPr>
                <w:p w14:paraId="3BCF0120" w14:textId="77777777" w:rsidR="003530B4" w:rsidRPr="00A313C1" w:rsidRDefault="003530B4" w:rsidP="00842442">
                  <w:pPr>
                    <w:widowControl w:val="0"/>
                    <w:autoSpaceDE w:val="0"/>
                    <w:autoSpaceDN w:val="0"/>
                    <w:adjustRightInd w:val="0"/>
                    <w:rPr>
                      <w:szCs w:val="24"/>
                    </w:rPr>
                  </w:pPr>
                  <w:r w:rsidRPr="00A313C1">
                    <w:rPr>
                      <w:szCs w:val="24"/>
                    </w:rPr>
                    <w:t>2025 год</w:t>
                  </w:r>
                </w:p>
              </w:tc>
              <w:tc>
                <w:tcPr>
                  <w:tcW w:w="1162" w:type="dxa"/>
                </w:tcPr>
                <w:p w14:paraId="0F6AFDD2" w14:textId="196F9038" w:rsidR="003530B4" w:rsidRPr="00A313C1" w:rsidRDefault="00A313C1" w:rsidP="00842442">
                  <w:r w:rsidRPr="00A313C1">
                    <w:rPr>
                      <w:szCs w:val="24"/>
                    </w:rPr>
                    <w:t>31388,0</w:t>
                  </w:r>
                </w:p>
              </w:tc>
              <w:tc>
                <w:tcPr>
                  <w:tcW w:w="1778" w:type="dxa"/>
                </w:tcPr>
                <w:p w14:paraId="169828EC" w14:textId="77777777" w:rsidR="003530B4" w:rsidRPr="00A313C1" w:rsidRDefault="003530B4" w:rsidP="00842442">
                  <w:pPr>
                    <w:rPr>
                      <w:szCs w:val="24"/>
                    </w:rPr>
                  </w:pPr>
                  <w:r w:rsidRPr="00A313C1">
                    <w:rPr>
                      <w:szCs w:val="24"/>
                    </w:rPr>
                    <w:t>тысяч рублей</w:t>
                  </w:r>
                </w:p>
              </w:tc>
            </w:tr>
            <w:tr w:rsidR="00A313C1" w:rsidRPr="00A313C1" w14:paraId="39F7069F" w14:textId="77777777" w:rsidTr="001236F7">
              <w:tc>
                <w:tcPr>
                  <w:tcW w:w="1735" w:type="dxa"/>
                </w:tcPr>
                <w:p w14:paraId="5CF29174" w14:textId="77777777" w:rsidR="001236F7" w:rsidRPr="00A313C1" w:rsidRDefault="001236F7" w:rsidP="001236F7">
                  <w:pPr>
                    <w:widowControl w:val="0"/>
                    <w:autoSpaceDE w:val="0"/>
                    <w:autoSpaceDN w:val="0"/>
                    <w:adjustRightInd w:val="0"/>
                    <w:rPr>
                      <w:szCs w:val="24"/>
                    </w:rPr>
                  </w:pPr>
                  <w:r w:rsidRPr="00A313C1">
                    <w:rPr>
                      <w:szCs w:val="24"/>
                    </w:rPr>
                    <w:t>2026 год</w:t>
                  </w:r>
                </w:p>
              </w:tc>
              <w:tc>
                <w:tcPr>
                  <w:tcW w:w="1162" w:type="dxa"/>
                </w:tcPr>
                <w:p w14:paraId="60C2E934" w14:textId="4590857F" w:rsidR="001236F7" w:rsidRPr="00A313C1" w:rsidRDefault="00AE6185" w:rsidP="001236F7">
                  <w:pPr>
                    <w:rPr>
                      <w:szCs w:val="24"/>
                    </w:rPr>
                  </w:pPr>
                  <w:r>
                    <w:rPr>
                      <w:szCs w:val="24"/>
                    </w:rPr>
                    <w:t>32839,2</w:t>
                  </w:r>
                </w:p>
              </w:tc>
              <w:tc>
                <w:tcPr>
                  <w:tcW w:w="1778" w:type="dxa"/>
                </w:tcPr>
                <w:p w14:paraId="30795678" w14:textId="77777777" w:rsidR="001236F7" w:rsidRPr="00A313C1" w:rsidRDefault="001236F7" w:rsidP="001236F7">
                  <w:pPr>
                    <w:rPr>
                      <w:szCs w:val="24"/>
                    </w:rPr>
                  </w:pPr>
                  <w:r w:rsidRPr="00A313C1">
                    <w:rPr>
                      <w:szCs w:val="24"/>
                    </w:rPr>
                    <w:t>тысяч рублей</w:t>
                  </w:r>
                </w:p>
              </w:tc>
            </w:tr>
            <w:tr w:rsidR="00A313C1" w:rsidRPr="00A313C1" w14:paraId="6C136C4A" w14:textId="77777777" w:rsidTr="00842442">
              <w:tc>
                <w:tcPr>
                  <w:tcW w:w="1735" w:type="dxa"/>
                </w:tcPr>
                <w:p w14:paraId="0CCAD35B" w14:textId="43F406B9" w:rsidR="003530B4" w:rsidRPr="00A313C1" w:rsidRDefault="003530B4" w:rsidP="001236F7">
                  <w:pPr>
                    <w:widowControl w:val="0"/>
                    <w:autoSpaceDE w:val="0"/>
                    <w:autoSpaceDN w:val="0"/>
                    <w:adjustRightInd w:val="0"/>
                    <w:rPr>
                      <w:szCs w:val="24"/>
                    </w:rPr>
                  </w:pPr>
                  <w:r w:rsidRPr="00A313C1">
                    <w:rPr>
                      <w:szCs w:val="24"/>
                    </w:rPr>
                    <w:t>202</w:t>
                  </w:r>
                  <w:r w:rsidR="001236F7" w:rsidRPr="00A313C1">
                    <w:rPr>
                      <w:szCs w:val="24"/>
                    </w:rPr>
                    <w:t>7</w:t>
                  </w:r>
                  <w:r w:rsidRPr="00A313C1">
                    <w:rPr>
                      <w:szCs w:val="24"/>
                    </w:rPr>
                    <w:t xml:space="preserve"> год</w:t>
                  </w:r>
                </w:p>
              </w:tc>
              <w:tc>
                <w:tcPr>
                  <w:tcW w:w="1162" w:type="dxa"/>
                </w:tcPr>
                <w:p w14:paraId="5C1B09F9" w14:textId="3D634C28" w:rsidR="003530B4" w:rsidRPr="00A313C1" w:rsidRDefault="00AE6185" w:rsidP="002B74B7">
                  <w:pPr>
                    <w:rPr>
                      <w:szCs w:val="24"/>
                    </w:rPr>
                  </w:pPr>
                  <w:r>
                    <w:rPr>
                      <w:szCs w:val="24"/>
                    </w:rPr>
                    <w:t>30790,4</w:t>
                  </w:r>
                </w:p>
              </w:tc>
              <w:tc>
                <w:tcPr>
                  <w:tcW w:w="1778" w:type="dxa"/>
                </w:tcPr>
                <w:p w14:paraId="145A6CFA" w14:textId="77777777" w:rsidR="003530B4" w:rsidRPr="00A313C1" w:rsidRDefault="003530B4" w:rsidP="00842442">
                  <w:pPr>
                    <w:rPr>
                      <w:szCs w:val="24"/>
                    </w:rPr>
                  </w:pPr>
                  <w:r w:rsidRPr="00A313C1">
                    <w:rPr>
                      <w:szCs w:val="24"/>
                    </w:rPr>
                    <w:t>тысяч рублей</w:t>
                  </w:r>
                </w:p>
              </w:tc>
            </w:tr>
            <w:tr w:rsidR="002B74B7" w:rsidRPr="00A313C1" w14:paraId="036F0FBA" w14:textId="77777777" w:rsidTr="00842442">
              <w:tc>
                <w:tcPr>
                  <w:tcW w:w="1735" w:type="dxa"/>
                </w:tcPr>
                <w:p w14:paraId="456F93D8" w14:textId="76C32A81" w:rsidR="002B74B7" w:rsidRPr="00A313C1" w:rsidRDefault="002B74B7" w:rsidP="002B74B7">
                  <w:pPr>
                    <w:widowControl w:val="0"/>
                    <w:autoSpaceDE w:val="0"/>
                    <w:autoSpaceDN w:val="0"/>
                    <w:adjustRightInd w:val="0"/>
                    <w:rPr>
                      <w:szCs w:val="24"/>
                    </w:rPr>
                  </w:pPr>
                  <w:r w:rsidRPr="00A313C1">
                    <w:rPr>
                      <w:szCs w:val="24"/>
                    </w:rPr>
                    <w:t>202</w:t>
                  </w:r>
                  <w:r>
                    <w:rPr>
                      <w:szCs w:val="24"/>
                    </w:rPr>
                    <w:t>8</w:t>
                  </w:r>
                  <w:r w:rsidRPr="00A313C1">
                    <w:rPr>
                      <w:szCs w:val="24"/>
                    </w:rPr>
                    <w:t xml:space="preserve"> год</w:t>
                  </w:r>
                </w:p>
              </w:tc>
              <w:tc>
                <w:tcPr>
                  <w:tcW w:w="1162" w:type="dxa"/>
                </w:tcPr>
                <w:p w14:paraId="64878E4C" w14:textId="7180E46A" w:rsidR="002B74B7" w:rsidRPr="00A313C1" w:rsidRDefault="00AE6185" w:rsidP="002B74B7">
                  <w:pPr>
                    <w:rPr>
                      <w:szCs w:val="24"/>
                    </w:rPr>
                  </w:pPr>
                  <w:r>
                    <w:rPr>
                      <w:szCs w:val="24"/>
                    </w:rPr>
                    <w:t>31790,4</w:t>
                  </w:r>
                </w:p>
              </w:tc>
              <w:tc>
                <w:tcPr>
                  <w:tcW w:w="1778" w:type="dxa"/>
                </w:tcPr>
                <w:p w14:paraId="3F6AE8BA" w14:textId="3E54B010" w:rsidR="002B74B7" w:rsidRPr="00A313C1" w:rsidRDefault="002B74B7" w:rsidP="002B74B7">
                  <w:pPr>
                    <w:rPr>
                      <w:szCs w:val="24"/>
                    </w:rPr>
                  </w:pPr>
                  <w:r w:rsidRPr="00A313C1">
                    <w:rPr>
                      <w:szCs w:val="24"/>
                    </w:rPr>
                    <w:t>тысяч рублей</w:t>
                  </w:r>
                </w:p>
              </w:tc>
            </w:tr>
          </w:tbl>
          <w:p w14:paraId="402E38EF" w14:textId="52C9FF1F" w:rsidR="003530B4" w:rsidRPr="00A313C1" w:rsidRDefault="003530B4" w:rsidP="003530B4">
            <w:pPr>
              <w:widowControl w:val="0"/>
              <w:autoSpaceDE w:val="0"/>
              <w:autoSpaceDN w:val="0"/>
              <w:adjustRightInd w:val="0"/>
              <w:rPr>
                <w:szCs w:val="24"/>
              </w:rPr>
            </w:pPr>
            <w:r w:rsidRPr="005A2B1D">
              <w:rPr>
                <w:szCs w:val="24"/>
              </w:rPr>
              <w:t>- общий объем финансовых средств, необходимых для реализации подпрограммы 6 «</w:t>
            </w:r>
            <w:r w:rsidRPr="005A2B1D">
              <w:rPr>
                <w:szCs w:val="24"/>
                <w:shd w:val="clear" w:color="auto" w:fill="FFFFFF"/>
              </w:rPr>
              <w:t>Независимая оценка качества условий оказания услуг организациями культуры</w:t>
            </w:r>
            <w:r w:rsidRPr="005A2B1D">
              <w:rPr>
                <w:szCs w:val="24"/>
              </w:rPr>
              <w:t xml:space="preserve">» составляет </w:t>
            </w:r>
            <w:r w:rsidR="00AE6185">
              <w:rPr>
                <w:szCs w:val="24"/>
              </w:rPr>
              <w:t>39,5</w:t>
            </w:r>
            <w:r w:rsidRPr="00A313C1">
              <w:rPr>
                <w:szCs w:val="24"/>
              </w:rPr>
              <w:t xml:space="preserve"> тысяч рублей, в том числе:  </w:t>
            </w:r>
          </w:p>
          <w:tbl>
            <w:tblPr>
              <w:tblW w:w="0" w:type="auto"/>
              <w:tblLayout w:type="fixed"/>
              <w:tblLook w:val="01E0" w:firstRow="1" w:lastRow="1" w:firstColumn="1" w:lastColumn="1" w:noHBand="0" w:noVBand="0"/>
            </w:tblPr>
            <w:tblGrid>
              <w:gridCol w:w="1735"/>
              <w:gridCol w:w="1162"/>
              <w:gridCol w:w="1778"/>
            </w:tblGrid>
            <w:tr w:rsidR="003530B4" w:rsidRPr="00A313C1" w14:paraId="24A7024A" w14:textId="77777777" w:rsidTr="00842442">
              <w:tc>
                <w:tcPr>
                  <w:tcW w:w="1735" w:type="dxa"/>
                </w:tcPr>
                <w:p w14:paraId="484B11F3" w14:textId="77777777" w:rsidR="003530B4" w:rsidRPr="00A313C1" w:rsidRDefault="003530B4" w:rsidP="00842442">
                  <w:pPr>
                    <w:widowControl w:val="0"/>
                    <w:autoSpaceDE w:val="0"/>
                    <w:autoSpaceDN w:val="0"/>
                    <w:adjustRightInd w:val="0"/>
                    <w:rPr>
                      <w:szCs w:val="24"/>
                    </w:rPr>
                  </w:pPr>
                  <w:r w:rsidRPr="00A313C1">
                    <w:rPr>
                      <w:szCs w:val="24"/>
                    </w:rPr>
                    <w:t>2021 год</w:t>
                  </w:r>
                </w:p>
              </w:tc>
              <w:tc>
                <w:tcPr>
                  <w:tcW w:w="1162" w:type="dxa"/>
                </w:tcPr>
                <w:p w14:paraId="02FC6B0D" w14:textId="77777777" w:rsidR="003530B4" w:rsidRPr="00A313C1" w:rsidRDefault="003530B4" w:rsidP="00842442">
                  <w:pPr>
                    <w:rPr>
                      <w:szCs w:val="24"/>
                    </w:rPr>
                  </w:pPr>
                  <w:r w:rsidRPr="00A313C1">
                    <w:rPr>
                      <w:szCs w:val="24"/>
                    </w:rPr>
                    <w:t>0,0</w:t>
                  </w:r>
                </w:p>
              </w:tc>
              <w:tc>
                <w:tcPr>
                  <w:tcW w:w="1778" w:type="dxa"/>
                </w:tcPr>
                <w:p w14:paraId="28A3880C" w14:textId="77777777" w:rsidR="003530B4" w:rsidRPr="00A313C1" w:rsidRDefault="003530B4" w:rsidP="00842442">
                  <w:pPr>
                    <w:rPr>
                      <w:szCs w:val="24"/>
                    </w:rPr>
                  </w:pPr>
                  <w:r w:rsidRPr="00A313C1">
                    <w:rPr>
                      <w:szCs w:val="24"/>
                    </w:rPr>
                    <w:t>тысяч рублей</w:t>
                  </w:r>
                </w:p>
              </w:tc>
            </w:tr>
            <w:tr w:rsidR="003530B4" w:rsidRPr="00A313C1" w14:paraId="41EBD5EA" w14:textId="77777777" w:rsidTr="00842442">
              <w:tc>
                <w:tcPr>
                  <w:tcW w:w="1735" w:type="dxa"/>
                </w:tcPr>
                <w:p w14:paraId="360F97C4" w14:textId="77777777" w:rsidR="003530B4" w:rsidRPr="00A313C1" w:rsidRDefault="003530B4" w:rsidP="00842442">
                  <w:pPr>
                    <w:widowControl w:val="0"/>
                    <w:autoSpaceDE w:val="0"/>
                    <w:autoSpaceDN w:val="0"/>
                    <w:adjustRightInd w:val="0"/>
                    <w:rPr>
                      <w:szCs w:val="24"/>
                    </w:rPr>
                  </w:pPr>
                  <w:r w:rsidRPr="00A313C1">
                    <w:rPr>
                      <w:szCs w:val="24"/>
                    </w:rPr>
                    <w:t>2022 год</w:t>
                  </w:r>
                </w:p>
              </w:tc>
              <w:tc>
                <w:tcPr>
                  <w:tcW w:w="1162" w:type="dxa"/>
                </w:tcPr>
                <w:p w14:paraId="0F3E0D9A" w14:textId="77777777" w:rsidR="003530B4" w:rsidRPr="00A313C1" w:rsidRDefault="003530B4" w:rsidP="00842442">
                  <w:pPr>
                    <w:rPr>
                      <w:szCs w:val="24"/>
                    </w:rPr>
                  </w:pPr>
                  <w:r w:rsidRPr="00A313C1">
                    <w:rPr>
                      <w:szCs w:val="24"/>
                    </w:rPr>
                    <w:t>17,5</w:t>
                  </w:r>
                </w:p>
              </w:tc>
              <w:tc>
                <w:tcPr>
                  <w:tcW w:w="1778" w:type="dxa"/>
                </w:tcPr>
                <w:p w14:paraId="5A9C86CA" w14:textId="77777777" w:rsidR="003530B4" w:rsidRPr="00A313C1" w:rsidRDefault="003530B4" w:rsidP="00842442">
                  <w:pPr>
                    <w:rPr>
                      <w:szCs w:val="24"/>
                    </w:rPr>
                  </w:pPr>
                  <w:r w:rsidRPr="00A313C1">
                    <w:rPr>
                      <w:szCs w:val="24"/>
                    </w:rPr>
                    <w:t>тысяч рублей</w:t>
                  </w:r>
                </w:p>
              </w:tc>
            </w:tr>
            <w:tr w:rsidR="003530B4" w:rsidRPr="00A313C1" w14:paraId="6DEA6009" w14:textId="77777777" w:rsidTr="00842442">
              <w:tc>
                <w:tcPr>
                  <w:tcW w:w="1735" w:type="dxa"/>
                </w:tcPr>
                <w:p w14:paraId="0F7A4661" w14:textId="77777777" w:rsidR="003530B4" w:rsidRPr="00A313C1" w:rsidRDefault="003530B4" w:rsidP="00842442">
                  <w:pPr>
                    <w:widowControl w:val="0"/>
                    <w:autoSpaceDE w:val="0"/>
                    <w:autoSpaceDN w:val="0"/>
                    <w:adjustRightInd w:val="0"/>
                    <w:rPr>
                      <w:szCs w:val="24"/>
                    </w:rPr>
                  </w:pPr>
                  <w:r w:rsidRPr="00A313C1">
                    <w:rPr>
                      <w:szCs w:val="24"/>
                    </w:rPr>
                    <w:t>2023 год</w:t>
                  </w:r>
                </w:p>
              </w:tc>
              <w:tc>
                <w:tcPr>
                  <w:tcW w:w="1162" w:type="dxa"/>
                  <w:vAlign w:val="center"/>
                </w:tcPr>
                <w:p w14:paraId="60EABEF1" w14:textId="77777777" w:rsidR="003530B4" w:rsidRPr="00A313C1" w:rsidRDefault="003530B4" w:rsidP="00842442">
                  <w:pPr>
                    <w:rPr>
                      <w:szCs w:val="24"/>
                    </w:rPr>
                  </w:pPr>
                  <w:r w:rsidRPr="00A313C1">
                    <w:rPr>
                      <w:szCs w:val="24"/>
                    </w:rPr>
                    <w:t>0,0</w:t>
                  </w:r>
                </w:p>
              </w:tc>
              <w:tc>
                <w:tcPr>
                  <w:tcW w:w="1778" w:type="dxa"/>
                </w:tcPr>
                <w:p w14:paraId="28AC1D3C" w14:textId="77777777" w:rsidR="003530B4" w:rsidRPr="00A313C1" w:rsidRDefault="003530B4" w:rsidP="00842442">
                  <w:pPr>
                    <w:rPr>
                      <w:szCs w:val="24"/>
                    </w:rPr>
                  </w:pPr>
                  <w:r w:rsidRPr="00A313C1">
                    <w:rPr>
                      <w:szCs w:val="24"/>
                    </w:rPr>
                    <w:t>тысяч рублей</w:t>
                  </w:r>
                </w:p>
              </w:tc>
            </w:tr>
            <w:tr w:rsidR="003530B4" w:rsidRPr="00A313C1" w14:paraId="7EF4E19A" w14:textId="77777777" w:rsidTr="00842442">
              <w:tc>
                <w:tcPr>
                  <w:tcW w:w="1735" w:type="dxa"/>
                </w:tcPr>
                <w:p w14:paraId="53731FEC" w14:textId="77777777" w:rsidR="003530B4" w:rsidRPr="00A313C1" w:rsidRDefault="003530B4" w:rsidP="00842442">
                  <w:pPr>
                    <w:widowControl w:val="0"/>
                    <w:autoSpaceDE w:val="0"/>
                    <w:autoSpaceDN w:val="0"/>
                    <w:adjustRightInd w:val="0"/>
                    <w:rPr>
                      <w:szCs w:val="24"/>
                    </w:rPr>
                  </w:pPr>
                  <w:r w:rsidRPr="00A313C1">
                    <w:rPr>
                      <w:szCs w:val="24"/>
                    </w:rPr>
                    <w:t>2024 год</w:t>
                  </w:r>
                </w:p>
              </w:tc>
              <w:tc>
                <w:tcPr>
                  <w:tcW w:w="1162" w:type="dxa"/>
                </w:tcPr>
                <w:p w14:paraId="029C74E2" w14:textId="77777777" w:rsidR="003530B4" w:rsidRPr="00A313C1" w:rsidRDefault="003530B4" w:rsidP="00842442">
                  <w:r w:rsidRPr="00A313C1">
                    <w:rPr>
                      <w:szCs w:val="24"/>
                    </w:rPr>
                    <w:t>0,0</w:t>
                  </w:r>
                </w:p>
              </w:tc>
              <w:tc>
                <w:tcPr>
                  <w:tcW w:w="1778" w:type="dxa"/>
                </w:tcPr>
                <w:p w14:paraId="473CB4E7" w14:textId="77777777" w:rsidR="003530B4" w:rsidRPr="00A313C1" w:rsidRDefault="003530B4" w:rsidP="00842442">
                  <w:pPr>
                    <w:rPr>
                      <w:szCs w:val="24"/>
                    </w:rPr>
                  </w:pPr>
                  <w:r w:rsidRPr="00A313C1">
                    <w:rPr>
                      <w:szCs w:val="24"/>
                    </w:rPr>
                    <w:t>тысяч рублей</w:t>
                  </w:r>
                </w:p>
              </w:tc>
            </w:tr>
            <w:tr w:rsidR="00A313C1" w:rsidRPr="00A313C1" w14:paraId="3BB2FD01" w14:textId="77777777" w:rsidTr="00A313C1">
              <w:trPr>
                <w:trHeight w:val="80"/>
              </w:trPr>
              <w:tc>
                <w:tcPr>
                  <w:tcW w:w="1735" w:type="dxa"/>
                </w:tcPr>
                <w:p w14:paraId="137FC011" w14:textId="77777777" w:rsidR="003530B4" w:rsidRPr="00A313C1" w:rsidRDefault="003530B4" w:rsidP="00842442">
                  <w:pPr>
                    <w:widowControl w:val="0"/>
                    <w:autoSpaceDE w:val="0"/>
                    <w:autoSpaceDN w:val="0"/>
                    <w:adjustRightInd w:val="0"/>
                    <w:rPr>
                      <w:szCs w:val="24"/>
                    </w:rPr>
                  </w:pPr>
                  <w:r w:rsidRPr="00A313C1">
                    <w:rPr>
                      <w:szCs w:val="24"/>
                    </w:rPr>
                    <w:t>2025 год</w:t>
                  </w:r>
                </w:p>
              </w:tc>
              <w:tc>
                <w:tcPr>
                  <w:tcW w:w="1162" w:type="dxa"/>
                </w:tcPr>
                <w:p w14:paraId="26F80E0A" w14:textId="4DF29501" w:rsidR="003530B4" w:rsidRPr="00A313C1" w:rsidRDefault="00AE6185" w:rsidP="00842442">
                  <w:r>
                    <w:rPr>
                      <w:szCs w:val="24"/>
                    </w:rPr>
                    <w:t>22,0</w:t>
                  </w:r>
                </w:p>
              </w:tc>
              <w:tc>
                <w:tcPr>
                  <w:tcW w:w="1778" w:type="dxa"/>
                </w:tcPr>
                <w:p w14:paraId="153F6283" w14:textId="77777777" w:rsidR="003530B4" w:rsidRPr="00A313C1" w:rsidRDefault="003530B4" w:rsidP="00842442">
                  <w:pPr>
                    <w:rPr>
                      <w:szCs w:val="24"/>
                    </w:rPr>
                  </w:pPr>
                  <w:r w:rsidRPr="00A313C1">
                    <w:rPr>
                      <w:szCs w:val="24"/>
                    </w:rPr>
                    <w:t>тысяч рублей</w:t>
                  </w:r>
                </w:p>
              </w:tc>
            </w:tr>
            <w:tr w:rsidR="003530B4" w:rsidRPr="00A313C1" w14:paraId="2F15CD36" w14:textId="77777777" w:rsidTr="00842442">
              <w:tc>
                <w:tcPr>
                  <w:tcW w:w="1735" w:type="dxa"/>
                </w:tcPr>
                <w:p w14:paraId="5CA0D8CB" w14:textId="77777777" w:rsidR="003530B4" w:rsidRPr="00A313C1" w:rsidRDefault="003530B4" w:rsidP="00842442">
                  <w:pPr>
                    <w:widowControl w:val="0"/>
                    <w:autoSpaceDE w:val="0"/>
                    <w:autoSpaceDN w:val="0"/>
                    <w:adjustRightInd w:val="0"/>
                    <w:rPr>
                      <w:szCs w:val="24"/>
                    </w:rPr>
                  </w:pPr>
                  <w:r w:rsidRPr="00A313C1">
                    <w:rPr>
                      <w:szCs w:val="24"/>
                    </w:rPr>
                    <w:t>2026 год</w:t>
                  </w:r>
                </w:p>
              </w:tc>
              <w:tc>
                <w:tcPr>
                  <w:tcW w:w="1162" w:type="dxa"/>
                </w:tcPr>
                <w:p w14:paraId="21A9BDE3" w14:textId="77777777" w:rsidR="003530B4" w:rsidRPr="00A313C1" w:rsidRDefault="003530B4" w:rsidP="00842442">
                  <w:pPr>
                    <w:rPr>
                      <w:szCs w:val="24"/>
                    </w:rPr>
                  </w:pPr>
                  <w:r w:rsidRPr="00A313C1">
                    <w:rPr>
                      <w:szCs w:val="24"/>
                    </w:rPr>
                    <w:t>0,0</w:t>
                  </w:r>
                </w:p>
              </w:tc>
              <w:tc>
                <w:tcPr>
                  <w:tcW w:w="1778" w:type="dxa"/>
                </w:tcPr>
                <w:p w14:paraId="07E674A7" w14:textId="77777777" w:rsidR="003530B4" w:rsidRPr="00A313C1" w:rsidRDefault="003530B4" w:rsidP="00842442">
                  <w:pPr>
                    <w:rPr>
                      <w:szCs w:val="24"/>
                    </w:rPr>
                  </w:pPr>
                  <w:r w:rsidRPr="00A313C1">
                    <w:rPr>
                      <w:szCs w:val="24"/>
                    </w:rPr>
                    <w:t>тысяч рублей</w:t>
                  </w:r>
                </w:p>
              </w:tc>
            </w:tr>
            <w:tr w:rsidR="002B74B7" w:rsidRPr="00A313C1" w14:paraId="35599B66" w14:textId="77777777" w:rsidTr="002B74B7">
              <w:tc>
                <w:tcPr>
                  <w:tcW w:w="1735" w:type="dxa"/>
                </w:tcPr>
                <w:p w14:paraId="1440B7B9" w14:textId="61057AFD" w:rsidR="002B74B7" w:rsidRPr="00A313C1" w:rsidRDefault="002B74B7" w:rsidP="002B74B7">
                  <w:pPr>
                    <w:widowControl w:val="0"/>
                    <w:autoSpaceDE w:val="0"/>
                    <w:autoSpaceDN w:val="0"/>
                    <w:adjustRightInd w:val="0"/>
                    <w:rPr>
                      <w:szCs w:val="24"/>
                    </w:rPr>
                  </w:pPr>
                  <w:r>
                    <w:rPr>
                      <w:szCs w:val="24"/>
                    </w:rPr>
                    <w:t>2027</w:t>
                  </w:r>
                  <w:r w:rsidRPr="00A313C1">
                    <w:rPr>
                      <w:szCs w:val="24"/>
                    </w:rPr>
                    <w:t xml:space="preserve"> год</w:t>
                  </w:r>
                </w:p>
              </w:tc>
              <w:tc>
                <w:tcPr>
                  <w:tcW w:w="1162" w:type="dxa"/>
                </w:tcPr>
                <w:p w14:paraId="11D4FF97" w14:textId="77777777" w:rsidR="002B74B7" w:rsidRPr="00A313C1" w:rsidRDefault="002B74B7" w:rsidP="002B74B7">
                  <w:pPr>
                    <w:rPr>
                      <w:szCs w:val="24"/>
                    </w:rPr>
                  </w:pPr>
                  <w:r w:rsidRPr="00A313C1">
                    <w:rPr>
                      <w:szCs w:val="24"/>
                    </w:rPr>
                    <w:t>0,0</w:t>
                  </w:r>
                </w:p>
              </w:tc>
              <w:tc>
                <w:tcPr>
                  <w:tcW w:w="1778" w:type="dxa"/>
                </w:tcPr>
                <w:p w14:paraId="335DECFE" w14:textId="77777777" w:rsidR="002B74B7" w:rsidRPr="00A313C1" w:rsidRDefault="002B74B7" w:rsidP="002B74B7">
                  <w:pPr>
                    <w:rPr>
                      <w:szCs w:val="24"/>
                    </w:rPr>
                  </w:pPr>
                  <w:r w:rsidRPr="00A313C1">
                    <w:rPr>
                      <w:szCs w:val="24"/>
                    </w:rPr>
                    <w:t>тысяч рублей</w:t>
                  </w:r>
                </w:p>
              </w:tc>
            </w:tr>
            <w:tr w:rsidR="002B74B7" w:rsidRPr="00A313C1" w14:paraId="16A2499C" w14:textId="77777777" w:rsidTr="002B74B7">
              <w:tc>
                <w:tcPr>
                  <w:tcW w:w="1735" w:type="dxa"/>
                </w:tcPr>
                <w:p w14:paraId="49AB6AB3" w14:textId="46CB1750" w:rsidR="002B74B7" w:rsidRPr="00A313C1" w:rsidRDefault="002B74B7" w:rsidP="002B74B7">
                  <w:pPr>
                    <w:widowControl w:val="0"/>
                    <w:autoSpaceDE w:val="0"/>
                    <w:autoSpaceDN w:val="0"/>
                    <w:adjustRightInd w:val="0"/>
                    <w:rPr>
                      <w:szCs w:val="24"/>
                    </w:rPr>
                  </w:pPr>
                  <w:r>
                    <w:rPr>
                      <w:szCs w:val="24"/>
                    </w:rPr>
                    <w:t>2028</w:t>
                  </w:r>
                  <w:r w:rsidRPr="00A313C1">
                    <w:rPr>
                      <w:szCs w:val="24"/>
                    </w:rPr>
                    <w:t xml:space="preserve"> год</w:t>
                  </w:r>
                </w:p>
              </w:tc>
              <w:tc>
                <w:tcPr>
                  <w:tcW w:w="1162" w:type="dxa"/>
                </w:tcPr>
                <w:p w14:paraId="50293C47" w14:textId="77777777" w:rsidR="002B74B7" w:rsidRPr="00A313C1" w:rsidRDefault="002B74B7" w:rsidP="002B74B7">
                  <w:pPr>
                    <w:rPr>
                      <w:szCs w:val="24"/>
                    </w:rPr>
                  </w:pPr>
                  <w:r w:rsidRPr="00A313C1">
                    <w:rPr>
                      <w:szCs w:val="24"/>
                    </w:rPr>
                    <w:t>0,0</w:t>
                  </w:r>
                </w:p>
              </w:tc>
              <w:tc>
                <w:tcPr>
                  <w:tcW w:w="1778" w:type="dxa"/>
                </w:tcPr>
                <w:p w14:paraId="58FA552B" w14:textId="77777777" w:rsidR="002B74B7" w:rsidRPr="00A313C1" w:rsidRDefault="002B74B7" w:rsidP="002B74B7">
                  <w:pPr>
                    <w:rPr>
                      <w:szCs w:val="24"/>
                    </w:rPr>
                  </w:pPr>
                  <w:r w:rsidRPr="00A313C1">
                    <w:rPr>
                      <w:szCs w:val="24"/>
                    </w:rPr>
                    <w:t>тысяч рублей</w:t>
                  </w:r>
                </w:p>
              </w:tc>
            </w:tr>
          </w:tbl>
          <w:p w14:paraId="726E6057" w14:textId="77777777" w:rsidR="003530B4" w:rsidRDefault="003530B4" w:rsidP="003530B4">
            <w:pPr>
              <w:widowControl w:val="0"/>
              <w:autoSpaceDE w:val="0"/>
              <w:autoSpaceDN w:val="0"/>
              <w:adjustRightInd w:val="0"/>
              <w:rPr>
                <w:szCs w:val="24"/>
              </w:rPr>
            </w:pPr>
            <w:r>
              <w:rPr>
                <w:szCs w:val="24"/>
              </w:rPr>
              <w:t xml:space="preserve">- </w:t>
            </w:r>
            <w:r w:rsidRPr="005A2B1D">
              <w:rPr>
                <w:szCs w:val="24"/>
              </w:rPr>
              <w:t xml:space="preserve">общий объем финансовых средств, необходимых для реализации подпрограммы </w:t>
            </w:r>
            <w:r>
              <w:rPr>
                <w:szCs w:val="24"/>
              </w:rPr>
              <w:t>7 «</w:t>
            </w:r>
            <w:r w:rsidRPr="00B77984">
              <w:rPr>
                <w:szCs w:val="24"/>
              </w:rPr>
              <w:t>Обеспечение реализации муниципальной программы»</w:t>
            </w:r>
            <w:r>
              <w:rPr>
                <w:szCs w:val="24"/>
              </w:rPr>
              <w:t xml:space="preserve"> составляет 0,0 тысяч рублей, в том числе:</w:t>
            </w:r>
          </w:p>
          <w:tbl>
            <w:tblPr>
              <w:tblW w:w="0" w:type="auto"/>
              <w:tblLayout w:type="fixed"/>
              <w:tblLook w:val="01E0" w:firstRow="1" w:lastRow="1" w:firstColumn="1" w:lastColumn="1" w:noHBand="0" w:noVBand="0"/>
            </w:tblPr>
            <w:tblGrid>
              <w:gridCol w:w="1735"/>
              <w:gridCol w:w="1162"/>
              <w:gridCol w:w="1778"/>
            </w:tblGrid>
            <w:tr w:rsidR="003530B4" w:rsidRPr="005A2B1D" w14:paraId="69E3224B" w14:textId="77777777" w:rsidTr="00842442">
              <w:tc>
                <w:tcPr>
                  <w:tcW w:w="1735" w:type="dxa"/>
                </w:tcPr>
                <w:p w14:paraId="0F72CDA3" w14:textId="77777777" w:rsidR="003530B4" w:rsidRPr="005A2B1D" w:rsidRDefault="003530B4" w:rsidP="00842442">
                  <w:pPr>
                    <w:widowControl w:val="0"/>
                    <w:autoSpaceDE w:val="0"/>
                    <w:autoSpaceDN w:val="0"/>
                    <w:adjustRightInd w:val="0"/>
                    <w:rPr>
                      <w:szCs w:val="24"/>
                    </w:rPr>
                  </w:pPr>
                  <w:r w:rsidRPr="005A2B1D">
                    <w:rPr>
                      <w:szCs w:val="24"/>
                    </w:rPr>
                    <w:t>2021 год</w:t>
                  </w:r>
                </w:p>
              </w:tc>
              <w:tc>
                <w:tcPr>
                  <w:tcW w:w="1162" w:type="dxa"/>
                </w:tcPr>
                <w:p w14:paraId="4247AC93" w14:textId="77777777" w:rsidR="003530B4" w:rsidRPr="005A2B1D" w:rsidRDefault="003530B4" w:rsidP="00842442">
                  <w:pPr>
                    <w:rPr>
                      <w:szCs w:val="24"/>
                    </w:rPr>
                  </w:pPr>
                  <w:r w:rsidRPr="005A2B1D">
                    <w:rPr>
                      <w:szCs w:val="24"/>
                    </w:rPr>
                    <w:t>0</w:t>
                  </w:r>
                  <w:r>
                    <w:rPr>
                      <w:szCs w:val="24"/>
                    </w:rPr>
                    <w:t>,0</w:t>
                  </w:r>
                </w:p>
              </w:tc>
              <w:tc>
                <w:tcPr>
                  <w:tcW w:w="1778" w:type="dxa"/>
                </w:tcPr>
                <w:p w14:paraId="52B44C62" w14:textId="77777777" w:rsidR="003530B4" w:rsidRPr="005A2B1D" w:rsidRDefault="003530B4" w:rsidP="00842442">
                  <w:pPr>
                    <w:rPr>
                      <w:szCs w:val="24"/>
                    </w:rPr>
                  </w:pPr>
                  <w:r w:rsidRPr="005A2B1D">
                    <w:rPr>
                      <w:szCs w:val="24"/>
                    </w:rPr>
                    <w:t>тысяч рублей</w:t>
                  </w:r>
                </w:p>
              </w:tc>
            </w:tr>
            <w:tr w:rsidR="003530B4" w:rsidRPr="005A2B1D" w14:paraId="5F130174" w14:textId="77777777" w:rsidTr="00842442">
              <w:tc>
                <w:tcPr>
                  <w:tcW w:w="1735" w:type="dxa"/>
                </w:tcPr>
                <w:p w14:paraId="49A77727" w14:textId="77777777" w:rsidR="003530B4" w:rsidRPr="005A2B1D" w:rsidRDefault="003530B4" w:rsidP="00842442">
                  <w:pPr>
                    <w:widowControl w:val="0"/>
                    <w:autoSpaceDE w:val="0"/>
                    <w:autoSpaceDN w:val="0"/>
                    <w:adjustRightInd w:val="0"/>
                    <w:rPr>
                      <w:szCs w:val="24"/>
                    </w:rPr>
                  </w:pPr>
                  <w:r w:rsidRPr="005A2B1D">
                    <w:rPr>
                      <w:szCs w:val="24"/>
                    </w:rPr>
                    <w:t>2022 год</w:t>
                  </w:r>
                </w:p>
              </w:tc>
              <w:tc>
                <w:tcPr>
                  <w:tcW w:w="1162" w:type="dxa"/>
                </w:tcPr>
                <w:p w14:paraId="38930030" w14:textId="77777777" w:rsidR="003530B4" w:rsidRPr="005A2B1D" w:rsidRDefault="003530B4" w:rsidP="00842442">
                  <w:pPr>
                    <w:rPr>
                      <w:szCs w:val="24"/>
                    </w:rPr>
                  </w:pPr>
                  <w:r>
                    <w:rPr>
                      <w:szCs w:val="24"/>
                    </w:rPr>
                    <w:t>0,0</w:t>
                  </w:r>
                </w:p>
              </w:tc>
              <w:tc>
                <w:tcPr>
                  <w:tcW w:w="1778" w:type="dxa"/>
                </w:tcPr>
                <w:p w14:paraId="7A7B164A" w14:textId="77777777" w:rsidR="003530B4" w:rsidRPr="005A2B1D" w:rsidRDefault="003530B4" w:rsidP="00842442">
                  <w:pPr>
                    <w:rPr>
                      <w:szCs w:val="24"/>
                    </w:rPr>
                  </w:pPr>
                  <w:r w:rsidRPr="005A2B1D">
                    <w:rPr>
                      <w:szCs w:val="24"/>
                    </w:rPr>
                    <w:t>тысяч рублей</w:t>
                  </w:r>
                </w:p>
              </w:tc>
            </w:tr>
            <w:tr w:rsidR="003530B4" w:rsidRPr="005A2B1D" w14:paraId="64D4452F" w14:textId="77777777" w:rsidTr="00842442">
              <w:tc>
                <w:tcPr>
                  <w:tcW w:w="1735" w:type="dxa"/>
                </w:tcPr>
                <w:p w14:paraId="772BA09F" w14:textId="77777777" w:rsidR="003530B4" w:rsidRPr="005A2B1D" w:rsidRDefault="003530B4" w:rsidP="00842442">
                  <w:pPr>
                    <w:widowControl w:val="0"/>
                    <w:autoSpaceDE w:val="0"/>
                    <w:autoSpaceDN w:val="0"/>
                    <w:adjustRightInd w:val="0"/>
                    <w:rPr>
                      <w:szCs w:val="24"/>
                    </w:rPr>
                  </w:pPr>
                  <w:r w:rsidRPr="005A2B1D">
                    <w:rPr>
                      <w:szCs w:val="24"/>
                    </w:rPr>
                    <w:t>2023 год</w:t>
                  </w:r>
                </w:p>
              </w:tc>
              <w:tc>
                <w:tcPr>
                  <w:tcW w:w="1162" w:type="dxa"/>
                  <w:vAlign w:val="center"/>
                </w:tcPr>
                <w:p w14:paraId="5FBDD9AA" w14:textId="77777777" w:rsidR="003530B4" w:rsidRPr="005A2B1D" w:rsidRDefault="003530B4" w:rsidP="00842442">
                  <w:pPr>
                    <w:rPr>
                      <w:szCs w:val="24"/>
                    </w:rPr>
                  </w:pPr>
                  <w:r w:rsidRPr="005A2B1D">
                    <w:rPr>
                      <w:szCs w:val="24"/>
                    </w:rPr>
                    <w:t>0</w:t>
                  </w:r>
                  <w:r>
                    <w:rPr>
                      <w:szCs w:val="24"/>
                    </w:rPr>
                    <w:t>,0</w:t>
                  </w:r>
                </w:p>
              </w:tc>
              <w:tc>
                <w:tcPr>
                  <w:tcW w:w="1778" w:type="dxa"/>
                </w:tcPr>
                <w:p w14:paraId="115429CD" w14:textId="77777777" w:rsidR="003530B4" w:rsidRPr="005A2B1D" w:rsidRDefault="003530B4" w:rsidP="00842442">
                  <w:pPr>
                    <w:rPr>
                      <w:szCs w:val="24"/>
                    </w:rPr>
                  </w:pPr>
                  <w:r w:rsidRPr="005A2B1D">
                    <w:rPr>
                      <w:szCs w:val="24"/>
                    </w:rPr>
                    <w:t>тысяч рублей</w:t>
                  </w:r>
                </w:p>
              </w:tc>
            </w:tr>
            <w:tr w:rsidR="003530B4" w:rsidRPr="005A2B1D" w14:paraId="2D781527" w14:textId="77777777" w:rsidTr="00842442">
              <w:tc>
                <w:tcPr>
                  <w:tcW w:w="1735" w:type="dxa"/>
                </w:tcPr>
                <w:p w14:paraId="3E6F0041" w14:textId="77777777" w:rsidR="003530B4" w:rsidRPr="005A2B1D" w:rsidRDefault="003530B4" w:rsidP="00842442">
                  <w:pPr>
                    <w:widowControl w:val="0"/>
                    <w:autoSpaceDE w:val="0"/>
                    <w:autoSpaceDN w:val="0"/>
                    <w:adjustRightInd w:val="0"/>
                    <w:rPr>
                      <w:szCs w:val="24"/>
                    </w:rPr>
                  </w:pPr>
                  <w:r w:rsidRPr="005A2B1D">
                    <w:rPr>
                      <w:szCs w:val="24"/>
                    </w:rPr>
                    <w:t>2024 год</w:t>
                  </w:r>
                </w:p>
              </w:tc>
              <w:tc>
                <w:tcPr>
                  <w:tcW w:w="1162" w:type="dxa"/>
                </w:tcPr>
                <w:p w14:paraId="436991D5" w14:textId="77777777" w:rsidR="003530B4" w:rsidRPr="005A2B1D" w:rsidRDefault="003530B4" w:rsidP="00842442">
                  <w:r w:rsidRPr="005A2B1D">
                    <w:rPr>
                      <w:szCs w:val="24"/>
                    </w:rPr>
                    <w:t>0</w:t>
                  </w:r>
                  <w:r>
                    <w:rPr>
                      <w:szCs w:val="24"/>
                    </w:rPr>
                    <w:t>,0</w:t>
                  </w:r>
                </w:p>
              </w:tc>
              <w:tc>
                <w:tcPr>
                  <w:tcW w:w="1778" w:type="dxa"/>
                </w:tcPr>
                <w:p w14:paraId="440C7883" w14:textId="77777777" w:rsidR="003530B4" w:rsidRPr="005A2B1D" w:rsidRDefault="003530B4" w:rsidP="00842442">
                  <w:pPr>
                    <w:rPr>
                      <w:szCs w:val="24"/>
                    </w:rPr>
                  </w:pPr>
                  <w:r w:rsidRPr="005A2B1D">
                    <w:rPr>
                      <w:szCs w:val="24"/>
                    </w:rPr>
                    <w:t>тысяч рублей</w:t>
                  </w:r>
                </w:p>
              </w:tc>
            </w:tr>
            <w:tr w:rsidR="003530B4" w:rsidRPr="005A2B1D" w14:paraId="1C60C6FE" w14:textId="77777777" w:rsidTr="00842442">
              <w:tc>
                <w:tcPr>
                  <w:tcW w:w="1735" w:type="dxa"/>
                </w:tcPr>
                <w:p w14:paraId="72D051A8" w14:textId="77777777" w:rsidR="003530B4" w:rsidRPr="005A2B1D" w:rsidRDefault="003530B4" w:rsidP="00842442">
                  <w:pPr>
                    <w:widowControl w:val="0"/>
                    <w:autoSpaceDE w:val="0"/>
                    <w:autoSpaceDN w:val="0"/>
                    <w:adjustRightInd w:val="0"/>
                    <w:rPr>
                      <w:szCs w:val="24"/>
                    </w:rPr>
                  </w:pPr>
                  <w:r w:rsidRPr="005A2B1D">
                    <w:rPr>
                      <w:szCs w:val="24"/>
                    </w:rPr>
                    <w:t>2025 год</w:t>
                  </w:r>
                </w:p>
              </w:tc>
              <w:tc>
                <w:tcPr>
                  <w:tcW w:w="1162" w:type="dxa"/>
                </w:tcPr>
                <w:p w14:paraId="3CD987BA" w14:textId="77777777" w:rsidR="003530B4" w:rsidRPr="005A2B1D" w:rsidRDefault="003530B4" w:rsidP="00842442">
                  <w:r w:rsidRPr="005A2B1D">
                    <w:rPr>
                      <w:szCs w:val="24"/>
                    </w:rPr>
                    <w:t>0</w:t>
                  </w:r>
                  <w:r>
                    <w:rPr>
                      <w:szCs w:val="24"/>
                    </w:rPr>
                    <w:t>,0</w:t>
                  </w:r>
                </w:p>
              </w:tc>
              <w:tc>
                <w:tcPr>
                  <w:tcW w:w="1778" w:type="dxa"/>
                </w:tcPr>
                <w:p w14:paraId="0038C16B" w14:textId="77777777" w:rsidR="003530B4" w:rsidRPr="005A2B1D" w:rsidRDefault="003530B4" w:rsidP="00842442">
                  <w:pPr>
                    <w:rPr>
                      <w:szCs w:val="24"/>
                    </w:rPr>
                  </w:pPr>
                  <w:r w:rsidRPr="005A2B1D">
                    <w:rPr>
                      <w:szCs w:val="24"/>
                    </w:rPr>
                    <w:t>тысяч рублей</w:t>
                  </w:r>
                </w:p>
              </w:tc>
            </w:tr>
            <w:tr w:rsidR="003530B4" w:rsidRPr="005A2B1D" w14:paraId="4F59DD09" w14:textId="77777777" w:rsidTr="00842442">
              <w:tc>
                <w:tcPr>
                  <w:tcW w:w="1735" w:type="dxa"/>
                </w:tcPr>
                <w:p w14:paraId="47BEBCB1" w14:textId="77777777" w:rsidR="003530B4" w:rsidRPr="005A2B1D" w:rsidRDefault="003530B4" w:rsidP="00842442">
                  <w:pPr>
                    <w:widowControl w:val="0"/>
                    <w:autoSpaceDE w:val="0"/>
                    <w:autoSpaceDN w:val="0"/>
                    <w:adjustRightInd w:val="0"/>
                    <w:rPr>
                      <w:szCs w:val="24"/>
                    </w:rPr>
                  </w:pPr>
                  <w:r>
                    <w:rPr>
                      <w:szCs w:val="24"/>
                    </w:rPr>
                    <w:t>2026 год</w:t>
                  </w:r>
                </w:p>
              </w:tc>
              <w:tc>
                <w:tcPr>
                  <w:tcW w:w="1162" w:type="dxa"/>
                </w:tcPr>
                <w:p w14:paraId="7B599FEC" w14:textId="77777777" w:rsidR="003530B4" w:rsidRPr="005A2B1D" w:rsidRDefault="003530B4" w:rsidP="00842442">
                  <w:pPr>
                    <w:rPr>
                      <w:szCs w:val="24"/>
                    </w:rPr>
                  </w:pPr>
                  <w:r>
                    <w:rPr>
                      <w:szCs w:val="24"/>
                    </w:rPr>
                    <w:t>0,0</w:t>
                  </w:r>
                </w:p>
              </w:tc>
              <w:tc>
                <w:tcPr>
                  <w:tcW w:w="1778" w:type="dxa"/>
                </w:tcPr>
                <w:p w14:paraId="385927D5" w14:textId="77777777" w:rsidR="003530B4" w:rsidRPr="005A2B1D" w:rsidRDefault="003530B4" w:rsidP="00842442">
                  <w:pPr>
                    <w:rPr>
                      <w:szCs w:val="24"/>
                    </w:rPr>
                  </w:pPr>
                  <w:r w:rsidRPr="005A2B1D">
                    <w:rPr>
                      <w:szCs w:val="24"/>
                    </w:rPr>
                    <w:t>тысяч рублей</w:t>
                  </w:r>
                </w:p>
              </w:tc>
            </w:tr>
            <w:tr w:rsidR="00F76178" w:rsidRPr="005A2B1D" w14:paraId="63C824D0" w14:textId="77777777" w:rsidTr="00842442">
              <w:tc>
                <w:tcPr>
                  <w:tcW w:w="1735" w:type="dxa"/>
                </w:tcPr>
                <w:p w14:paraId="0E9C81DD" w14:textId="04E833CD" w:rsidR="00F76178" w:rsidRDefault="00F76178" w:rsidP="00F76178">
                  <w:pPr>
                    <w:widowControl w:val="0"/>
                    <w:autoSpaceDE w:val="0"/>
                    <w:autoSpaceDN w:val="0"/>
                    <w:adjustRightInd w:val="0"/>
                    <w:rPr>
                      <w:szCs w:val="24"/>
                    </w:rPr>
                  </w:pPr>
                  <w:r>
                    <w:rPr>
                      <w:szCs w:val="24"/>
                    </w:rPr>
                    <w:t>202</w:t>
                  </w:r>
                  <w:r>
                    <w:rPr>
                      <w:szCs w:val="24"/>
                      <w:lang w:val="en-US"/>
                    </w:rPr>
                    <w:t>7</w:t>
                  </w:r>
                  <w:r>
                    <w:rPr>
                      <w:szCs w:val="24"/>
                    </w:rPr>
                    <w:t xml:space="preserve"> год</w:t>
                  </w:r>
                </w:p>
              </w:tc>
              <w:tc>
                <w:tcPr>
                  <w:tcW w:w="1162" w:type="dxa"/>
                </w:tcPr>
                <w:p w14:paraId="252EBF52" w14:textId="091F0047" w:rsidR="00F76178" w:rsidRDefault="00F76178" w:rsidP="00F76178">
                  <w:pPr>
                    <w:rPr>
                      <w:szCs w:val="24"/>
                    </w:rPr>
                  </w:pPr>
                  <w:r>
                    <w:rPr>
                      <w:szCs w:val="24"/>
                    </w:rPr>
                    <w:t>0,0</w:t>
                  </w:r>
                </w:p>
              </w:tc>
              <w:tc>
                <w:tcPr>
                  <w:tcW w:w="1778" w:type="dxa"/>
                </w:tcPr>
                <w:p w14:paraId="0D6E83EF" w14:textId="055A472A" w:rsidR="00F76178" w:rsidRPr="005A2B1D" w:rsidRDefault="00F76178" w:rsidP="00F76178">
                  <w:pPr>
                    <w:rPr>
                      <w:szCs w:val="24"/>
                    </w:rPr>
                  </w:pPr>
                  <w:r w:rsidRPr="005A2B1D">
                    <w:rPr>
                      <w:szCs w:val="24"/>
                    </w:rPr>
                    <w:t>тысяч рублей</w:t>
                  </w:r>
                </w:p>
              </w:tc>
            </w:tr>
            <w:tr w:rsidR="00F76178" w:rsidRPr="005A2B1D" w14:paraId="5DDF1556" w14:textId="77777777" w:rsidTr="00842442">
              <w:tc>
                <w:tcPr>
                  <w:tcW w:w="1735" w:type="dxa"/>
                </w:tcPr>
                <w:p w14:paraId="4A433070" w14:textId="31496DA1" w:rsidR="00F76178" w:rsidRDefault="00F76178" w:rsidP="00F76178">
                  <w:pPr>
                    <w:widowControl w:val="0"/>
                    <w:autoSpaceDE w:val="0"/>
                    <w:autoSpaceDN w:val="0"/>
                    <w:adjustRightInd w:val="0"/>
                    <w:rPr>
                      <w:szCs w:val="24"/>
                    </w:rPr>
                  </w:pPr>
                  <w:r>
                    <w:rPr>
                      <w:szCs w:val="24"/>
                    </w:rPr>
                    <w:t>202</w:t>
                  </w:r>
                  <w:r>
                    <w:rPr>
                      <w:szCs w:val="24"/>
                      <w:lang w:val="en-US"/>
                    </w:rPr>
                    <w:t>8</w:t>
                  </w:r>
                  <w:r>
                    <w:rPr>
                      <w:szCs w:val="24"/>
                    </w:rPr>
                    <w:t xml:space="preserve"> год</w:t>
                  </w:r>
                </w:p>
              </w:tc>
              <w:tc>
                <w:tcPr>
                  <w:tcW w:w="1162" w:type="dxa"/>
                </w:tcPr>
                <w:p w14:paraId="0EA60EC9" w14:textId="4BE8716F" w:rsidR="00F76178" w:rsidRDefault="00F76178" w:rsidP="00F76178">
                  <w:pPr>
                    <w:rPr>
                      <w:szCs w:val="24"/>
                    </w:rPr>
                  </w:pPr>
                  <w:r>
                    <w:rPr>
                      <w:szCs w:val="24"/>
                    </w:rPr>
                    <w:t>0,0</w:t>
                  </w:r>
                </w:p>
              </w:tc>
              <w:tc>
                <w:tcPr>
                  <w:tcW w:w="1778" w:type="dxa"/>
                </w:tcPr>
                <w:p w14:paraId="1391DD2F" w14:textId="2F5498D3" w:rsidR="00F76178" w:rsidRPr="005A2B1D" w:rsidRDefault="00F76178" w:rsidP="00F76178">
                  <w:pPr>
                    <w:rPr>
                      <w:szCs w:val="24"/>
                    </w:rPr>
                  </w:pPr>
                  <w:r w:rsidRPr="005A2B1D">
                    <w:rPr>
                      <w:szCs w:val="24"/>
                    </w:rPr>
                    <w:t>тысяч рублей</w:t>
                  </w:r>
                </w:p>
              </w:tc>
            </w:tr>
          </w:tbl>
          <w:p w14:paraId="4581871F" w14:textId="77777777" w:rsidR="00710A90" w:rsidRPr="001825B8" w:rsidRDefault="00710A90" w:rsidP="00CB69D2">
            <w:pPr>
              <w:ind w:left="-205"/>
              <w:rPr>
                <w:szCs w:val="24"/>
              </w:rPr>
            </w:pPr>
          </w:p>
        </w:tc>
      </w:tr>
    </w:tbl>
    <w:p w14:paraId="787278C8" w14:textId="77777777" w:rsidR="00A43BA4" w:rsidRDefault="00A43BA4" w:rsidP="00A43BA4">
      <w:pPr>
        <w:ind w:firstLine="720"/>
        <w:jc w:val="center"/>
        <w:rPr>
          <w:b/>
          <w:szCs w:val="24"/>
        </w:rPr>
      </w:pPr>
    </w:p>
    <w:p w14:paraId="68FF90C7" w14:textId="77777777" w:rsidR="00F76178" w:rsidRDefault="00F76178" w:rsidP="00A43BA4">
      <w:pPr>
        <w:ind w:firstLine="720"/>
        <w:jc w:val="center"/>
        <w:rPr>
          <w:b/>
          <w:szCs w:val="24"/>
        </w:rPr>
      </w:pPr>
    </w:p>
    <w:p w14:paraId="2F621396" w14:textId="77777777" w:rsidR="00F76178" w:rsidRPr="005A2B1D" w:rsidRDefault="00F76178" w:rsidP="00A43BA4">
      <w:pPr>
        <w:ind w:firstLine="720"/>
        <w:jc w:val="center"/>
        <w:rPr>
          <w:b/>
          <w:szCs w:val="24"/>
        </w:rPr>
      </w:pPr>
    </w:p>
    <w:p w14:paraId="5A9095F4" w14:textId="08B53280" w:rsidR="00AD77F2" w:rsidRPr="005A2B1D" w:rsidRDefault="008B28DB" w:rsidP="008B28DB">
      <w:pPr>
        <w:ind w:firstLine="720"/>
        <w:rPr>
          <w:b/>
          <w:szCs w:val="24"/>
        </w:rPr>
      </w:pPr>
      <w:r>
        <w:rPr>
          <w:b/>
          <w:szCs w:val="24"/>
        </w:rPr>
        <w:lastRenderedPageBreak/>
        <w:t xml:space="preserve">                                              </w:t>
      </w:r>
      <w:r w:rsidR="00AD77F2" w:rsidRPr="005A2B1D">
        <w:rPr>
          <w:b/>
          <w:szCs w:val="24"/>
        </w:rPr>
        <w:t>2. Текстовая часть программы</w:t>
      </w:r>
    </w:p>
    <w:p w14:paraId="77D590DF" w14:textId="77777777" w:rsidR="000B6B74" w:rsidRPr="005A2B1D" w:rsidRDefault="001658EE" w:rsidP="008B28DB">
      <w:pPr>
        <w:ind w:firstLine="720"/>
        <w:jc w:val="center"/>
        <w:rPr>
          <w:b/>
          <w:szCs w:val="24"/>
        </w:rPr>
      </w:pPr>
      <w:r w:rsidRPr="005A2B1D">
        <w:rPr>
          <w:b/>
          <w:szCs w:val="24"/>
        </w:rPr>
        <w:t>2.</w:t>
      </w:r>
      <w:r w:rsidR="00AD77F2" w:rsidRPr="005A2B1D">
        <w:rPr>
          <w:b/>
          <w:szCs w:val="24"/>
        </w:rPr>
        <w:t>1.</w:t>
      </w:r>
      <w:r w:rsidRPr="005A2B1D">
        <w:rPr>
          <w:b/>
          <w:szCs w:val="24"/>
        </w:rPr>
        <w:t xml:space="preserve"> </w:t>
      </w:r>
      <w:r w:rsidR="000B6B74" w:rsidRPr="005A2B1D">
        <w:rPr>
          <w:b/>
          <w:szCs w:val="24"/>
        </w:rPr>
        <w:t>Характеристика текущего состояния</w:t>
      </w:r>
    </w:p>
    <w:p w14:paraId="5723B60B" w14:textId="77777777" w:rsidR="00225815" w:rsidRPr="005A2B1D" w:rsidRDefault="00225815" w:rsidP="001C35AC">
      <w:pPr>
        <w:ind w:firstLine="720"/>
        <w:jc w:val="center"/>
        <w:rPr>
          <w:b/>
          <w:szCs w:val="24"/>
        </w:rPr>
      </w:pPr>
    </w:p>
    <w:p w14:paraId="100BA7BB" w14:textId="77777777" w:rsidR="000B6B74" w:rsidRPr="005A2B1D" w:rsidRDefault="000B6B74" w:rsidP="00F35C35">
      <w:pPr>
        <w:pStyle w:val="ConsPlusNormal"/>
        <w:ind w:firstLine="0"/>
        <w:jc w:val="both"/>
        <w:rPr>
          <w:rFonts w:ascii="Times New Roman" w:hAnsi="Times New Roman" w:cs="Times New Roman"/>
          <w:sz w:val="24"/>
          <w:szCs w:val="24"/>
        </w:rPr>
      </w:pPr>
      <w:r w:rsidRPr="005A2B1D">
        <w:rPr>
          <w:rFonts w:ascii="Times New Roman" w:hAnsi="Times New Roman" w:cs="Times New Roman"/>
          <w:sz w:val="24"/>
          <w:szCs w:val="24"/>
        </w:rPr>
        <w:tab/>
        <w:t>Муниципальная программа «</w:t>
      </w:r>
      <w:r w:rsidR="00F35C35" w:rsidRPr="005A2B1D">
        <w:rPr>
          <w:rFonts w:ascii="Times New Roman" w:hAnsi="Times New Roman" w:cs="Times New Roman"/>
          <w:sz w:val="24"/>
          <w:szCs w:val="24"/>
        </w:rPr>
        <w:t>Развитие культуры Бутурлинского муниципального округа Нижегородской области</w:t>
      </w:r>
      <w:r w:rsidRPr="005A2B1D">
        <w:rPr>
          <w:rFonts w:ascii="Times New Roman" w:hAnsi="Times New Roman" w:cs="Times New Roman"/>
          <w:sz w:val="24"/>
          <w:szCs w:val="24"/>
        </w:rPr>
        <w:t>» является логическим продолжением муниципальной  программы «Развитие</w:t>
      </w:r>
      <w:r w:rsidR="00F35C35" w:rsidRPr="005A2B1D">
        <w:rPr>
          <w:rFonts w:ascii="Times New Roman" w:hAnsi="Times New Roman" w:cs="Times New Roman"/>
          <w:sz w:val="24"/>
          <w:szCs w:val="24"/>
        </w:rPr>
        <w:t xml:space="preserve"> культуры Бутурлинского района</w:t>
      </w:r>
      <w:r w:rsidRPr="005A2B1D">
        <w:rPr>
          <w:rFonts w:ascii="Times New Roman" w:hAnsi="Times New Roman" w:cs="Times New Roman"/>
          <w:sz w:val="24"/>
          <w:szCs w:val="24"/>
        </w:rPr>
        <w:t xml:space="preserve">», сохраняет непрерывность процесса формирования культурной политики на территории муниципального образования. </w:t>
      </w:r>
    </w:p>
    <w:p w14:paraId="2A2E5B58" w14:textId="77777777" w:rsidR="000B6B74" w:rsidRPr="005A2B1D" w:rsidRDefault="000B6B74" w:rsidP="00F35C35">
      <w:pPr>
        <w:jc w:val="both"/>
        <w:rPr>
          <w:szCs w:val="24"/>
        </w:rPr>
      </w:pPr>
      <w:r w:rsidRPr="005A2B1D">
        <w:rPr>
          <w:szCs w:val="24"/>
        </w:rPr>
        <w:tab/>
        <w:t>Программа определяет приоритеты развития культ</w:t>
      </w:r>
      <w:r w:rsidR="00D46CE8" w:rsidRPr="005A2B1D">
        <w:rPr>
          <w:szCs w:val="24"/>
        </w:rPr>
        <w:t xml:space="preserve">уры </w:t>
      </w:r>
      <w:r w:rsidR="00225815" w:rsidRPr="005A2B1D">
        <w:rPr>
          <w:szCs w:val="24"/>
        </w:rPr>
        <w:t>округа</w:t>
      </w:r>
      <w:r w:rsidR="00D46CE8" w:rsidRPr="005A2B1D">
        <w:rPr>
          <w:szCs w:val="24"/>
        </w:rPr>
        <w:t xml:space="preserve"> на ближайшие пять лет</w:t>
      </w:r>
      <w:r w:rsidRPr="005A2B1D">
        <w:rPr>
          <w:szCs w:val="24"/>
        </w:rPr>
        <w:t xml:space="preserve"> и включает организационно-методические, управленческие, информационные  мероприятия, направленные на  развитие библиотечного и музейного дела,  сохранение традиционной народной культуры, развитие самодеятельного художественного творчества, организацию досуга и отдыха</w:t>
      </w:r>
      <w:r w:rsidRPr="005A2B1D">
        <w:rPr>
          <w:b/>
          <w:szCs w:val="24"/>
        </w:rPr>
        <w:t xml:space="preserve">, </w:t>
      </w:r>
      <w:r w:rsidRPr="005A2B1D">
        <w:rPr>
          <w:szCs w:val="24"/>
        </w:rPr>
        <w:t>расширение  дополнительных образовательных программ в сфере культуры и искусства, создание условий для предоставления качественных услуг, оказываемых учреждениями культуры для населения.</w:t>
      </w:r>
    </w:p>
    <w:p w14:paraId="4F731177" w14:textId="77777777" w:rsidR="002B4A83" w:rsidRPr="005A2B1D" w:rsidRDefault="000B6B74" w:rsidP="002B4A83">
      <w:pPr>
        <w:pStyle w:val="ConsPlusNormal"/>
        <w:ind w:firstLine="708"/>
        <w:jc w:val="both"/>
        <w:rPr>
          <w:rFonts w:ascii="Times New Roman" w:hAnsi="Times New Roman" w:cs="Times New Roman"/>
          <w:sz w:val="24"/>
          <w:szCs w:val="24"/>
        </w:rPr>
      </w:pPr>
      <w:r w:rsidRPr="005A2B1D">
        <w:rPr>
          <w:rFonts w:ascii="Times New Roman" w:hAnsi="Times New Roman" w:cs="Times New Roman"/>
          <w:sz w:val="24"/>
          <w:szCs w:val="24"/>
        </w:rPr>
        <w:t>За время реализации программы «</w:t>
      </w:r>
      <w:r w:rsidR="00957568" w:rsidRPr="005A2B1D">
        <w:rPr>
          <w:rFonts w:ascii="Times New Roman" w:hAnsi="Times New Roman" w:cs="Times New Roman"/>
          <w:sz w:val="24"/>
          <w:szCs w:val="24"/>
        </w:rPr>
        <w:t>Развитие культуры Бутурлинского района</w:t>
      </w:r>
      <w:r w:rsidR="002B4A83" w:rsidRPr="005A2B1D">
        <w:rPr>
          <w:rFonts w:ascii="Times New Roman" w:hAnsi="Times New Roman" w:cs="Times New Roman"/>
          <w:sz w:val="24"/>
          <w:szCs w:val="24"/>
        </w:rPr>
        <w:t>»</w:t>
      </w:r>
      <w:r w:rsidR="00957568" w:rsidRPr="005A2B1D">
        <w:rPr>
          <w:rFonts w:ascii="Times New Roman" w:hAnsi="Times New Roman" w:cs="Times New Roman"/>
          <w:sz w:val="24"/>
          <w:szCs w:val="24"/>
        </w:rPr>
        <w:t xml:space="preserve"> </w:t>
      </w:r>
      <w:r w:rsidR="002B4A83" w:rsidRPr="005A2B1D">
        <w:rPr>
          <w:rFonts w:ascii="Times New Roman" w:hAnsi="Times New Roman" w:cs="Times New Roman"/>
          <w:sz w:val="24"/>
          <w:szCs w:val="24"/>
        </w:rPr>
        <w:t>в</w:t>
      </w:r>
      <w:r w:rsidR="00957568" w:rsidRPr="005A2B1D">
        <w:rPr>
          <w:rFonts w:ascii="Times New Roman" w:hAnsi="Times New Roman" w:cs="Times New Roman"/>
          <w:sz w:val="24"/>
          <w:szCs w:val="24"/>
        </w:rPr>
        <w:t xml:space="preserve"> 201</w:t>
      </w:r>
      <w:r w:rsidR="00D81F8C" w:rsidRPr="005A2B1D">
        <w:rPr>
          <w:rFonts w:ascii="Times New Roman" w:hAnsi="Times New Roman" w:cs="Times New Roman"/>
          <w:sz w:val="24"/>
          <w:szCs w:val="24"/>
        </w:rPr>
        <w:t>6</w:t>
      </w:r>
      <w:r w:rsidR="00957568" w:rsidRPr="005A2B1D">
        <w:rPr>
          <w:rFonts w:ascii="Times New Roman" w:hAnsi="Times New Roman" w:cs="Times New Roman"/>
          <w:sz w:val="24"/>
          <w:szCs w:val="24"/>
        </w:rPr>
        <w:t>-20</w:t>
      </w:r>
      <w:r w:rsidR="002B4A83" w:rsidRPr="005A2B1D">
        <w:rPr>
          <w:rFonts w:ascii="Times New Roman" w:hAnsi="Times New Roman" w:cs="Times New Roman"/>
          <w:sz w:val="24"/>
          <w:szCs w:val="24"/>
        </w:rPr>
        <w:t>20 годах</w:t>
      </w:r>
      <w:r w:rsidRPr="005A2B1D">
        <w:rPr>
          <w:rFonts w:ascii="Times New Roman" w:hAnsi="Times New Roman" w:cs="Times New Roman"/>
          <w:sz w:val="24"/>
          <w:szCs w:val="24"/>
        </w:rPr>
        <w:t xml:space="preserve"> </w:t>
      </w:r>
      <w:r w:rsidR="002B4A83" w:rsidRPr="005A2B1D">
        <w:rPr>
          <w:rFonts w:ascii="Times New Roman" w:hAnsi="Times New Roman" w:cs="Times New Roman"/>
          <w:sz w:val="24"/>
          <w:szCs w:val="24"/>
        </w:rPr>
        <w:t>проведен ряд капитальных и текущих ремонтов учреждений  культуры:  районный  Дворец  культуры, музеи, отдел по работе с  детьми  центральной  библиотеки,  Центр  досуга,  ремесел   и   туризма р.п. Бутурлино, Борнуковский СДК Крутецкий СК, Б. Бакалдский СДК.  Проведено строительство модульного Дома культуры в селе Каменищи (пуск в 2018 году).</w:t>
      </w:r>
    </w:p>
    <w:p w14:paraId="0C71DB8C" w14:textId="77777777" w:rsidR="002B4A83" w:rsidRPr="005A2B1D" w:rsidRDefault="002B4A83" w:rsidP="002B4A83">
      <w:pPr>
        <w:ind w:firstLine="720"/>
        <w:jc w:val="both"/>
        <w:rPr>
          <w:szCs w:val="24"/>
        </w:rPr>
      </w:pPr>
      <w:r w:rsidRPr="005A2B1D">
        <w:rPr>
          <w:szCs w:val="24"/>
        </w:rPr>
        <w:t>В 2015 году в центре р.п. Бутурлино в рамках мероприятий, посвященных 70-летию Победы в Великой Отечественной войне 1941-1945 годов, открыта Композиция Мира; в рамках мероприятий, посвященных Дню России, - памятник воеводе Ф.И. Бутурлину</w:t>
      </w:r>
    </w:p>
    <w:p w14:paraId="0700511F" w14:textId="77777777" w:rsidR="002B4A83" w:rsidRPr="005A2B1D" w:rsidRDefault="002B4A83" w:rsidP="002B4A83">
      <w:pPr>
        <w:ind w:firstLine="720"/>
        <w:jc w:val="both"/>
        <w:rPr>
          <w:szCs w:val="24"/>
        </w:rPr>
      </w:pPr>
      <w:r w:rsidRPr="005A2B1D">
        <w:rPr>
          <w:szCs w:val="24"/>
        </w:rPr>
        <w:t xml:space="preserve">В 2015 году состоялось открытие памятной информационной доски В.И. Казакову на улице, носящей его имя. </w:t>
      </w:r>
    </w:p>
    <w:p w14:paraId="3234BBC6" w14:textId="77777777" w:rsidR="002B4A83" w:rsidRPr="005A2B1D" w:rsidRDefault="002B4A83" w:rsidP="002B4A83">
      <w:pPr>
        <w:ind w:firstLine="720"/>
        <w:jc w:val="both"/>
        <w:rPr>
          <w:szCs w:val="24"/>
        </w:rPr>
      </w:pPr>
      <w:r w:rsidRPr="005A2B1D">
        <w:rPr>
          <w:szCs w:val="24"/>
        </w:rPr>
        <w:t>В 2016 году на базе Пергалейского сельского Дома культуры открылся интерактивный мини-музей народной куклы «Параскева».</w:t>
      </w:r>
    </w:p>
    <w:p w14:paraId="2C146689" w14:textId="77777777" w:rsidR="002B4A83" w:rsidRPr="005A2B1D" w:rsidRDefault="002B4A83" w:rsidP="002B4A83">
      <w:pPr>
        <w:ind w:firstLine="720"/>
        <w:jc w:val="both"/>
        <w:rPr>
          <w:szCs w:val="24"/>
        </w:rPr>
      </w:pPr>
      <w:r w:rsidRPr="005A2B1D">
        <w:rPr>
          <w:szCs w:val="24"/>
        </w:rPr>
        <w:t>В 2016 году Бутурлинский район стал участником автопробега по местам традиционного бытования народных художественных промыслов Нижегородской области, организованного Фондом развития народных художественных промыслов Нижегородской области.</w:t>
      </w:r>
    </w:p>
    <w:p w14:paraId="25AE53D0" w14:textId="77777777" w:rsidR="002B4A83" w:rsidRPr="005A2B1D" w:rsidRDefault="002B4A83" w:rsidP="002B4A83">
      <w:pPr>
        <w:ind w:firstLine="720"/>
        <w:jc w:val="both"/>
        <w:rPr>
          <w:szCs w:val="24"/>
        </w:rPr>
      </w:pPr>
      <w:r w:rsidRPr="005A2B1D">
        <w:rPr>
          <w:szCs w:val="24"/>
        </w:rPr>
        <w:t xml:space="preserve">В 2017 году открыта «Аллея </w:t>
      </w:r>
      <w:r w:rsidR="002669FB" w:rsidRPr="005A2B1D">
        <w:rPr>
          <w:szCs w:val="24"/>
        </w:rPr>
        <w:t>Славы</w:t>
      </w:r>
      <w:r w:rsidRPr="005A2B1D">
        <w:rPr>
          <w:szCs w:val="24"/>
        </w:rPr>
        <w:t>» на центральной улице поселка Бутурлино.</w:t>
      </w:r>
    </w:p>
    <w:p w14:paraId="2BD21553" w14:textId="77777777" w:rsidR="002B4A83" w:rsidRPr="005A2B1D" w:rsidRDefault="002B4A83" w:rsidP="002B4A83">
      <w:pPr>
        <w:pStyle w:val="af"/>
        <w:shd w:val="clear" w:color="auto" w:fill="FFFFFF"/>
        <w:spacing w:before="0" w:beforeAutospacing="0" w:after="0" w:afterAutospacing="0"/>
        <w:ind w:firstLine="720"/>
        <w:jc w:val="both"/>
      </w:pPr>
      <w:r w:rsidRPr="005A2B1D">
        <w:t>В 2017 году на базе Борнуковского сельского Дома культуры в рамках празднования 100-летия со дня рождения народного художника РСФСР, заслуженного деятеля искусств РСФСР, члена Союза художников СССР, кавалера ордена Ленина, почетного гражданина г. Горького Павла Ивановича Гусева состоялось открытие выставочного зала «Земляки».</w:t>
      </w:r>
    </w:p>
    <w:p w14:paraId="3588E4EC" w14:textId="77777777" w:rsidR="002D03C0" w:rsidRPr="005A2B1D" w:rsidRDefault="002D03C0" w:rsidP="002D03C0">
      <w:pPr>
        <w:ind w:firstLine="709"/>
        <w:jc w:val="both"/>
        <w:rPr>
          <w:szCs w:val="24"/>
        </w:rPr>
      </w:pPr>
      <w:r w:rsidRPr="005A2B1D">
        <w:rPr>
          <w:szCs w:val="24"/>
        </w:rPr>
        <w:t>В 2017 году  в день празднования 465-летия основания рабочего поселка Бутурлино открыт памятник Преподобному Сергию Радонежскому Чудотворцу в р.п. Бутурлино.</w:t>
      </w:r>
    </w:p>
    <w:p w14:paraId="5FC30E6B" w14:textId="77777777" w:rsidR="002D03C0" w:rsidRPr="005A2B1D" w:rsidRDefault="002D03C0" w:rsidP="002B4A83">
      <w:pPr>
        <w:pStyle w:val="af"/>
        <w:shd w:val="clear" w:color="auto" w:fill="FFFFFF"/>
        <w:spacing w:before="0" w:beforeAutospacing="0" w:after="0" w:afterAutospacing="0"/>
        <w:ind w:firstLine="720"/>
        <w:jc w:val="both"/>
      </w:pPr>
    </w:p>
    <w:p w14:paraId="590D1329" w14:textId="77777777" w:rsidR="002B4A83" w:rsidRPr="005A2B1D" w:rsidRDefault="002B4A83" w:rsidP="002B4A83">
      <w:pPr>
        <w:ind w:firstLine="709"/>
        <w:jc w:val="both"/>
        <w:rPr>
          <w:szCs w:val="24"/>
        </w:rPr>
      </w:pPr>
      <w:r w:rsidRPr="005A2B1D">
        <w:rPr>
          <w:szCs w:val="24"/>
        </w:rPr>
        <w:t>В 2019 году в рамках празднования 90-летия образования Бутурлинского муниципального района состоялось открытие выставочного зала «Творение мастера – творение души», посвященного творчеству скульптора, заслуженного художника Российской Федерации, дважды Лауреата премии города Нижнего Новгорода и премии генералиссимуса Александра  Васильевича Суворова, Лауреата премии Минина и Пожарского, Почётного гражданина Бутурлинского муниципального района Нижегородской области Виктора Ивановича Пурихова, уроженца села Борнукова.</w:t>
      </w:r>
      <w:r w:rsidR="001479CA" w:rsidRPr="005A2B1D">
        <w:rPr>
          <w:szCs w:val="24"/>
        </w:rPr>
        <w:t xml:space="preserve"> Под выставочный зал выделено дополнительное здание.</w:t>
      </w:r>
    </w:p>
    <w:p w14:paraId="65A4E223" w14:textId="77777777" w:rsidR="0013418B" w:rsidRPr="005A2B1D" w:rsidRDefault="0013418B" w:rsidP="00081D0C">
      <w:pPr>
        <w:pStyle w:val="a4"/>
        <w:tabs>
          <w:tab w:val="left" w:pos="142"/>
        </w:tabs>
        <w:spacing w:after="0"/>
        <w:ind w:firstLine="567"/>
        <w:jc w:val="both"/>
        <w:rPr>
          <w:szCs w:val="24"/>
        </w:rPr>
      </w:pPr>
      <w:r w:rsidRPr="005A2B1D">
        <w:rPr>
          <w:szCs w:val="24"/>
        </w:rPr>
        <w:t>В 2020 году открыта первая экспозиционная площадка «Нижегородский ас» патриотического кластера «Парк «Патриот».</w:t>
      </w:r>
    </w:p>
    <w:p w14:paraId="0184352E" w14:textId="77777777" w:rsidR="004D118B" w:rsidRPr="005A2B1D" w:rsidRDefault="004D118B" w:rsidP="004D118B">
      <w:pPr>
        <w:ind w:firstLine="709"/>
        <w:jc w:val="both"/>
        <w:rPr>
          <w:szCs w:val="24"/>
        </w:rPr>
      </w:pPr>
      <w:r w:rsidRPr="005A2B1D">
        <w:rPr>
          <w:szCs w:val="24"/>
        </w:rPr>
        <w:t>В округе  работают два выставочных зала.</w:t>
      </w:r>
    </w:p>
    <w:p w14:paraId="47F8DEBB" w14:textId="77777777" w:rsidR="00081D0C" w:rsidRPr="005A2B1D" w:rsidRDefault="00081D0C" w:rsidP="00081D0C">
      <w:pPr>
        <w:ind w:firstLine="709"/>
        <w:jc w:val="both"/>
        <w:rPr>
          <w:szCs w:val="24"/>
        </w:rPr>
      </w:pPr>
      <w:r w:rsidRPr="005A2B1D">
        <w:rPr>
          <w:szCs w:val="24"/>
        </w:rPr>
        <w:t xml:space="preserve">Культурные проекты Бутурлинского округа: </w:t>
      </w:r>
    </w:p>
    <w:p w14:paraId="31858E8B" w14:textId="77777777" w:rsidR="00081D0C" w:rsidRPr="005A2B1D" w:rsidRDefault="00081D0C" w:rsidP="00081D0C">
      <w:pPr>
        <w:ind w:firstLine="709"/>
        <w:jc w:val="both"/>
        <w:rPr>
          <w:szCs w:val="24"/>
        </w:rPr>
      </w:pPr>
      <w:r w:rsidRPr="005A2B1D">
        <w:rPr>
          <w:szCs w:val="24"/>
        </w:rPr>
        <w:t xml:space="preserve">- Всероссийский конкурс исполнителей народной песни «Вишневая метель» памяти Л.Г. Зыкиной; </w:t>
      </w:r>
    </w:p>
    <w:p w14:paraId="6BBA2AEF" w14:textId="77777777" w:rsidR="00081D0C" w:rsidRPr="005A2B1D" w:rsidRDefault="00081D0C" w:rsidP="00081D0C">
      <w:pPr>
        <w:ind w:firstLine="709"/>
        <w:jc w:val="both"/>
        <w:rPr>
          <w:szCs w:val="24"/>
        </w:rPr>
      </w:pPr>
      <w:r w:rsidRPr="005A2B1D">
        <w:rPr>
          <w:szCs w:val="24"/>
        </w:rPr>
        <w:t xml:space="preserve">- Бутурлинские  чтения  имени Героя Советского Союза, маршала артиллерии В.И. Казакова; </w:t>
      </w:r>
    </w:p>
    <w:p w14:paraId="600DF4C1" w14:textId="77777777" w:rsidR="00081D0C" w:rsidRPr="005A2B1D" w:rsidRDefault="00081D0C" w:rsidP="00081D0C">
      <w:pPr>
        <w:ind w:firstLine="709"/>
        <w:jc w:val="both"/>
        <w:rPr>
          <w:szCs w:val="24"/>
        </w:rPr>
      </w:pPr>
      <w:r w:rsidRPr="005A2B1D">
        <w:rPr>
          <w:szCs w:val="24"/>
        </w:rPr>
        <w:t xml:space="preserve">- областной хоровой фестиваль-конкурс патриотической песни «Наша Слава, наша Память»; </w:t>
      </w:r>
    </w:p>
    <w:p w14:paraId="1273798A" w14:textId="77777777" w:rsidR="00081D0C" w:rsidRPr="005A2B1D" w:rsidRDefault="00081D0C" w:rsidP="00081D0C">
      <w:pPr>
        <w:ind w:firstLine="709"/>
        <w:jc w:val="both"/>
        <w:rPr>
          <w:szCs w:val="24"/>
        </w:rPr>
      </w:pPr>
      <w:r w:rsidRPr="005A2B1D">
        <w:rPr>
          <w:szCs w:val="24"/>
        </w:rPr>
        <w:lastRenderedPageBreak/>
        <w:t xml:space="preserve">- областной фестиваль-конкурс детских и молодежных самодеятельных театральных коллективов «Сказочный туесок». </w:t>
      </w:r>
    </w:p>
    <w:p w14:paraId="730A6C69" w14:textId="77777777" w:rsidR="006145B9" w:rsidRPr="005A2B1D" w:rsidRDefault="006145B9" w:rsidP="00F35C35">
      <w:pPr>
        <w:pStyle w:val="ConsPlusNormal"/>
        <w:jc w:val="both"/>
        <w:rPr>
          <w:rFonts w:ascii="Times New Roman" w:hAnsi="Times New Roman" w:cs="Times New Roman"/>
          <w:sz w:val="24"/>
          <w:szCs w:val="24"/>
        </w:rPr>
      </w:pPr>
    </w:p>
    <w:p w14:paraId="71EDEAB5" w14:textId="77777777" w:rsidR="000B6B74" w:rsidRPr="005A2B1D" w:rsidRDefault="000B6B74" w:rsidP="00F35C35">
      <w:pPr>
        <w:pStyle w:val="ConsPlusNormal"/>
        <w:jc w:val="both"/>
        <w:rPr>
          <w:rFonts w:ascii="Times New Roman" w:hAnsi="Times New Roman" w:cs="Times New Roman"/>
          <w:sz w:val="24"/>
          <w:szCs w:val="24"/>
        </w:rPr>
      </w:pPr>
      <w:r w:rsidRPr="005A2B1D">
        <w:rPr>
          <w:rFonts w:ascii="Times New Roman" w:hAnsi="Times New Roman" w:cs="Times New Roman"/>
          <w:sz w:val="24"/>
          <w:szCs w:val="24"/>
        </w:rPr>
        <w:t xml:space="preserve">В настоящее время в </w:t>
      </w:r>
      <w:r w:rsidR="004D118B" w:rsidRPr="005A2B1D">
        <w:rPr>
          <w:rFonts w:ascii="Times New Roman" w:hAnsi="Times New Roman" w:cs="Times New Roman"/>
          <w:sz w:val="24"/>
          <w:szCs w:val="24"/>
        </w:rPr>
        <w:t xml:space="preserve">округе </w:t>
      </w:r>
      <w:r w:rsidRPr="005A2B1D">
        <w:rPr>
          <w:rFonts w:ascii="Times New Roman" w:hAnsi="Times New Roman" w:cs="Times New Roman"/>
          <w:sz w:val="24"/>
          <w:szCs w:val="24"/>
        </w:rPr>
        <w:t> работают 1</w:t>
      </w:r>
      <w:r w:rsidR="00F24490" w:rsidRPr="005A2B1D">
        <w:rPr>
          <w:rFonts w:ascii="Times New Roman" w:hAnsi="Times New Roman" w:cs="Times New Roman"/>
          <w:sz w:val="24"/>
          <w:szCs w:val="24"/>
        </w:rPr>
        <w:t>7</w:t>
      </w:r>
      <w:r w:rsidRPr="005A2B1D">
        <w:rPr>
          <w:rFonts w:ascii="Times New Roman" w:hAnsi="Times New Roman" w:cs="Times New Roman"/>
          <w:sz w:val="24"/>
          <w:szCs w:val="24"/>
        </w:rPr>
        <w:t xml:space="preserve"> библиотек,</w:t>
      </w:r>
      <w:r w:rsidRPr="005A2B1D">
        <w:rPr>
          <w:rFonts w:ascii="Times New Roman" w:hAnsi="Times New Roman" w:cs="Times New Roman"/>
          <w:b/>
          <w:sz w:val="24"/>
          <w:szCs w:val="24"/>
        </w:rPr>
        <w:t xml:space="preserve"> </w:t>
      </w:r>
      <w:r w:rsidRPr="005A2B1D">
        <w:rPr>
          <w:rFonts w:ascii="Times New Roman" w:hAnsi="Times New Roman" w:cs="Times New Roman"/>
          <w:sz w:val="24"/>
          <w:szCs w:val="24"/>
        </w:rPr>
        <w:t>М</w:t>
      </w:r>
      <w:r w:rsidR="00726F73" w:rsidRPr="005A2B1D">
        <w:rPr>
          <w:rFonts w:ascii="Times New Roman" w:hAnsi="Times New Roman" w:cs="Times New Roman"/>
          <w:sz w:val="24"/>
          <w:szCs w:val="24"/>
        </w:rPr>
        <w:t>Б</w:t>
      </w:r>
      <w:r w:rsidRPr="005A2B1D">
        <w:rPr>
          <w:rFonts w:ascii="Times New Roman" w:hAnsi="Times New Roman" w:cs="Times New Roman"/>
          <w:sz w:val="24"/>
          <w:szCs w:val="24"/>
        </w:rPr>
        <w:t>УК «Бутурлински</w:t>
      </w:r>
      <w:r w:rsidR="001C35AC" w:rsidRPr="005A2B1D">
        <w:rPr>
          <w:rFonts w:ascii="Times New Roman" w:hAnsi="Times New Roman" w:cs="Times New Roman"/>
          <w:sz w:val="24"/>
          <w:szCs w:val="24"/>
        </w:rPr>
        <w:t>й историко-краеведческий музей»</w:t>
      </w:r>
      <w:r w:rsidRPr="005A2B1D">
        <w:rPr>
          <w:rFonts w:ascii="Times New Roman" w:hAnsi="Times New Roman" w:cs="Times New Roman"/>
          <w:sz w:val="24"/>
          <w:szCs w:val="24"/>
        </w:rPr>
        <w:t xml:space="preserve">, </w:t>
      </w:r>
      <w:r w:rsidR="00957568" w:rsidRPr="005A2B1D">
        <w:rPr>
          <w:rFonts w:ascii="Times New Roman" w:hAnsi="Times New Roman" w:cs="Times New Roman"/>
          <w:sz w:val="24"/>
          <w:szCs w:val="24"/>
        </w:rPr>
        <w:t>5</w:t>
      </w:r>
      <w:r w:rsidRPr="005A2B1D">
        <w:rPr>
          <w:rFonts w:ascii="Times New Roman" w:hAnsi="Times New Roman" w:cs="Times New Roman"/>
          <w:sz w:val="24"/>
          <w:szCs w:val="24"/>
        </w:rPr>
        <w:t xml:space="preserve"> филиал</w:t>
      </w:r>
      <w:r w:rsidR="00957568" w:rsidRPr="005A2B1D">
        <w:rPr>
          <w:rFonts w:ascii="Times New Roman" w:hAnsi="Times New Roman" w:cs="Times New Roman"/>
          <w:sz w:val="24"/>
          <w:szCs w:val="24"/>
        </w:rPr>
        <w:t>ов</w:t>
      </w:r>
      <w:r w:rsidR="00726F73" w:rsidRPr="005A2B1D">
        <w:rPr>
          <w:rFonts w:ascii="Times New Roman" w:hAnsi="Times New Roman" w:cs="Times New Roman"/>
          <w:sz w:val="24"/>
          <w:szCs w:val="24"/>
        </w:rPr>
        <w:t xml:space="preserve"> музея,  МБУ</w:t>
      </w:r>
      <w:r w:rsidRPr="005A2B1D">
        <w:rPr>
          <w:rFonts w:ascii="Times New Roman" w:hAnsi="Times New Roman" w:cs="Times New Roman"/>
          <w:sz w:val="24"/>
          <w:szCs w:val="24"/>
        </w:rPr>
        <w:t xml:space="preserve"> ДО «Детская школа искусств», </w:t>
      </w:r>
      <w:r w:rsidR="001479CA" w:rsidRPr="005A2B1D">
        <w:rPr>
          <w:rFonts w:ascii="Times New Roman" w:hAnsi="Times New Roman" w:cs="Times New Roman"/>
          <w:sz w:val="24"/>
          <w:szCs w:val="24"/>
        </w:rPr>
        <w:t>16</w:t>
      </w:r>
      <w:r w:rsidRPr="005A2B1D">
        <w:rPr>
          <w:rFonts w:ascii="Times New Roman" w:hAnsi="Times New Roman" w:cs="Times New Roman"/>
          <w:sz w:val="24"/>
          <w:szCs w:val="24"/>
        </w:rPr>
        <w:t xml:space="preserve"> клубных учреждений.</w:t>
      </w:r>
    </w:p>
    <w:p w14:paraId="4F52179E" w14:textId="77777777" w:rsidR="00104446" w:rsidRPr="005A2B1D" w:rsidRDefault="00104446" w:rsidP="001479CA">
      <w:pPr>
        <w:ind w:firstLine="720"/>
        <w:jc w:val="both"/>
        <w:rPr>
          <w:sz w:val="28"/>
          <w:szCs w:val="28"/>
        </w:rPr>
      </w:pPr>
      <w:r w:rsidRPr="005A2B1D">
        <w:rPr>
          <w:szCs w:val="24"/>
        </w:rPr>
        <w:t xml:space="preserve">Продолжена компьютеризация библиотек. </w:t>
      </w:r>
      <w:r w:rsidR="00283BB7" w:rsidRPr="005A2B1D">
        <w:rPr>
          <w:szCs w:val="24"/>
        </w:rPr>
        <w:t>В</w:t>
      </w:r>
      <w:r w:rsidR="001479CA" w:rsidRPr="005A2B1D">
        <w:rPr>
          <w:szCs w:val="24"/>
        </w:rPr>
        <w:t xml:space="preserve"> </w:t>
      </w:r>
      <w:r w:rsidRPr="005A2B1D">
        <w:rPr>
          <w:szCs w:val="24"/>
        </w:rPr>
        <w:t>2015</w:t>
      </w:r>
      <w:r w:rsidR="00582A56" w:rsidRPr="005A2B1D">
        <w:rPr>
          <w:szCs w:val="24"/>
        </w:rPr>
        <w:t xml:space="preserve"> </w:t>
      </w:r>
      <w:r w:rsidR="00FD0DD1" w:rsidRPr="005A2B1D">
        <w:rPr>
          <w:szCs w:val="24"/>
        </w:rPr>
        <w:t>г</w:t>
      </w:r>
      <w:r w:rsidR="001479CA" w:rsidRPr="005A2B1D">
        <w:rPr>
          <w:szCs w:val="24"/>
        </w:rPr>
        <w:t>од</w:t>
      </w:r>
      <w:r w:rsidR="00283BB7" w:rsidRPr="005A2B1D">
        <w:rPr>
          <w:szCs w:val="24"/>
        </w:rPr>
        <w:t>у</w:t>
      </w:r>
      <w:r w:rsidR="001479CA" w:rsidRPr="005A2B1D">
        <w:rPr>
          <w:szCs w:val="24"/>
        </w:rPr>
        <w:t xml:space="preserve"> -</w:t>
      </w:r>
      <w:r w:rsidR="00FD0DD1" w:rsidRPr="005A2B1D">
        <w:rPr>
          <w:szCs w:val="24"/>
        </w:rPr>
        <w:t xml:space="preserve"> открыт </w:t>
      </w:r>
      <w:r w:rsidR="00121235" w:rsidRPr="005A2B1D">
        <w:rPr>
          <w:szCs w:val="24"/>
        </w:rPr>
        <w:t xml:space="preserve">сельский информационный центр (СИЦ) </w:t>
      </w:r>
      <w:r w:rsidRPr="005A2B1D">
        <w:rPr>
          <w:szCs w:val="24"/>
        </w:rPr>
        <w:t xml:space="preserve"> в селе Кетрось</w:t>
      </w:r>
      <w:r w:rsidR="001C35AC" w:rsidRPr="005A2B1D">
        <w:rPr>
          <w:szCs w:val="24"/>
        </w:rPr>
        <w:t xml:space="preserve">, </w:t>
      </w:r>
      <w:r w:rsidR="001479CA" w:rsidRPr="005A2B1D">
        <w:rPr>
          <w:szCs w:val="24"/>
        </w:rPr>
        <w:t>2016 год</w:t>
      </w:r>
      <w:r w:rsidR="001C35AC" w:rsidRPr="005A2B1D">
        <w:rPr>
          <w:szCs w:val="24"/>
        </w:rPr>
        <w:t xml:space="preserve"> </w:t>
      </w:r>
      <w:r w:rsidR="001479CA" w:rsidRPr="005A2B1D">
        <w:rPr>
          <w:szCs w:val="24"/>
        </w:rPr>
        <w:t xml:space="preserve">- </w:t>
      </w:r>
      <w:r w:rsidR="001C35AC" w:rsidRPr="005A2B1D">
        <w:rPr>
          <w:szCs w:val="24"/>
        </w:rPr>
        <w:t>в Инкин</w:t>
      </w:r>
      <w:r w:rsidR="00121235" w:rsidRPr="005A2B1D">
        <w:rPr>
          <w:szCs w:val="24"/>
        </w:rPr>
        <w:t>е</w:t>
      </w:r>
      <w:r w:rsidR="001479CA" w:rsidRPr="005A2B1D">
        <w:rPr>
          <w:szCs w:val="24"/>
        </w:rPr>
        <w:t>, 2017 год – в Пергале</w:t>
      </w:r>
      <w:r w:rsidR="00121235" w:rsidRPr="005A2B1D">
        <w:rPr>
          <w:szCs w:val="24"/>
        </w:rPr>
        <w:t>ях</w:t>
      </w:r>
      <w:r w:rsidR="001479CA" w:rsidRPr="005A2B1D">
        <w:rPr>
          <w:szCs w:val="24"/>
        </w:rPr>
        <w:t xml:space="preserve">, </w:t>
      </w:r>
      <w:r w:rsidR="00121235" w:rsidRPr="005A2B1D">
        <w:rPr>
          <w:szCs w:val="24"/>
        </w:rPr>
        <w:t>2018 год – в Уварове, 2020 год – в Крутце.</w:t>
      </w:r>
    </w:p>
    <w:p w14:paraId="1B60D79A" w14:textId="77777777" w:rsidR="00104446" w:rsidRPr="005A2B1D" w:rsidRDefault="00104446" w:rsidP="00F35C35">
      <w:pPr>
        <w:ind w:firstLine="851"/>
        <w:contextualSpacing/>
        <w:jc w:val="both"/>
        <w:rPr>
          <w:b/>
          <w:szCs w:val="24"/>
        </w:rPr>
      </w:pPr>
      <w:r w:rsidRPr="005A2B1D">
        <w:rPr>
          <w:szCs w:val="24"/>
        </w:rPr>
        <w:t xml:space="preserve">При ежегодном уменьшении численности населения </w:t>
      </w:r>
      <w:r w:rsidR="00121235" w:rsidRPr="005A2B1D">
        <w:rPr>
          <w:szCs w:val="24"/>
        </w:rPr>
        <w:t>округа</w:t>
      </w:r>
      <w:r w:rsidRPr="005A2B1D">
        <w:rPr>
          <w:szCs w:val="24"/>
        </w:rPr>
        <w:t xml:space="preserve">, число пользователей библиотек </w:t>
      </w:r>
      <w:r w:rsidR="00121235" w:rsidRPr="005A2B1D">
        <w:rPr>
          <w:szCs w:val="24"/>
        </w:rPr>
        <w:t>округа</w:t>
      </w:r>
      <w:r w:rsidRPr="005A2B1D">
        <w:rPr>
          <w:szCs w:val="24"/>
        </w:rPr>
        <w:t xml:space="preserve"> на 1 января 20</w:t>
      </w:r>
      <w:r w:rsidR="007B7995" w:rsidRPr="005A2B1D">
        <w:rPr>
          <w:szCs w:val="24"/>
        </w:rPr>
        <w:t>21</w:t>
      </w:r>
      <w:r w:rsidRPr="005A2B1D">
        <w:rPr>
          <w:szCs w:val="24"/>
        </w:rPr>
        <w:t xml:space="preserve"> года составило </w:t>
      </w:r>
      <w:r w:rsidR="007B7995" w:rsidRPr="005A2B1D">
        <w:rPr>
          <w:szCs w:val="24"/>
        </w:rPr>
        <w:t>12 243</w:t>
      </w:r>
      <w:r w:rsidRPr="005A2B1D">
        <w:rPr>
          <w:szCs w:val="24"/>
        </w:rPr>
        <w:t xml:space="preserve">  человек</w:t>
      </w:r>
      <w:r w:rsidR="00FD4857" w:rsidRPr="005A2B1D">
        <w:rPr>
          <w:szCs w:val="24"/>
        </w:rPr>
        <w:t xml:space="preserve"> (</w:t>
      </w:r>
      <w:r w:rsidRPr="005A2B1D">
        <w:rPr>
          <w:szCs w:val="24"/>
        </w:rPr>
        <w:t>201</w:t>
      </w:r>
      <w:r w:rsidR="001C35AC" w:rsidRPr="005A2B1D">
        <w:rPr>
          <w:szCs w:val="24"/>
        </w:rPr>
        <w:t>5</w:t>
      </w:r>
      <w:r w:rsidRPr="005A2B1D">
        <w:rPr>
          <w:szCs w:val="24"/>
        </w:rPr>
        <w:t xml:space="preserve"> г</w:t>
      </w:r>
      <w:r w:rsidR="00FD4857" w:rsidRPr="005A2B1D">
        <w:rPr>
          <w:szCs w:val="24"/>
        </w:rPr>
        <w:t>од</w:t>
      </w:r>
      <w:r w:rsidR="001C35AC" w:rsidRPr="005A2B1D">
        <w:rPr>
          <w:szCs w:val="24"/>
        </w:rPr>
        <w:t xml:space="preserve">. </w:t>
      </w:r>
      <w:r w:rsidR="003C3D5C" w:rsidRPr="005A2B1D">
        <w:rPr>
          <w:szCs w:val="24"/>
        </w:rPr>
        <w:t xml:space="preserve">- </w:t>
      </w:r>
      <w:r w:rsidR="001C35AC" w:rsidRPr="005A2B1D">
        <w:rPr>
          <w:szCs w:val="24"/>
        </w:rPr>
        <w:t>11 888</w:t>
      </w:r>
      <w:r w:rsidRPr="005A2B1D">
        <w:rPr>
          <w:szCs w:val="24"/>
        </w:rPr>
        <w:t>).  Возросло число документов, введённых в электронный каталог централизованной библиотечной системы. Количество экземпляров введенных в электронный каталог на 01.01.20</w:t>
      </w:r>
      <w:r w:rsidR="007B7995" w:rsidRPr="005A2B1D">
        <w:rPr>
          <w:szCs w:val="24"/>
        </w:rPr>
        <w:t>21</w:t>
      </w:r>
      <w:r w:rsidR="001C35AC" w:rsidRPr="005A2B1D">
        <w:rPr>
          <w:szCs w:val="24"/>
        </w:rPr>
        <w:t xml:space="preserve"> года составляет </w:t>
      </w:r>
      <w:r w:rsidR="007B7995" w:rsidRPr="005A2B1D">
        <w:rPr>
          <w:szCs w:val="24"/>
        </w:rPr>
        <w:t>55 381</w:t>
      </w:r>
      <w:r w:rsidRPr="005A2B1D">
        <w:rPr>
          <w:szCs w:val="24"/>
        </w:rPr>
        <w:t xml:space="preserve"> экземпляр</w:t>
      </w:r>
      <w:r w:rsidR="001C35AC" w:rsidRPr="005A2B1D">
        <w:rPr>
          <w:szCs w:val="24"/>
        </w:rPr>
        <w:t xml:space="preserve"> (</w:t>
      </w:r>
      <w:r w:rsidR="007B7995" w:rsidRPr="005A2B1D">
        <w:rPr>
          <w:szCs w:val="24"/>
        </w:rPr>
        <w:t>8 477</w:t>
      </w:r>
      <w:r w:rsidRPr="005A2B1D">
        <w:rPr>
          <w:szCs w:val="24"/>
        </w:rPr>
        <w:t xml:space="preserve"> экземпляр</w:t>
      </w:r>
      <w:r w:rsidR="001C35AC" w:rsidRPr="005A2B1D">
        <w:rPr>
          <w:szCs w:val="24"/>
        </w:rPr>
        <w:t>ов</w:t>
      </w:r>
      <w:r w:rsidRPr="005A2B1D">
        <w:rPr>
          <w:szCs w:val="24"/>
        </w:rPr>
        <w:t xml:space="preserve"> введено в 20</w:t>
      </w:r>
      <w:r w:rsidR="007B7995" w:rsidRPr="005A2B1D">
        <w:rPr>
          <w:szCs w:val="24"/>
        </w:rPr>
        <w:t>20</w:t>
      </w:r>
      <w:r w:rsidRPr="005A2B1D">
        <w:rPr>
          <w:szCs w:val="24"/>
        </w:rPr>
        <w:t xml:space="preserve"> году)</w:t>
      </w:r>
      <w:r w:rsidR="00536B39" w:rsidRPr="005A2B1D">
        <w:rPr>
          <w:szCs w:val="24"/>
        </w:rPr>
        <w:t>.</w:t>
      </w:r>
    </w:p>
    <w:p w14:paraId="6D3BE232" w14:textId="77777777" w:rsidR="00104446" w:rsidRPr="005A2B1D" w:rsidRDefault="00104446" w:rsidP="00F35C35">
      <w:pPr>
        <w:ind w:firstLine="851"/>
        <w:contextualSpacing/>
        <w:jc w:val="both"/>
        <w:rPr>
          <w:b/>
          <w:sz w:val="32"/>
          <w:szCs w:val="32"/>
        </w:rPr>
      </w:pPr>
      <w:r w:rsidRPr="005A2B1D">
        <w:rPr>
          <w:szCs w:val="24"/>
        </w:rPr>
        <w:t xml:space="preserve">В корпоративный электронный каталог </w:t>
      </w:r>
      <w:r w:rsidR="009B601E" w:rsidRPr="005A2B1D">
        <w:rPr>
          <w:szCs w:val="24"/>
        </w:rPr>
        <w:t xml:space="preserve">введено </w:t>
      </w:r>
      <w:r w:rsidRPr="005A2B1D">
        <w:rPr>
          <w:szCs w:val="24"/>
        </w:rPr>
        <w:t xml:space="preserve"> </w:t>
      </w:r>
      <w:r w:rsidR="00536B39" w:rsidRPr="005A2B1D">
        <w:rPr>
          <w:szCs w:val="24"/>
        </w:rPr>
        <w:t xml:space="preserve">6087 </w:t>
      </w:r>
      <w:r w:rsidRPr="005A2B1D">
        <w:rPr>
          <w:szCs w:val="24"/>
        </w:rPr>
        <w:t>экземпляр</w:t>
      </w:r>
      <w:r w:rsidR="00536B39" w:rsidRPr="005A2B1D">
        <w:rPr>
          <w:szCs w:val="24"/>
        </w:rPr>
        <w:t>ов</w:t>
      </w:r>
      <w:r w:rsidR="009B601E" w:rsidRPr="005A2B1D">
        <w:rPr>
          <w:szCs w:val="24"/>
        </w:rPr>
        <w:t xml:space="preserve"> документов</w:t>
      </w:r>
      <w:r w:rsidR="00536B39" w:rsidRPr="005A2B1D">
        <w:rPr>
          <w:szCs w:val="24"/>
        </w:rPr>
        <w:t>, п</w:t>
      </w:r>
      <w:r w:rsidR="009B601E" w:rsidRPr="005A2B1D">
        <w:rPr>
          <w:szCs w:val="24"/>
        </w:rPr>
        <w:t xml:space="preserve">рикреплено </w:t>
      </w:r>
      <w:r w:rsidR="00433907" w:rsidRPr="005A2B1D">
        <w:rPr>
          <w:szCs w:val="24"/>
        </w:rPr>
        <w:t>1 958</w:t>
      </w:r>
      <w:r w:rsidR="009B601E" w:rsidRPr="005A2B1D">
        <w:rPr>
          <w:szCs w:val="24"/>
        </w:rPr>
        <w:t xml:space="preserve"> экземпляр</w:t>
      </w:r>
      <w:r w:rsidR="00433907" w:rsidRPr="005A2B1D">
        <w:rPr>
          <w:szCs w:val="24"/>
        </w:rPr>
        <w:t>ов</w:t>
      </w:r>
      <w:r w:rsidR="009B601E" w:rsidRPr="005A2B1D">
        <w:rPr>
          <w:szCs w:val="24"/>
        </w:rPr>
        <w:t>, из них 220 – в 20</w:t>
      </w:r>
      <w:r w:rsidR="00433907" w:rsidRPr="005A2B1D">
        <w:rPr>
          <w:szCs w:val="24"/>
        </w:rPr>
        <w:t>20</w:t>
      </w:r>
      <w:r w:rsidR="009B601E" w:rsidRPr="005A2B1D">
        <w:rPr>
          <w:szCs w:val="24"/>
        </w:rPr>
        <w:t xml:space="preserve"> году.</w:t>
      </w:r>
    </w:p>
    <w:p w14:paraId="2D617B4C" w14:textId="77777777" w:rsidR="00536B39" w:rsidRPr="005A2B1D" w:rsidRDefault="00104446" w:rsidP="00F35C35">
      <w:pPr>
        <w:ind w:firstLine="851"/>
        <w:contextualSpacing/>
        <w:jc w:val="both"/>
        <w:rPr>
          <w:szCs w:val="24"/>
        </w:rPr>
      </w:pPr>
      <w:r w:rsidRPr="005A2B1D">
        <w:rPr>
          <w:szCs w:val="24"/>
        </w:rPr>
        <w:t>Наряду с обслуживанием книгой, информационно-справочной, консультационной работой библиотеки организуют  книжно-иллюстративные выставки, обзоры, презентации, акции в поддержку книги и чтения</w:t>
      </w:r>
      <w:r w:rsidR="00536B39" w:rsidRPr="005A2B1D">
        <w:rPr>
          <w:szCs w:val="24"/>
        </w:rPr>
        <w:t>, интерактивные программы</w:t>
      </w:r>
      <w:r w:rsidRPr="005A2B1D">
        <w:rPr>
          <w:szCs w:val="24"/>
        </w:rPr>
        <w:t>. Традиционно прово</w:t>
      </w:r>
      <w:r w:rsidR="00D46CE8" w:rsidRPr="005A2B1D">
        <w:rPr>
          <w:szCs w:val="24"/>
        </w:rPr>
        <w:t>дя</w:t>
      </w:r>
      <w:r w:rsidRPr="005A2B1D">
        <w:rPr>
          <w:szCs w:val="24"/>
        </w:rPr>
        <w:t>тся Неделя детской и юношеской книги, Дни дарителя, конкурсы, акции среди чита</w:t>
      </w:r>
      <w:r w:rsidR="00726F73" w:rsidRPr="005A2B1D">
        <w:rPr>
          <w:szCs w:val="24"/>
        </w:rPr>
        <w:t>телей. На базе всех филиалов  МБ</w:t>
      </w:r>
      <w:r w:rsidRPr="005A2B1D">
        <w:rPr>
          <w:szCs w:val="24"/>
        </w:rPr>
        <w:t xml:space="preserve">УК </w:t>
      </w:r>
      <w:r w:rsidRPr="005A2B1D">
        <w:rPr>
          <w:bCs/>
          <w:szCs w:val="24"/>
        </w:rPr>
        <w:t>«Бутурлинская МЦБС»</w:t>
      </w:r>
      <w:r w:rsidRPr="005A2B1D">
        <w:rPr>
          <w:szCs w:val="24"/>
        </w:rPr>
        <w:t xml:space="preserve"> в летние каникулы осуществляется работа с детьми по программе «Летнее чтение». За время реализации проектов летних чтений </w:t>
      </w:r>
      <w:r w:rsidR="00D46CE8" w:rsidRPr="005A2B1D">
        <w:rPr>
          <w:szCs w:val="24"/>
        </w:rPr>
        <w:t xml:space="preserve">в </w:t>
      </w:r>
      <w:r w:rsidRPr="005A2B1D">
        <w:rPr>
          <w:szCs w:val="24"/>
        </w:rPr>
        <w:t>201</w:t>
      </w:r>
      <w:r w:rsidR="00C5113B" w:rsidRPr="005A2B1D">
        <w:rPr>
          <w:szCs w:val="24"/>
        </w:rPr>
        <w:t>6</w:t>
      </w:r>
      <w:r w:rsidR="00F24490" w:rsidRPr="005A2B1D">
        <w:rPr>
          <w:szCs w:val="24"/>
        </w:rPr>
        <w:t xml:space="preserve"> </w:t>
      </w:r>
      <w:r w:rsidR="00536B39" w:rsidRPr="005A2B1D">
        <w:rPr>
          <w:szCs w:val="24"/>
        </w:rPr>
        <w:t>– 2019 годах</w:t>
      </w:r>
      <w:r w:rsidRPr="005A2B1D">
        <w:rPr>
          <w:szCs w:val="24"/>
        </w:rPr>
        <w:t xml:space="preserve"> в библиотеки </w:t>
      </w:r>
      <w:r w:rsidR="00536B39" w:rsidRPr="005A2B1D">
        <w:rPr>
          <w:szCs w:val="24"/>
        </w:rPr>
        <w:t xml:space="preserve">округа </w:t>
      </w:r>
      <w:r w:rsidRPr="005A2B1D">
        <w:rPr>
          <w:szCs w:val="24"/>
        </w:rPr>
        <w:t xml:space="preserve"> записалось </w:t>
      </w:r>
      <w:r w:rsidR="00C5113B" w:rsidRPr="005A2B1D">
        <w:rPr>
          <w:szCs w:val="24"/>
        </w:rPr>
        <w:t>262</w:t>
      </w:r>
      <w:r w:rsidRPr="005A2B1D">
        <w:rPr>
          <w:szCs w:val="24"/>
        </w:rPr>
        <w:t xml:space="preserve"> детей и подростков</w:t>
      </w:r>
      <w:r w:rsidR="00F24490" w:rsidRPr="005A2B1D">
        <w:rPr>
          <w:szCs w:val="24"/>
        </w:rPr>
        <w:t xml:space="preserve"> (</w:t>
      </w:r>
      <w:r w:rsidR="00536B39" w:rsidRPr="005A2B1D">
        <w:rPr>
          <w:szCs w:val="24"/>
        </w:rPr>
        <w:t xml:space="preserve">в среднем 65 человек, </w:t>
      </w:r>
      <w:r w:rsidR="00EE3C5C" w:rsidRPr="005A2B1D">
        <w:rPr>
          <w:szCs w:val="24"/>
        </w:rPr>
        <w:t xml:space="preserve">в </w:t>
      </w:r>
      <w:r w:rsidR="00F24490" w:rsidRPr="005A2B1D">
        <w:rPr>
          <w:szCs w:val="24"/>
        </w:rPr>
        <w:t>201</w:t>
      </w:r>
      <w:r w:rsidR="00536B39" w:rsidRPr="005A2B1D">
        <w:rPr>
          <w:szCs w:val="24"/>
        </w:rPr>
        <w:t>5</w:t>
      </w:r>
      <w:r w:rsidR="00EE3C5C" w:rsidRPr="005A2B1D">
        <w:rPr>
          <w:szCs w:val="24"/>
        </w:rPr>
        <w:t xml:space="preserve"> году</w:t>
      </w:r>
      <w:r w:rsidR="00F24490" w:rsidRPr="005A2B1D">
        <w:rPr>
          <w:szCs w:val="24"/>
        </w:rPr>
        <w:t xml:space="preserve"> – </w:t>
      </w:r>
      <w:r w:rsidR="00536B39" w:rsidRPr="005A2B1D">
        <w:rPr>
          <w:szCs w:val="24"/>
        </w:rPr>
        <w:t>62</w:t>
      </w:r>
      <w:r w:rsidR="00F24490" w:rsidRPr="005A2B1D">
        <w:rPr>
          <w:szCs w:val="24"/>
        </w:rPr>
        <w:t>)</w:t>
      </w:r>
      <w:r w:rsidRPr="005A2B1D">
        <w:rPr>
          <w:szCs w:val="24"/>
        </w:rPr>
        <w:t xml:space="preserve">, посещаемость в летний период </w:t>
      </w:r>
      <w:r w:rsidR="00536B39" w:rsidRPr="005A2B1D">
        <w:rPr>
          <w:szCs w:val="24"/>
        </w:rPr>
        <w:t xml:space="preserve">в среднем </w:t>
      </w:r>
      <w:r w:rsidRPr="005A2B1D">
        <w:rPr>
          <w:szCs w:val="24"/>
        </w:rPr>
        <w:t xml:space="preserve">составила </w:t>
      </w:r>
      <w:r w:rsidR="009B601E" w:rsidRPr="005A2B1D">
        <w:rPr>
          <w:szCs w:val="24"/>
        </w:rPr>
        <w:t xml:space="preserve">3 </w:t>
      </w:r>
      <w:r w:rsidR="00536B39" w:rsidRPr="005A2B1D">
        <w:rPr>
          <w:szCs w:val="24"/>
        </w:rPr>
        <w:t>617</w:t>
      </w:r>
      <w:r w:rsidRPr="005A2B1D">
        <w:rPr>
          <w:szCs w:val="24"/>
        </w:rPr>
        <w:t xml:space="preserve"> человек</w:t>
      </w:r>
      <w:r w:rsidR="00F24490" w:rsidRPr="005A2B1D">
        <w:rPr>
          <w:szCs w:val="24"/>
        </w:rPr>
        <w:t xml:space="preserve"> (201</w:t>
      </w:r>
      <w:r w:rsidR="00536B39" w:rsidRPr="005A2B1D">
        <w:rPr>
          <w:szCs w:val="24"/>
        </w:rPr>
        <w:t>5</w:t>
      </w:r>
      <w:r w:rsidR="00F24490" w:rsidRPr="005A2B1D">
        <w:rPr>
          <w:szCs w:val="24"/>
        </w:rPr>
        <w:t xml:space="preserve"> – </w:t>
      </w:r>
      <w:r w:rsidR="00536B39" w:rsidRPr="005A2B1D">
        <w:rPr>
          <w:szCs w:val="24"/>
        </w:rPr>
        <w:t>3 404</w:t>
      </w:r>
      <w:r w:rsidR="00F24490" w:rsidRPr="005A2B1D">
        <w:rPr>
          <w:szCs w:val="24"/>
        </w:rPr>
        <w:t>)</w:t>
      </w:r>
      <w:r w:rsidRPr="005A2B1D">
        <w:rPr>
          <w:szCs w:val="24"/>
        </w:rPr>
        <w:t>, к</w:t>
      </w:r>
      <w:r w:rsidR="00F24490" w:rsidRPr="005A2B1D">
        <w:rPr>
          <w:szCs w:val="24"/>
        </w:rPr>
        <w:t xml:space="preserve">ниговыдача </w:t>
      </w:r>
      <w:r w:rsidR="00536B39" w:rsidRPr="005A2B1D">
        <w:rPr>
          <w:szCs w:val="24"/>
        </w:rPr>
        <w:t>в среднем – 4 503</w:t>
      </w:r>
      <w:r w:rsidRPr="005A2B1D">
        <w:rPr>
          <w:szCs w:val="24"/>
        </w:rPr>
        <w:t xml:space="preserve"> экземпляр</w:t>
      </w:r>
      <w:r w:rsidR="00536B39" w:rsidRPr="005A2B1D">
        <w:rPr>
          <w:szCs w:val="24"/>
        </w:rPr>
        <w:t>а</w:t>
      </w:r>
      <w:r w:rsidR="00F24490" w:rsidRPr="005A2B1D">
        <w:rPr>
          <w:szCs w:val="24"/>
        </w:rPr>
        <w:t xml:space="preserve"> (201</w:t>
      </w:r>
      <w:r w:rsidR="00536B39" w:rsidRPr="005A2B1D">
        <w:rPr>
          <w:szCs w:val="24"/>
        </w:rPr>
        <w:t>5 – 3 917</w:t>
      </w:r>
      <w:r w:rsidR="00F24490" w:rsidRPr="005A2B1D">
        <w:rPr>
          <w:szCs w:val="24"/>
        </w:rPr>
        <w:t>)</w:t>
      </w:r>
      <w:r w:rsidRPr="005A2B1D">
        <w:rPr>
          <w:szCs w:val="24"/>
        </w:rPr>
        <w:t xml:space="preserve">. </w:t>
      </w:r>
      <w:r w:rsidR="00E47B08" w:rsidRPr="005A2B1D">
        <w:rPr>
          <w:szCs w:val="24"/>
        </w:rPr>
        <w:t xml:space="preserve">В 2020 году мероприятия проходили в онлайн режиме в связи с распространением коронавирусной инфекции </w:t>
      </w:r>
      <w:r w:rsidR="00E47B08" w:rsidRPr="005A2B1D">
        <w:rPr>
          <w:szCs w:val="24"/>
          <w:lang w:val="en-US"/>
        </w:rPr>
        <w:t>COVID</w:t>
      </w:r>
      <w:r w:rsidR="00E47B08" w:rsidRPr="005A2B1D">
        <w:rPr>
          <w:szCs w:val="24"/>
        </w:rPr>
        <w:t>-19.</w:t>
      </w:r>
    </w:p>
    <w:p w14:paraId="0FC3D214" w14:textId="77777777" w:rsidR="00104446" w:rsidRPr="005A2B1D" w:rsidRDefault="00FD4857" w:rsidP="00FD4857">
      <w:pPr>
        <w:ind w:firstLine="851"/>
        <w:contextualSpacing/>
        <w:jc w:val="both"/>
        <w:rPr>
          <w:szCs w:val="24"/>
        </w:rPr>
      </w:pPr>
      <w:r w:rsidRPr="005A2B1D">
        <w:rPr>
          <w:szCs w:val="24"/>
        </w:rPr>
        <w:t xml:space="preserve">Наблюдается положительная динамика в работе любительских объединений. </w:t>
      </w:r>
      <w:r w:rsidR="00104446" w:rsidRPr="005A2B1D">
        <w:rPr>
          <w:szCs w:val="24"/>
        </w:rPr>
        <w:t>В 20</w:t>
      </w:r>
      <w:r w:rsidRPr="005A2B1D">
        <w:rPr>
          <w:szCs w:val="24"/>
        </w:rPr>
        <w:t>20</w:t>
      </w:r>
      <w:r w:rsidR="00104446" w:rsidRPr="005A2B1D">
        <w:rPr>
          <w:szCs w:val="24"/>
        </w:rPr>
        <w:t xml:space="preserve"> году работало </w:t>
      </w:r>
      <w:r w:rsidRPr="005A2B1D">
        <w:rPr>
          <w:szCs w:val="24"/>
        </w:rPr>
        <w:t>39</w:t>
      </w:r>
      <w:r w:rsidR="00F24490" w:rsidRPr="005A2B1D">
        <w:rPr>
          <w:szCs w:val="24"/>
        </w:rPr>
        <w:t xml:space="preserve">  (201</w:t>
      </w:r>
      <w:r w:rsidR="00E47B08" w:rsidRPr="005A2B1D">
        <w:rPr>
          <w:szCs w:val="24"/>
        </w:rPr>
        <w:t>5</w:t>
      </w:r>
      <w:r w:rsidR="00F24490" w:rsidRPr="005A2B1D">
        <w:rPr>
          <w:szCs w:val="24"/>
        </w:rPr>
        <w:t xml:space="preserve"> – </w:t>
      </w:r>
      <w:r w:rsidR="00E47B08" w:rsidRPr="005A2B1D">
        <w:rPr>
          <w:szCs w:val="24"/>
        </w:rPr>
        <w:t>22</w:t>
      </w:r>
      <w:r w:rsidR="00F24490" w:rsidRPr="005A2B1D">
        <w:rPr>
          <w:szCs w:val="24"/>
        </w:rPr>
        <w:t>) любительских объединени</w:t>
      </w:r>
      <w:r w:rsidR="00C5113B" w:rsidRPr="005A2B1D">
        <w:rPr>
          <w:szCs w:val="24"/>
        </w:rPr>
        <w:t>й</w:t>
      </w:r>
      <w:r w:rsidRPr="005A2B1D">
        <w:rPr>
          <w:szCs w:val="24"/>
        </w:rPr>
        <w:t xml:space="preserve">. </w:t>
      </w:r>
      <w:r w:rsidR="00F24490" w:rsidRPr="005A2B1D">
        <w:rPr>
          <w:szCs w:val="24"/>
        </w:rPr>
        <w:t>Три</w:t>
      </w:r>
      <w:r w:rsidR="00104446" w:rsidRPr="005A2B1D">
        <w:rPr>
          <w:szCs w:val="24"/>
        </w:rPr>
        <w:t xml:space="preserve"> клуба при </w:t>
      </w:r>
      <w:r w:rsidRPr="005A2B1D">
        <w:rPr>
          <w:szCs w:val="24"/>
        </w:rPr>
        <w:t>центральной библиотеке</w:t>
      </w:r>
      <w:r w:rsidR="00104446" w:rsidRPr="005A2B1D">
        <w:rPr>
          <w:szCs w:val="24"/>
        </w:rPr>
        <w:t xml:space="preserve">:  для интеллигенции </w:t>
      </w:r>
      <w:r w:rsidRPr="005A2B1D">
        <w:rPr>
          <w:szCs w:val="24"/>
        </w:rPr>
        <w:t>округа</w:t>
      </w:r>
      <w:r w:rsidR="00104446" w:rsidRPr="005A2B1D">
        <w:rPr>
          <w:szCs w:val="24"/>
        </w:rPr>
        <w:t xml:space="preserve"> – «Воскресные встречи»</w:t>
      </w:r>
      <w:r w:rsidR="00F24490" w:rsidRPr="005A2B1D">
        <w:rPr>
          <w:b/>
          <w:szCs w:val="24"/>
        </w:rPr>
        <w:t xml:space="preserve">, </w:t>
      </w:r>
      <w:r w:rsidR="00F24490" w:rsidRPr="005A2B1D">
        <w:rPr>
          <w:szCs w:val="24"/>
        </w:rPr>
        <w:t xml:space="preserve">арт-студия «Вдохновение», </w:t>
      </w:r>
      <w:r w:rsidR="00104446" w:rsidRPr="005A2B1D">
        <w:rPr>
          <w:szCs w:val="24"/>
        </w:rPr>
        <w:t xml:space="preserve">клуб для рукодельниц «Мастерицы». </w:t>
      </w:r>
      <w:r w:rsidR="00D03A71" w:rsidRPr="005A2B1D">
        <w:rPr>
          <w:szCs w:val="24"/>
        </w:rPr>
        <w:t>В 20</w:t>
      </w:r>
      <w:r w:rsidRPr="005A2B1D">
        <w:rPr>
          <w:szCs w:val="24"/>
        </w:rPr>
        <w:t>20</w:t>
      </w:r>
      <w:r w:rsidR="00D03A71" w:rsidRPr="005A2B1D">
        <w:rPr>
          <w:szCs w:val="24"/>
        </w:rPr>
        <w:t xml:space="preserve"> г</w:t>
      </w:r>
      <w:r w:rsidRPr="005A2B1D">
        <w:rPr>
          <w:szCs w:val="24"/>
        </w:rPr>
        <w:t>оду в клубах прошло 200</w:t>
      </w:r>
      <w:r w:rsidR="003C3D5C" w:rsidRPr="005A2B1D">
        <w:rPr>
          <w:szCs w:val="24"/>
        </w:rPr>
        <w:t xml:space="preserve"> заседани</w:t>
      </w:r>
      <w:r w:rsidRPr="005A2B1D">
        <w:rPr>
          <w:szCs w:val="24"/>
        </w:rPr>
        <w:t>й, которые посетили 1 583</w:t>
      </w:r>
      <w:r w:rsidR="003C3D5C" w:rsidRPr="005A2B1D">
        <w:rPr>
          <w:szCs w:val="24"/>
        </w:rPr>
        <w:t xml:space="preserve"> человек</w:t>
      </w:r>
      <w:r w:rsidRPr="005A2B1D">
        <w:rPr>
          <w:szCs w:val="24"/>
        </w:rPr>
        <w:t>а (</w:t>
      </w:r>
      <w:r w:rsidR="00D03A71" w:rsidRPr="005A2B1D">
        <w:rPr>
          <w:szCs w:val="24"/>
        </w:rPr>
        <w:t>2015 год – 96 заседаний, с числом посетителей 1 297 человек</w:t>
      </w:r>
      <w:r w:rsidRPr="005A2B1D">
        <w:rPr>
          <w:szCs w:val="24"/>
        </w:rPr>
        <w:t>)</w:t>
      </w:r>
      <w:r w:rsidR="00D03A71" w:rsidRPr="005A2B1D">
        <w:rPr>
          <w:szCs w:val="24"/>
        </w:rPr>
        <w:t>.</w:t>
      </w:r>
    </w:p>
    <w:p w14:paraId="665EF6F8" w14:textId="77777777" w:rsidR="00104446" w:rsidRPr="005A2B1D" w:rsidRDefault="00104446" w:rsidP="00F35C35">
      <w:pPr>
        <w:ind w:firstLine="709"/>
        <w:jc w:val="both"/>
        <w:rPr>
          <w:szCs w:val="24"/>
        </w:rPr>
      </w:pPr>
      <w:r w:rsidRPr="005A2B1D">
        <w:rPr>
          <w:szCs w:val="24"/>
        </w:rPr>
        <w:t xml:space="preserve">В целях </w:t>
      </w:r>
      <w:r w:rsidR="00FD4857" w:rsidRPr="005A2B1D">
        <w:rPr>
          <w:szCs w:val="24"/>
        </w:rPr>
        <w:t xml:space="preserve"> пополнения фондов библиотек округ</w:t>
      </w:r>
      <w:r w:rsidRPr="005A2B1D">
        <w:rPr>
          <w:szCs w:val="24"/>
        </w:rPr>
        <w:t>а в 2015 году стартовала акция «Подари новую книгу библиотеке»</w:t>
      </w:r>
      <w:r w:rsidR="009B601E" w:rsidRPr="005A2B1D">
        <w:rPr>
          <w:szCs w:val="24"/>
        </w:rPr>
        <w:t>.</w:t>
      </w:r>
      <w:r w:rsidR="00A852CC" w:rsidRPr="005A2B1D">
        <w:rPr>
          <w:szCs w:val="24"/>
        </w:rPr>
        <w:t xml:space="preserve"> В результате акции в дар библиотекам </w:t>
      </w:r>
      <w:r w:rsidR="00C3155C" w:rsidRPr="005A2B1D">
        <w:rPr>
          <w:szCs w:val="24"/>
        </w:rPr>
        <w:t xml:space="preserve">в 2016-2020 годах </w:t>
      </w:r>
      <w:r w:rsidR="00A852CC" w:rsidRPr="005A2B1D">
        <w:rPr>
          <w:szCs w:val="24"/>
        </w:rPr>
        <w:t xml:space="preserve">передано </w:t>
      </w:r>
      <w:r w:rsidR="00C3155C" w:rsidRPr="005A2B1D">
        <w:rPr>
          <w:szCs w:val="24"/>
        </w:rPr>
        <w:t>2179</w:t>
      </w:r>
      <w:r w:rsidR="00A852CC" w:rsidRPr="005A2B1D">
        <w:rPr>
          <w:szCs w:val="24"/>
        </w:rPr>
        <w:t xml:space="preserve"> экземпляров книг</w:t>
      </w:r>
      <w:r w:rsidR="00C3155C" w:rsidRPr="005A2B1D">
        <w:rPr>
          <w:szCs w:val="24"/>
        </w:rPr>
        <w:t xml:space="preserve">, из них </w:t>
      </w:r>
      <w:r w:rsidR="00EE3C5C" w:rsidRPr="005A2B1D">
        <w:rPr>
          <w:szCs w:val="24"/>
        </w:rPr>
        <w:t>в 2020 году – 561</w:t>
      </w:r>
      <w:r w:rsidR="00C3155C" w:rsidRPr="005A2B1D">
        <w:rPr>
          <w:szCs w:val="24"/>
        </w:rPr>
        <w:t xml:space="preserve"> (в 2015 году – 271 экземпляр)</w:t>
      </w:r>
      <w:r w:rsidR="00EE3C5C" w:rsidRPr="005A2B1D">
        <w:rPr>
          <w:szCs w:val="24"/>
        </w:rPr>
        <w:t>.</w:t>
      </w:r>
    </w:p>
    <w:p w14:paraId="643580A7" w14:textId="77777777" w:rsidR="00104446" w:rsidRPr="005A2B1D" w:rsidRDefault="00104446" w:rsidP="00F35C35">
      <w:pPr>
        <w:ind w:firstLine="709"/>
        <w:jc w:val="both"/>
        <w:rPr>
          <w:b/>
          <w:szCs w:val="24"/>
        </w:rPr>
      </w:pPr>
      <w:r w:rsidRPr="005A2B1D">
        <w:rPr>
          <w:szCs w:val="24"/>
        </w:rPr>
        <w:t>Из 17 би</w:t>
      </w:r>
      <w:r w:rsidR="009B601E" w:rsidRPr="005A2B1D">
        <w:rPr>
          <w:szCs w:val="24"/>
        </w:rPr>
        <w:t>блиотек компьютеризировано 1</w:t>
      </w:r>
      <w:r w:rsidR="00283BB7" w:rsidRPr="005A2B1D">
        <w:rPr>
          <w:szCs w:val="24"/>
        </w:rPr>
        <w:t>4</w:t>
      </w:r>
      <w:r w:rsidRPr="005A2B1D">
        <w:rPr>
          <w:szCs w:val="24"/>
        </w:rPr>
        <w:t>.</w:t>
      </w:r>
      <w:r w:rsidRPr="005A2B1D">
        <w:rPr>
          <w:b/>
          <w:szCs w:val="24"/>
        </w:rPr>
        <w:t xml:space="preserve"> </w:t>
      </w:r>
    </w:p>
    <w:p w14:paraId="73956A78" w14:textId="77777777" w:rsidR="000D2F50" w:rsidRPr="005A2B1D" w:rsidRDefault="000D2F50" w:rsidP="00F35C35">
      <w:pPr>
        <w:ind w:firstLine="709"/>
        <w:jc w:val="both"/>
        <w:rPr>
          <w:szCs w:val="24"/>
        </w:rPr>
      </w:pPr>
      <w:r w:rsidRPr="005A2B1D">
        <w:rPr>
          <w:szCs w:val="24"/>
        </w:rPr>
        <w:t>Проблемные вопросы:</w:t>
      </w:r>
    </w:p>
    <w:p w14:paraId="46227BB3" w14:textId="77777777" w:rsidR="00104446" w:rsidRPr="005A2B1D" w:rsidRDefault="000D2F50" w:rsidP="00F35C35">
      <w:pPr>
        <w:ind w:firstLine="709"/>
        <w:jc w:val="both"/>
        <w:rPr>
          <w:szCs w:val="24"/>
        </w:rPr>
      </w:pPr>
      <w:r w:rsidRPr="005A2B1D">
        <w:rPr>
          <w:szCs w:val="24"/>
        </w:rPr>
        <w:t>- дефицит</w:t>
      </w:r>
      <w:r w:rsidR="00104446" w:rsidRPr="005A2B1D">
        <w:rPr>
          <w:szCs w:val="24"/>
        </w:rPr>
        <w:t xml:space="preserve"> кадров</w:t>
      </w:r>
      <w:r w:rsidRPr="005A2B1D">
        <w:rPr>
          <w:b/>
          <w:szCs w:val="24"/>
        </w:rPr>
        <w:t>,</w:t>
      </w:r>
      <w:r w:rsidR="00104446" w:rsidRPr="005A2B1D">
        <w:rPr>
          <w:b/>
          <w:szCs w:val="24"/>
        </w:rPr>
        <w:t xml:space="preserve"> </w:t>
      </w:r>
      <w:r w:rsidR="00104446" w:rsidRPr="005A2B1D">
        <w:rPr>
          <w:szCs w:val="24"/>
        </w:rPr>
        <w:t xml:space="preserve">в библиотеках </w:t>
      </w:r>
      <w:r w:rsidR="00283BB7" w:rsidRPr="005A2B1D">
        <w:rPr>
          <w:szCs w:val="24"/>
        </w:rPr>
        <w:t>округа</w:t>
      </w:r>
      <w:r w:rsidR="00104446" w:rsidRPr="005A2B1D">
        <w:rPr>
          <w:szCs w:val="24"/>
        </w:rPr>
        <w:t xml:space="preserve"> нет ни одного специалиста с высшим библиотечным образованием</w:t>
      </w:r>
      <w:r w:rsidRPr="005A2B1D">
        <w:rPr>
          <w:szCs w:val="24"/>
        </w:rPr>
        <w:t>;</w:t>
      </w:r>
    </w:p>
    <w:p w14:paraId="33F0507A" w14:textId="77777777" w:rsidR="000D2F50" w:rsidRPr="005A2B1D" w:rsidRDefault="000D2F50" w:rsidP="00F35C35">
      <w:pPr>
        <w:ind w:firstLine="709"/>
        <w:jc w:val="both"/>
        <w:rPr>
          <w:szCs w:val="24"/>
        </w:rPr>
      </w:pPr>
      <w:r w:rsidRPr="005A2B1D">
        <w:rPr>
          <w:szCs w:val="24"/>
        </w:rPr>
        <w:t>- недостаток финансирования, в том числе на комплектование книжных фондов;</w:t>
      </w:r>
    </w:p>
    <w:p w14:paraId="254C38FB" w14:textId="77777777" w:rsidR="000D2F50" w:rsidRPr="005A2B1D" w:rsidRDefault="000D2F50" w:rsidP="00F35C35">
      <w:pPr>
        <w:ind w:firstLine="709"/>
        <w:jc w:val="both"/>
        <w:rPr>
          <w:szCs w:val="24"/>
        </w:rPr>
      </w:pPr>
      <w:r w:rsidRPr="005A2B1D">
        <w:rPr>
          <w:szCs w:val="24"/>
        </w:rPr>
        <w:t>- высокая степень изношенности помещений библиотек;</w:t>
      </w:r>
    </w:p>
    <w:p w14:paraId="7832B4CB" w14:textId="77777777" w:rsidR="000D2F50" w:rsidRPr="005A2B1D" w:rsidRDefault="000D2F50" w:rsidP="00F35C35">
      <w:pPr>
        <w:ind w:firstLine="709"/>
        <w:jc w:val="both"/>
        <w:rPr>
          <w:szCs w:val="24"/>
        </w:rPr>
      </w:pPr>
      <w:r w:rsidRPr="005A2B1D">
        <w:rPr>
          <w:szCs w:val="24"/>
        </w:rPr>
        <w:t>- устаревшая компьютерная и оргтехника;</w:t>
      </w:r>
    </w:p>
    <w:p w14:paraId="4C4ED81D" w14:textId="77777777" w:rsidR="000D2F50" w:rsidRPr="005A2B1D" w:rsidRDefault="000D2F50" w:rsidP="00F35C35">
      <w:pPr>
        <w:ind w:firstLine="709"/>
        <w:jc w:val="both"/>
        <w:rPr>
          <w:szCs w:val="24"/>
        </w:rPr>
      </w:pPr>
      <w:r w:rsidRPr="005A2B1D">
        <w:rPr>
          <w:szCs w:val="24"/>
        </w:rPr>
        <w:t>- отсутствие скоростного Интернета.</w:t>
      </w:r>
    </w:p>
    <w:p w14:paraId="07C5C0DB" w14:textId="77777777" w:rsidR="006E6FA7" w:rsidRPr="005A2B1D" w:rsidRDefault="006E6FA7" w:rsidP="00F35C35">
      <w:pPr>
        <w:ind w:firstLine="708"/>
        <w:jc w:val="both"/>
        <w:rPr>
          <w:szCs w:val="24"/>
        </w:rPr>
      </w:pPr>
    </w:p>
    <w:p w14:paraId="48844FC0" w14:textId="77777777" w:rsidR="00F27A2D" w:rsidRPr="005A2B1D" w:rsidRDefault="000B6B74" w:rsidP="00F35C35">
      <w:pPr>
        <w:ind w:firstLine="708"/>
        <w:jc w:val="both"/>
        <w:rPr>
          <w:szCs w:val="24"/>
        </w:rPr>
      </w:pPr>
      <w:r w:rsidRPr="005A2B1D">
        <w:rPr>
          <w:szCs w:val="24"/>
        </w:rPr>
        <w:t>Большую работу по патриотическому воспитанию, краеведению проводит М</w:t>
      </w:r>
      <w:r w:rsidR="00284E34" w:rsidRPr="005A2B1D">
        <w:rPr>
          <w:szCs w:val="24"/>
        </w:rPr>
        <w:t>Б</w:t>
      </w:r>
      <w:r w:rsidRPr="005A2B1D">
        <w:rPr>
          <w:szCs w:val="24"/>
        </w:rPr>
        <w:t xml:space="preserve">УК «Бутурлинский историко-краеведческий музей». </w:t>
      </w:r>
    </w:p>
    <w:p w14:paraId="16F44973" w14:textId="77777777" w:rsidR="00F27A2D" w:rsidRPr="005A2B1D" w:rsidRDefault="00F27A2D" w:rsidP="00F35C35">
      <w:pPr>
        <w:ind w:right="-46"/>
        <w:jc w:val="both"/>
        <w:rPr>
          <w:szCs w:val="24"/>
          <w:lang w:eastAsia="ru-RU"/>
        </w:rPr>
      </w:pPr>
      <w:r w:rsidRPr="005A2B1D">
        <w:rPr>
          <w:szCs w:val="24"/>
          <w:lang w:eastAsia="ru-RU"/>
        </w:rPr>
        <w:t xml:space="preserve">        Основными задачами деятельности музея  являются: сохранение и популяризация исторического и духовного наследия Бутурлинского края через музейные экспозиции, издательские и выставочные проекты музея, патриотическое воспитание подрастающего поколения. </w:t>
      </w:r>
    </w:p>
    <w:p w14:paraId="34B28C4E" w14:textId="77777777" w:rsidR="00F27A2D" w:rsidRPr="005A2B1D" w:rsidRDefault="00F27A2D" w:rsidP="00F35C35">
      <w:pPr>
        <w:ind w:right="-1" w:firstLine="540"/>
        <w:jc w:val="both"/>
        <w:rPr>
          <w:szCs w:val="24"/>
        </w:rPr>
      </w:pPr>
      <w:r w:rsidRPr="005A2B1D">
        <w:rPr>
          <w:szCs w:val="24"/>
        </w:rPr>
        <w:t>За  201</w:t>
      </w:r>
      <w:r w:rsidR="003E0406" w:rsidRPr="005A2B1D">
        <w:rPr>
          <w:szCs w:val="24"/>
        </w:rPr>
        <w:t>5</w:t>
      </w:r>
      <w:r w:rsidRPr="005A2B1D">
        <w:rPr>
          <w:szCs w:val="24"/>
        </w:rPr>
        <w:t xml:space="preserve"> год  общая посе</w:t>
      </w:r>
      <w:r w:rsidR="003E0406" w:rsidRPr="005A2B1D">
        <w:rPr>
          <w:szCs w:val="24"/>
        </w:rPr>
        <w:t>щаемость м</w:t>
      </w:r>
      <w:r w:rsidR="00E764E4" w:rsidRPr="005A2B1D">
        <w:rPr>
          <w:szCs w:val="24"/>
        </w:rPr>
        <w:t>узея составила   9 238 человек. Ежегодно численность п</w:t>
      </w:r>
      <w:r w:rsidR="00C43401" w:rsidRPr="005A2B1D">
        <w:rPr>
          <w:szCs w:val="24"/>
        </w:rPr>
        <w:t>о</w:t>
      </w:r>
      <w:r w:rsidR="00E764E4" w:rsidRPr="005A2B1D">
        <w:rPr>
          <w:szCs w:val="24"/>
        </w:rPr>
        <w:t xml:space="preserve">сетителей увеличивается: </w:t>
      </w:r>
      <w:r w:rsidR="00C43401" w:rsidRPr="005A2B1D">
        <w:rPr>
          <w:szCs w:val="24"/>
        </w:rPr>
        <w:t xml:space="preserve">2016 год – 10 682, </w:t>
      </w:r>
      <w:r w:rsidR="00074CF7" w:rsidRPr="005A2B1D">
        <w:rPr>
          <w:szCs w:val="24"/>
        </w:rPr>
        <w:t xml:space="preserve"> </w:t>
      </w:r>
      <w:r w:rsidR="00C43401" w:rsidRPr="005A2B1D">
        <w:rPr>
          <w:szCs w:val="24"/>
        </w:rPr>
        <w:t xml:space="preserve">2017 год – 11 072, 2018 год – 12 035, 2019 год – 13 742, 2020 </w:t>
      </w:r>
      <w:r w:rsidR="00074CF7" w:rsidRPr="005A2B1D">
        <w:rPr>
          <w:szCs w:val="24"/>
        </w:rPr>
        <w:t>год в условиях пандемии – 11 </w:t>
      </w:r>
      <w:r w:rsidR="00E764E4" w:rsidRPr="005A2B1D">
        <w:rPr>
          <w:szCs w:val="24"/>
        </w:rPr>
        <w:t>711 человек</w:t>
      </w:r>
      <w:r w:rsidRPr="005A2B1D">
        <w:rPr>
          <w:szCs w:val="24"/>
        </w:rPr>
        <w:t>.</w:t>
      </w:r>
      <w:r w:rsidR="00C43401" w:rsidRPr="005A2B1D">
        <w:rPr>
          <w:szCs w:val="24"/>
        </w:rPr>
        <w:t xml:space="preserve"> </w:t>
      </w:r>
    </w:p>
    <w:p w14:paraId="40BD69C6" w14:textId="77777777" w:rsidR="002669FB" w:rsidRPr="005A2B1D" w:rsidRDefault="002669FB" w:rsidP="002669FB">
      <w:pPr>
        <w:pStyle w:val="af"/>
        <w:shd w:val="clear" w:color="auto" w:fill="FFFFFF"/>
        <w:spacing w:before="0" w:beforeAutospacing="0" w:after="0" w:afterAutospacing="0"/>
        <w:ind w:firstLine="720"/>
        <w:jc w:val="both"/>
      </w:pPr>
      <w:r w:rsidRPr="005A2B1D">
        <w:t>В 2017 году на базе Борнуковского сельского Дома культуры в рамках празднования 100-летия со дня рождения народного художника РСФСР, заслуженного деятеля искусств РСФСР, члена Союза художников СССР, кавалера ордена Ленина, почетного гражданина г. Горького Павла Ивановича Гусева состоялось открытие выставочного зала «Земляки».</w:t>
      </w:r>
    </w:p>
    <w:p w14:paraId="3D8F97D0" w14:textId="77777777" w:rsidR="00805AB6" w:rsidRPr="005A2B1D" w:rsidRDefault="002669FB" w:rsidP="006E6FA7">
      <w:pPr>
        <w:ind w:firstLine="709"/>
        <w:jc w:val="both"/>
        <w:rPr>
          <w:szCs w:val="24"/>
        </w:rPr>
      </w:pPr>
      <w:r w:rsidRPr="005A2B1D">
        <w:rPr>
          <w:szCs w:val="24"/>
        </w:rPr>
        <w:t>В 2019 году в рамках празднования 90-летия образования Бутурлинского муниципального района состоялось открытие выставочного зала «Творение мастера – творение души», посвященного творчеству скульптора, заслуженного художника Российской Федерации, дважды Лауреата премии города Нижнего Новгорода и премии генералиссимуса Александра  Васильевича Суворова, Лауреата премии Минина и Пожарского, Почётного гражданина Бутурлинского муниципального района Нижегородской области Виктора Ивановича Пурихова, уроженца села Борнукова. Под выставочный зал выделено дополнительное здание.</w:t>
      </w:r>
    </w:p>
    <w:p w14:paraId="48BFD9F5" w14:textId="77777777" w:rsidR="00C43401" w:rsidRPr="005A2B1D" w:rsidRDefault="00C43401" w:rsidP="00C43401">
      <w:pPr>
        <w:ind w:firstLine="709"/>
        <w:jc w:val="both"/>
        <w:rPr>
          <w:szCs w:val="24"/>
        </w:rPr>
      </w:pPr>
      <w:r w:rsidRPr="005A2B1D">
        <w:rPr>
          <w:szCs w:val="24"/>
        </w:rPr>
        <w:t xml:space="preserve">В </w:t>
      </w:r>
      <w:r w:rsidR="00805AB6" w:rsidRPr="005A2B1D">
        <w:rPr>
          <w:szCs w:val="24"/>
        </w:rPr>
        <w:t>2020 год</w:t>
      </w:r>
      <w:r w:rsidRPr="005A2B1D">
        <w:rPr>
          <w:szCs w:val="24"/>
        </w:rPr>
        <w:t xml:space="preserve"> открыты новые экспозиции:</w:t>
      </w:r>
    </w:p>
    <w:p w14:paraId="03196C37" w14:textId="77777777" w:rsidR="00C43401" w:rsidRPr="005A2B1D" w:rsidRDefault="00C43401" w:rsidP="002669FB">
      <w:pPr>
        <w:ind w:firstLine="709"/>
        <w:jc w:val="both"/>
        <w:rPr>
          <w:szCs w:val="24"/>
        </w:rPr>
      </w:pPr>
      <w:r w:rsidRPr="005A2B1D">
        <w:rPr>
          <w:szCs w:val="24"/>
        </w:rPr>
        <w:t xml:space="preserve">- </w:t>
      </w:r>
      <w:r w:rsidR="005B2CEF" w:rsidRPr="005A2B1D">
        <w:rPr>
          <w:szCs w:val="24"/>
        </w:rPr>
        <w:t>экспозици</w:t>
      </w:r>
      <w:r w:rsidR="00805AB6" w:rsidRPr="005A2B1D">
        <w:rPr>
          <w:szCs w:val="24"/>
        </w:rPr>
        <w:t>я</w:t>
      </w:r>
      <w:r w:rsidR="005B2CEF" w:rsidRPr="005A2B1D">
        <w:rPr>
          <w:szCs w:val="24"/>
        </w:rPr>
        <w:t xml:space="preserve"> «Родному краю буду я известен», посвященн</w:t>
      </w:r>
      <w:r w:rsidR="00805AB6" w:rsidRPr="005A2B1D">
        <w:rPr>
          <w:szCs w:val="24"/>
        </w:rPr>
        <w:t>ая</w:t>
      </w:r>
      <w:r w:rsidR="005B2CEF" w:rsidRPr="005A2B1D">
        <w:rPr>
          <w:szCs w:val="24"/>
        </w:rPr>
        <w:t xml:space="preserve"> физико – химику, академику Академии наук СССР и РФ, Герою Социалистического Труда Игорю Васильевичу Петрянову – С</w:t>
      </w:r>
      <w:r w:rsidRPr="005A2B1D">
        <w:rPr>
          <w:szCs w:val="24"/>
        </w:rPr>
        <w:t>околову;</w:t>
      </w:r>
    </w:p>
    <w:p w14:paraId="01593627" w14:textId="77777777" w:rsidR="005B2CEF" w:rsidRPr="005A2B1D" w:rsidRDefault="00C43401" w:rsidP="002669FB">
      <w:pPr>
        <w:ind w:firstLine="709"/>
        <w:jc w:val="both"/>
        <w:rPr>
          <w:szCs w:val="24"/>
        </w:rPr>
      </w:pPr>
      <w:r w:rsidRPr="005A2B1D">
        <w:rPr>
          <w:szCs w:val="24"/>
        </w:rPr>
        <w:t>-</w:t>
      </w:r>
      <w:r w:rsidR="008D3122" w:rsidRPr="005A2B1D">
        <w:rPr>
          <w:szCs w:val="24"/>
        </w:rPr>
        <w:t xml:space="preserve"> передвижная экспозиция «Я в песне вашей живу», посвященная великой русской певице Л.Г. Зыкиной.</w:t>
      </w:r>
    </w:p>
    <w:p w14:paraId="567F242D" w14:textId="77777777" w:rsidR="008D3122" w:rsidRPr="005A2B1D" w:rsidRDefault="008D3122" w:rsidP="008D3122">
      <w:pPr>
        <w:suppressAutoHyphens/>
        <w:ind w:firstLine="709"/>
        <w:jc w:val="both"/>
        <w:rPr>
          <w:szCs w:val="24"/>
        </w:rPr>
      </w:pPr>
      <w:r w:rsidRPr="005A2B1D">
        <w:rPr>
          <w:szCs w:val="24"/>
        </w:rPr>
        <w:t>Планомерно</w:t>
      </w:r>
      <w:r w:rsidR="00F27A2D" w:rsidRPr="005A2B1D">
        <w:rPr>
          <w:szCs w:val="24"/>
        </w:rPr>
        <w:t xml:space="preserve"> обновл</w:t>
      </w:r>
      <w:r w:rsidRPr="005A2B1D">
        <w:rPr>
          <w:szCs w:val="24"/>
        </w:rPr>
        <w:t>яются</w:t>
      </w:r>
      <w:r w:rsidR="00F27A2D" w:rsidRPr="005A2B1D">
        <w:rPr>
          <w:szCs w:val="24"/>
        </w:rPr>
        <w:t xml:space="preserve"> и дополн</w:t>
      </w:r>
      <w:r w:rsidRPr="005A2B1D">
        <w:rPr>
          <w:szCs w:val="24"/>
        </w:rPr>
        <w:t>яются</w:t>
      </w:r>
      <w:r w:rsidR="00F27A2D" w:rsidRPr="005A2B1D">
        <w:rPr>
          <w:szCs w:val="24"/>
        </w:rPr>
        <w:t xml:space="preserve"> экспозиции</w:t>
      </w:r>
      <w:r w:rsidRPr="005A2B1D">
        <w:rPr>
          <w:szCs w:val="24"/>
        </w:rPr>
        <w:t xml:space="preserve"> Бутурлинского историко-краеведческого музея и его филиалов.</w:t>
      </w:r>
    </w:p>
    <w:p w14:paraId="669BB10D" w14:textId="77777777" w:rsidR="00406F9A" w:rsidRPr="005A2B1D" w:rsidRDefault="00406F9A" w:rsidP="008D3122">
      <w:pPr>
        <w:suppressAutoHyphens/>
        <w:ind w:firstLine="709"/>
        <w:jc w:val="both"/>
        <w:rPr>
          <w:szCs w:val="24"/>
        </w:rPr>
      </w:pPr>
      <w:r w:rsidRPr="005A2B1D">
        <w:rPr>
          <w:szCs w:val="24"/>
        </w:rPr>
        <w:t>С 2017 года в Бутурлинск</w:t>
      </w:r>
      <w:r w:rsidR="00C43401" w:rsidRPr="005A2B1D">
        <w:rPr>
          <w:szCs w:val="24"/>
        </w:rPr>
        <w:t>ом округе ежегодно реализуется м</w:t>
      </w:r>
      <w:r w:rsidRPr="005A2B1D">
        <w:rPr>
          <w:szCs w:val="24"/>
        </w:rPr>
        <w:t>ежрайонный патриотический историко-краеведческий проект «Дорогами Памяти».</w:t>
      </w:r>
    </w:p>
    <w:p w14:paraId="7DE41D3B" w14:textId="77777777" w:rsidR="00BC5F7A" w:rsidRPr="005A2B1D" w:rsidRDefault="00BC5F7A" w:rsidP="00BC5F7A">
      <w:pPr>
        <w:suppressAutoHyphens/>
        <w:ind w:firstLine="709"/>
        <w:jc w:val="both"/>
        <w:rPr>
          <w:rStyle w:val="apple-converted-space"/>
          <w:szCs w:val="24"/>
        </w:rPr>
      </w:pPr>
      <w:r w:rsidRPr="005A2B1D">
        <w:rPr>
          <w:rStyle w:val="apple-converted-space"/>
          <w:szCs w:val="24"/>
        </w:rPr>
        <w:t>С 2017 года ежегодно проводится межрайонных форум волонтерских и поисковых объединений в рамках проекта «Бутурлинские чтения имени Героя Советского Союза, маршала артиллерии В.И. Казакова».</w:t>
      </w:r>
    </w:p>
    <w:p w14:paraId="334254A6" w14:textId="77777777" w:rsidR="00BC48B1" w:rsidRPr="005A2B1D" w:rsidRDefault="00BC48B1" w:rsidP="00BC5F7A">
      <w:pPr>
        <w:suppressAutoHyphens/>
        <w:ind w:firstLine="709"/>
        <w:jc w:val="both"/>
        <w:rPr>
          <w:szCs w:val="24"/>
        </w:rPr>
      </w:pPr>
      <w:r w:rsidRPr="005A2B1D">
        <w:rPr>
          <w:szCs w:val="24"/>
        </w:rPr>
        <w:t>С 2020 года в музее реализуется  интернет – проект «История одного экспоната».</w:t>
      </w:r>
    </w:p>
    <w:p w14:paraId="12B633A8" w14:textId="77777777" w:rsidR="00406F9A" w:rsidRPr="005A2B1D" w:rsidRDefault="00406F9A" w:rsidP="008D3122">
      <w:pPr>
        <w:suppressAutoHyphens/>
        <w:ind w:firstLine="709"/>
        <w:jc w:val="both"/>
        <w:rPr>
          <w:rStyle w:val="apple-converted-space"/>
          <w:szCs w:val="24"/>
        </w:rPr>
      </w:pPr>
      <w:r w:rsidRPr="005A2B1D">
        <w:rPr>
          <w:rStyle w:val="apple-converted-space"/>
          <w:szCs w:val="24"/>
        </w:rPr>
        <w:t>В Бутурлинском историко-краеведческом музее ведут активную работу детское патриотическое объединение «Наследники Победы» (с 2015 года) и подростковое патриотиче</w:t>
      </w:r>
      <w:r w:rsidR="003C2D2F" w:rsidRPr="005A2B1D">
        <w:rPr>
          <w:rStyle w:val="apple-converted-space"/>
          <w:szCs w:val="24"/>
        </w:rPr>
        <w:t>с</w:t>
      </w:r>
      <w:r w:rsidRPr="005A2B1D">
        <w:rPr>
          <w:rStyle w:val="apple-converted-space"/>
          <w:szCs w:val="24"/>
        </w:rPr>
        <w:t>кое объединени</w:t>
      </w:r>
      <w:r w:rsidR="003C2D2F" w:rsidRPr="005A2B1D">
        <w:rPr>
          <w:rStyle w:val="apple-converted-space"/>
          <w:szCs w:val="24"/>
        </w:rPr>
        <w:t>е</w:t>
      </w:r>
      <w:r w:rsidRPr="005A2B1D">
        <w:rPr>
          <w:rStyle w:val="apple-converted-space"/>
          <w:szCs w:val="24"/>
        </w:rPr>
        <w:t xml:space="preserve"> «Юный патриот» (с 201</w:t>
      </w:r>
      <w:r w:rsidR="00702E2F" w:rsidRPr="005A2B1D">
        <w:rPr>
          <w:rStyle w:val="apple-converted-space"/>
          <w:szCs w:val="24"/>
        </w:rPr>
        <w:t>7</w:t>
      </w:r>
      <w:r w:rsidRPr="005A2B1D">
        <w:rPr>
          <w:rStyle w:val="apple-converted-space"/>
          <w:szCs w:val="24"/>
        </w:rPr>
        <w:t xml:space="preserve"> года)</w:t>
      </w:r>
      <w:r w:rsidR="00BC5F7A" w:rsidRPr="005A2B1D">
        <w:rPr>
          <w:rStyle w:val="apple-converted-space"/>
          <w:szCs w:val="24"/>
        </w:rPr>
        <w:t>.</w:t>
      </w:r>
    </w:p>
    <w:p w14:paraId="72E87537" w14:textId="77777777" w:rsidR="008D3122" w:rsidRPr="005A2B1D" w:rsidRDefault="00F27A2D" w:rsidP="00C43401">
      <w:pPr>
        <w:ind w:firstLine="709"/>
        <w:jc w:val="both"/>
        <w:rPr>
          <w:szCs w:val="24"/>
        </w:rPr>
      </w:pPr>
      <w:r w:rsidRPr="005A2B1D">
        <w:rPr>
          <w:szCs w:val="24"/>
        </w:rPr>
        <w:t xml:space="preserve">В целях сохранения и популяризации историко-культурного наследия </w:t>
      </w:r>
      <w:r w:rsidR="008D3122" w:rsidRPr="005A2B1D">
        <w:rPr>
          <w:szCs w:val="24"/>
        </w:rPr>
        <w:t>округа</w:t>
      </w:r>
      <w:r w:rsidRPr="005A2B1D">
        <w:rPr>
          <w:szCs w:val="24"/>
        </w:rPr>
        <w:t xml:space="preserve"> были изданы альманах</w:t>
      </w:r>
      <w:r w:rsidR="00406F9A" w:rsidRPr="005A2B1D">
        <w:rPr>
          <w:szCs w:val="24"/>
        </w:rPr>
        <w:t>и</w:t>
      </w:r>
      <w:r w:rsidR="00A12CC7" w:rsidRPr="005A2B1D">
        <w:rPr>
          <w:szCs w:val="24"/>
        </w:rPr>
        <w:t xml:space="preserve"> Бутурлинских чтений</w:t>
      </w:r>
      <w:r w:rsidR="00406F9A" w:rsidRPr="005A2B1D">
        <w:rPr>
          <w:szCs w:val="24"/>
        </w:rPr>
        <w:t>:</w:t>
      </w:r>
      <w:r w:rsidR="00A12CC7" w:rsidRPr="005A2B1D">
        <w:rPr>
          <w:szCs w:val="24"/>
        </w:rPr>
        <w:t xml:space="preserve"> </w:t>
      </w:r>
      <w:r w:rsidRPr="005A2B1D">
        <w:rPr>
          <w:szCs w:val="24"/>
        </w:rPr>
        <w:t xml:space="preserve">«Нижегородская Губерния: история трех столетий», «Наследники Победы: Помним. Гордимся. Чтим», </w:t>
      </w:r>
      <w:r w:rsidR="00776E35" w:rsidRPr="005A2B1D">
        <w:rPr>
          <w:szCs w:val="24"/>
        </w:rPr>
        <w:t>«О Героях былых времен…»</w:t>
      </w:r>
      <w:r w:rsidR="00BC5F7A" w:rsidRPr="005A2B1D">
        <w:rPr>
          <w:szCs w:val="24"/>
        </w:rPr>
        <w:t>, «Полководцы Великой Победы»</w:t>
      </w:r>
      <w:r w:rsidR="00097B79" w:rsidRPr="005A2B1D">
        <w:rPr>
          <w:szCs w:val="24"/>
        </w:rPr>
        <w:t>, «</w:t>
      </w:r>
      <w:r w:rsidR="00FA5061" w:rsidRPr="005A2B1D">
        <w:rPr>
          <w:szCs w:val="24"/>
        </w:rPr>
        <w:t>Духовные скрепы Отечества</w:t>
      </w:r>
      <w:r w:rsidR="00097B79" w:rsidRPr="005A2B1D">
        <w:rPr>
          <w:szCs w:val="24"/>
        </w:rPr>
        <w:t xml:space="preserve">»; </w:t>
      </w:r>
      <w:r w:rsidRPr="005A2B1D">
        <w:rPr>
          <w:szCs w:val="24"/>
        </w:rPr>
        <w:t xml:space="preserve">буклеты </w:t>
      </w:r>
      <w:r w:rsidR="00702E2F" w:rsidRPr="005A2B1D">
        <w:rPr>
          <w:szCs w:val="24"/>
        </w:rPr>
        <w:t xml:space="preserve">«У камня в сокровенной глубине», </w:t>
      </w:r>
      <w:r w:rsidR="00232115" w:rsidRPr="005A2B1D">
        <w:rPr>
          <w:szCs w:val="24"/>
        </w:rPr>
        <w:t>«Героев помним имена», «Бутурлинская край. Дорогами истории»</w:t>
      </w:r>
      <w:r w:rsidR="00702E2F" w:rsidRPr="005A2B1D">
        <w:rPr>
          <w:szCs w:val="24"/>
        </w:rPr>
        <w:t>, «Держава армией крепка», «Наша гордость и слава», «Эхо Чернобыля», «Мир без терроризма»</w:t>
      </w:r>
      <w:r w:rsidR="00BC5F7A" w:rsidRPr="005A2B1D">
        <w:rPr>
          <w:szCs w:val="24"/>
        </w:rPr>
        <w:t xml:space="preserve">, «Толерантность – наш выбор», «В единстве наша сила» и другие; </w:t>
      </w:r>
      <w:r w:rsidR="00702E2F" w:rsidRPr="005A2B1D">
        <w:rPr>
          <w:szCs w:val="24"/>
        </w:rPr>
        <w:t xml:space="preserve">фотоальбомы </w:t>
      </w:r>
      <w:r w:rsidR="00BC5F7A" w:rsidRPr="005A2B1D">
        <w:rPr>
          <w:szCs w:val="24"/>
        </w:rPr>
        <w:t xml:space="preserve">«70-летию Победы посвящается…», «О Героях былых времен», </w:t>
      </w:r>
      <w:r w:rsidR="00702E2F" w:rsidRPr="005A2B1D">
        <w:rPr>
          <w:szCs w:val="24"/>
        </w:rPr>
        <w:t>«В.И. Пурихов: талант и вдохновение», «П.И. Гусев: жизнь в творчестве»</w:t>
      </w:r>
      <w:r w:rsidR="00DA313B" w:rsidRPr="005A2B1D">
        <w:rPr>
          <w:szCs w:val="24"/>
        </w:rPr>
        <w:t xml:space="preserve"> и другие.</w:t>
      </w:r>
      <w:r w:rsidR="00C43401" w:rsidRPr="005A2B1D">
        <w:rPr>
          <w:szCs w:val="24"/>
        </w:rPr>
        <w:t xml:space="preserve"> </w:t>
      </w:r>
      <w:r w:rsidR="00BC5F7A" w:rsidRPr="005A2B1D">
        <w:rPr>
          <w:szCs w:val="24"/>
        </w:rPr>
        <w:t xml:space="preserve">В 2019 году изданы: памятный альбом </w:t>
      </w:r>
      <w:r w:rsidR="00BC5F7A" w:rsidRPr="005A2B1D">
        <w:t>В.И. Пурихова, О.П. Лупанова «Виктор Пурихов: удивительный мир скульптора», рукотворная книга «Легенды Бутурлинского края», путеводитель «Бутурлинский район. Семейные впечатления».</w:t>
      </w:r>
    </w:p>
    <w:p w14:paraId="5AE5C03B" w14:textId="77777777" w:rsidR="00F27A2D" w:rsidRPr="005A2B1D" w:rsidRDefault="008D3122" w:rsidP="00F35C35">
      <w:pPr>
        <w:ind w:firstLine="709"/>
        <w:jc w:val="both"/>
        <w:rPr>
          <w:szCs w:val="24"/>
        </w:rPr>
      </w:pPr>
      <w:r w:rsidRPr="005A2B1D">
        <w:rPr>
          <w:szCs w:val="24"/>
        </w:rPr>
        <w:t>М</w:t>
      </w:r>
      <w:r w:rsidR="00F27A2D" w:rsidRPr="005A2B1D">
        <w:rPr>
          <w:szCs w:val="24"/>
        </w:rPr>
        <w:t>узей  прин</w:t>
      </w:r>
      <w:r w:rsidRPr="005A2B1D">
        <w:rPr>
          <w:szCs w:val="24"/>
        </w:rPr>
        <w:t xml:space="preserve">имает активное </w:t>
      </w:r>
      <w:r w:rsidR="00F27A2D" w:rsidRPr="005A2B1D">
        <w:rPr>
          <w:szCs w:val="24"/>
        </w:rPr>
        <w:t xml:space="preserve"> участи</w:t>
      </w:r>
      <w:r w:rsidRPr="005A2B1D">
        <w:rPr>
          <w:szCs w:val="24"/>
        </w:rPr>
        <w:t>е во всех</w:t>
      </w:r>
      <w:r w:rsidR="00F27A2D" w:rsidRPr="005A2B1D">
        <w:rPr>
          <w:szCs w:val="24"/>
        </w:rPr>
        <w:t xml:space="preserve"> культурно-массовых мероприятиях, </w:t>
      </w:r>
      <w:r w:rsidRPr="005A2B1D">
        <w:rPr>
          <w:szCs w:val="24"/>
        </w:rPr>
        <w:t>Бутурлинского округа</w:t>
      </w:r>
      <w:r w:rsidR="00F27A2D" w:rsidRPr="005A2B1D">
        <w:rPr>
          <w:szCs w:val="24"/>
        </w:rPr>
        <w:t>.</w:t>
      </w:r>
      <w:r w:rsidR="00F27A2D" w:rsidRPr="005A2B1D">
        <w:rPr>
          <w:b/>
          <w:szCs w:val="24"/>
        </w:rPr>
        <w:t xml:space="preserve"> </w:t>
      </w:r>
    </w:p>
    <w:p w14:paraId="3B0C7E03" w14:textId="77777777" w:rsidR="00D71A9C" w:rsidRPr="005A2B1D" w:rsidRDefault="00CE5D40" w:rsidP="00DD58A8">
      <w:pPr>
        <w:snapToGrid w:val="0"/>
        <w:ind w:firstLine="709"/>
        <w:jc w:val="both"/>
        <w:rPr>
          <w:szCs w:val="24"/>
        </w:rPr>
      </w:pPr>
      <w:r w:rsidRPr="005A2B1D">
        <w:rPr>
          <w:szCs w:val="24"/>
        </w:rPr>
        <w:t xml:space="preserve">В </w:t>
      </w:r>
      <w:r w:rsidR="00F27A2D" w:rsidRPr="005A2B1D">
        <w:rPr>
          <w:szCs w:val="24"/>
        </w:rPr>
        <w:t>Бутурлинском историко-кра</w:t>
      </w:r>
      <w:r w:rsidR="003A742D" w:rsidRPr="005A2B1D">
        <w:rPr>
          <w:szCs w:val="24"/>
        </w:rPr>
        <w:t>еведческом музее в 2015 году</w:t>
      </w:r>
      <w:r w:rsidR="00F27A2D" w:rsidRPr="005A2B1D">
        <w:rPr>
          <w:szCs w:val="24"/>
        </w:rPr>
        <w:t xml:space="preserve"> создан молодежный поисковый отряд «НАСЛЕДИЕ», </w:t>
      </w:r>
      <w:r w:rsidRPr="005A2B1D">
        <w:rPr>
          <w:szCs w:val="24"/>
        </w:rPr>
        <w:t xml:space="preserve">цель </w:t>
      </w:r>
      <w:r w:rsidR="00F27A2D" w:rsidRPr="005A2B1D">
        <w:rPr>
          <w:szCs w:val="24"/>
        </w:rPr>
        <w:t>котор</w:t>
      </w:r>
      <w:r w:rsidRPr="005A2B1D">
        <w:rPr>
          <w:szCs w:val="24"/>
        </w:rPr>
        <w:t>ого</w:t>
      </w:r>
      <w:r w:rsidR="00F27A2D" w:rsidRPr="005A2B1D">
        <w:rPr>
          <w:szCs w:val="24"/>
        </w:rPr>
        <w:t xml:space="preserve"> </w:t>
      </w:r>
      <w:r w:rsidRPr="005A2B1D">
        <w:rPr>
          <w:szCs w:val="24"/>
        </w:rPr>
        <w:t>-</w:t>
      </w:r>
      <w:r w:rsidR="00F27A2D" w:rsidRPr="005A2B1D">
        <w:rPr>
          <w:szCs w:val="24"/>
        </w:rPr>
        <w:t xml:space="preserve"> поиск и сбор информации </w:t>
      </w:r>
      <w:r w:rsidR="00A91A05" w:rsidRPr="005A2B1D">
        <w:rPr>
          <w:szCs w:val="24"/>
        </w:rPr>
        <w:t>об</w:t>
      </w:r>
      <w:r w:rsidR="00F27A2D" w:rsidRPr="005A2B1D">
        <w:rPr>
          <w:szCs w:val="24"/>
        </w:rPr>
        <w:t xml:space="preserve"> истории </w:t>
      </w:r>
      <w:r w:rsidRPr="005A2B1D">
        <w:rPr>
          <w:szCs w:val="24"/>
        </w:rPr>
        <w:t>округа</w:t>
      </w:r>
      <w:r w:rsidR="00F27A2D" w:rsidRPr="005A2B1D">
        <w:rPr>
          <w:szCs w:val="24"/>
        </w:rPr>
        <w:t>. Состоялись выездные эк</w:t>
      </w:r>
      <w:r w:rsidR="00A12CC7" w:rsidRPr="005A2B1D">
        <w:rPr>
          <w:szCs w:val="24"/>
        </w:rPr>
        <w:t xml:space="preserve">спедиции в села Крутец, Тарталей, </w:t>
      </w:r>
      <w:r w:rsidR="00F27A2D" w:rsidRPr="005A2B1D">
        <w:rPr>
          <w:szCs w:val="24"/>
        </w:rPr>
        <w:t>Кочуново</w:t>
      </w:r>
      <w:r w:rsidR="00A12CC7" w:rsidRPr="005A2B1D">
        <w:rPr>
          <w:szCs w:val="24"/>
        </w:rPr>
        <w:t>, Инкино, Кремницкое</w:t>
      </w:r>
      <w:r w:rsidRPr="005A2B1D">
        <w:rPr>
          <w:szCs w:val="24"/>
        </w:rPr>
        <w:t xml:space="preserve"> и др</w:t>
      </w:r>
      <w:r w:rsidR="00F27A2D" w:rsidRPr="005A2B1D">
        <w:rPr>
          <w:szCs w:val="24"/>
        </w:rPr>
        <w:t xml:space="preserve">. Члены поискового отряда открыли новые интересные факты из истории сел и пополнили фонды музея новыми экспонатами. </w:t>
      </w:r>
    </w:p>
    <w:p w14:paraId="694B061D" w14:textId="77777777" w:rsidR="00DD58A8" w:rsidRPr="005A2B1D" w:rsidRDefault="00F27A2D" w:rsidP="00DD58A8">
      <w:pPr>
        <w:snapToGrid w:val="0"/>
        <w:ind w:firstLine="709"/>
        <w:jc w:val="both"/>
        <w:rPr>
          <w:szCs w:val="24"/>
        </w:rPr>
      </w:pPr>
      <w:r w:rsidRPr="005A2B1D">
        <w:rPr>
          <w:szCs w:val="24"/>
        </w:rPr>
        <w:t>В результате поиско</w:t>
      </w:r>
      <w:r w:rsidR="00A12CC7" w:rsidRPr="005A2B1D">
        <w:rPr>
          <w:szCs w:val="24"/>
        </w:rPr>
        <w:t>во-собирательской работы, акций -</w:t>
      </w:r>
      <w:r w:rsidRPr="005A2B1D">
        <w:rPr>
          <w:szCs w:val="24"/>
        </w:rPr>
        <w:t xml:space="preserve"> Ночь музеев, День да</w:t>
      </w:r>
      <w:r w:rsidR="003A742D" w:rsidRPr="005A2B1D">
        <w:rPr>
          <w:szCs w:val="24"/>
        </w:rPr>
        <w:t>рителя, Ночь искусств  за 201</w:t>
      </w:r>
      <w:r w:rsidR="00C43401" w:rsidRPr="005A2B1D">
        <w:rPr>
          <w:szCs w:val="24"/>
        </w:rPr>
        <w:t>6</w:t>
      </w:r>
      <w:r w:rsidR="003A742D" w:rsidRPr="005A2B1D">
        <w:rPr>
          <w:szCs w:val="24"/>
        </w:rPr>
        <w:t>-</w:t>
      </w:r>
      <w:r w:rsidRPr="005A2B1D">
        <w:rPr>
          <w:szCs w:val="24"/>
        </w:rPr>
        <w:t>20</w:t>
      </w:r>
      <w:r w:rsidR="00CE5D40" w:rsidRPr="005A2B1D">
        <w:rPr>
          <w:szCs w:val="24"/>
        </w:rPr>
        <w:t>20</w:t>
      </w:r>
      <w:r w:rsidRPr="005A2B1D">
        <w:rPr>
          <w:szCs w:val="24"/>
        </w:rPr>
        <w:t xml:space="preserve"> годы  </w:t>
      </w:r>
      <w:r w:rsidR="003A742D" w:rsidRPr="005A2B1D">
        <w:rPr>
          <w:szCs w:val="24"/>
        </w:rPr>
        <w:t>(по состоянию на 01.01.20</w:t>
      </w:r>
      <w:r w:rsidR="00CE5D40" w:rsidRPr="005A2B1D">
        <w:rPr>
          <w:szCs w:val="24"/>
        </w:rPr>
        <w:t>21</w:t>
      </w:r>
      <w:r w:rsidR="003A742D" w:rsidRPr="005A2B1D">
        <w:rPr>
          <w:szCs w:val="24"/>
        </w:rPr>
        <w:t xml:space="preserve"> г.) </w:t>
      </w:r>
      <w:r w:rsidRPr="005A2B1D">
        <w:rPr>
          <w:szCs w:val="24"/>
        </w:rPr>
        <w:t>в основной и научно-вспомога</w:t>
      </w:r>
      <w:r w:rsidR="003A742D" w:rsidRPr="005A2B1D">
        <w:rPr>
          <w:szCs w:val="24"/>
        </w:rPr>
        <w:t>тельный фонды музея поступил</w:t>
      </w:r>
      <w:r w:rsidR="00C43401" w:rsidRPr="005A2B1D">
        <w:rPr>
          <w:szCs w:val="24"/>
        </w:rPr>
        <w:t xml:space="preserve">и </w:t>
      </w:r>
      <w:r w:rsidR="00D71A9C" w:rsidRPr="005A2B1D">
        <w:rPr>
          <w:szCs w:val="24"/>
        </w:rPr>
        <w:t>1 224</w:t>
      </w:r>
      <w:r w:rsidR="00C43401" w:rsidRPr="005A2B1D">
        <w:rPr>
          <w:szCs w:val="24"/>
        </w:rPr>
        <w:t xml:space="preserve"> </w:t>
      </w:r>
      <w:r w:rsidRPr="005A2B1D">
        <w:rPr>
          <w:szCs w:val="24"/>
        </w:rPr>
        <w:t>экспонат</w:t>
      </w:r>
      <w:r w:rsidR="00D71A9C" w:rsidRPr="005A2B1D">
        <w:rPr>
          <w:szCs w:val="24"/>
        </w:rPr>
        <w:t>а</w:t>
      </w:r>
      <w:r w:rsidRPr="005A2B1D">
        <w:rPr>
          <w:szCs w:val="24"/>
        </w:rPr>
        <w:t>.</w:t>
      </w:r>
    </w:p>
    <w:p w14:paraId="7E367C3E" w14:textId="77777777" w:rsidR="00F27A2D" w:rsidRPr="005A2B1D" w:rsidRDefault="00F27A2D" w:rsidP="00DD58A8">
      <w:pPr>
        <w:snapToGrid w:val="0"/>
        <w:ind w:firstLine="709"/>
        <w:jc w:val="both"/>
        <w:rPr>
          <w:szCs w:val="24"/>
        </w:rPr>
      </w:pPr>
      <w:r w:rsidRPr="005A2B1D">
        <w:rPr>
          <w:szCs w:val="24"/>
        </w:rPr>
        <w:t>Сотрудник</w:t>
      </w:r>
      <w:r w:rsidR="00674C41" w:rsidRPr="005A2B1D">
        <w:rPr>
          <w:szCs w:val="24"/>
        </w:rPr>
        <w:t>ами</w:t>
      </w:r>
      <w:r w:rsidRPr="005A2B1D">
        <w:rPr>
          <w:szCs w:val="24"/>
        </w:rPr>
        <w:t xml:space="preserve"> историко-краеведческого музея продолж</w:t>
      </w:r>
      <w:r w:rsidR="00674C41" w:rsidRPr="005A2B1D">
        <w:rPr>
          <w:szCs w:val="24"/>
        </w:rPr>
        <w:t>ена</w:t>
      </w:r>
      <w:r w:rsidRPr="005A2B1D">
        <w:rPr>
          <w:szCs w:val="24"/>
        </w:rPr>
        <w:t xml:space="preserve"> работ</w:t>
      </w:r>
      <w:r w:rsidR="00674C41" w:rsidRPr="005A2B1D">
        <w:rPr>
          <w:szCs w:val="24"/>
        </w:rPr>
        <w:t>а</w:t>
      </w:r>
      <w:r w:rsidRPr="005A2B1D">
        <w:rPr>
          <w:szCs w:val="24"/>
        </w:rPr>
        <w:t xml:space="preserve"> по занесению предметов музейного фонда в ИСС «НИКА-музей».</w:t>
      </w:r>
      <w:r w:rsidR="00307683" w:rsidRPr="005A2B1D">
        <w:rPr>
          <w:szCs w:val="24"/>
        </w:rPr>
        <w:t xml:space="preserve"> </w:t>
      </w:r>
      <w:r w:rsidR="003A742D" w:rsidRPr="005A2B1D">
        <w:rPr>
          <w:szCs w:val="24"/>
        </w:rPr>
        <w:t>За период с 201</w:t>
      </w:r>
      <w:r w:rsidR="00F63118" w:rsidRPr="005A2B1D">
        <w:rPr>
          <w:szCs w:val="24"/>
        </w:rPr>
        <w:t>6</w:t>
      </w:r>
      <w:r w:rsidR="006E6FA7" w:rsidRPr="005A2B1D">
        <w:rPr>
          <w:szCs w:val="24"/>
        </w:rPr>
        <w:t xml:space="preserve"> по 01.01.2021</w:t>
      </w:r>
      <w:r w:rsidR="003A742D" w:rsidRPr="005A2B1D">
        <w:rPr>
          <w:szCs w:val="24"/>
        </w:rPr>
        <w:t xml:space="preserve"> года в электронный</w:t>
      </w:r>
      <w:r w:rsidR="006E6FA7" w:rsidRPr="005A2B1D">
        <w:rPr>
          <w:szCs w:val="24"/>
        </w:rPr>
        <w:t xml:space="preserve"> каталог занесен</w:t>
      </w:r>
      <w:r w:rsidR="00F63118" w:rsidRPr="005A2B1D">
        <w:rPr>
          <w:szCs w:val="24"/>
        </w:rPr>
        <w:t>ы</w:t>
      </w:r>
      <w:r w:rsidR="003A742D" w:rsidRPr="005A2B1D">
        <w:rPr>
          <w:szCs w:val="24"/>
        </w:rPr>
        <w:t xml:space="preserve"> </w:t>
      </w:r>
      <w:r w:rsidR="006E6FA7" w:rsidRPr="005A2B1D">
        <w:rPr>
          <w:szCs w:val="24"/>
        </w:rPr>
        <w:t xml:space="preserve">1 </w:t>
      </w:r>
      <w:r w:rsidR="00F63118" w:rsidRPr="005A2B1D">
        <w:rPr>
          <w:szCs w:val="24"/>
        </w:rPr>
        <w:t>227</w:t>
      </w:r>
      <w:r w:rsidR="006E6FA7" w:rsidRPr="005A2B1D">
        <w:rPr>
          <w:szCs w:val="24"/>
        </w:rPr>
        <w:t xml:space="preserve"> экспонат</w:t>
      </w:r>
      <w:r w:rsidR="00F63118" w:rsidRPr="005A2B1D">
        <w:rPr>
          <w:szCs w:val="24"/>
        </w:rPr>
        <w:t>ов</w:t>
      </w:r>
      <w:r w:rsidR="003A742D" w:rsidRPr="005A2B1D">
        <w:rPr>
          <w:szCs w:val="24"/>
        </w:rPr>
        <w:t xml:space="preserve">. </w:t>
      </w:r>
      <w:r w:rsidR="006E6FA7" w:rsidRPr="005A2B1D">
        <w:rPr>
          <w:szCs w:val="24"/>
        </w:rPr>
        <w:t>С</w:t>
      </w:r>
      <w:r w:rsidR="00307683" w:rsidRPr="005A2B1D">
        <w:rPr>
          <w:szCs w:val="24"/>
        </w:rPr>
        <w:t xml:space="preserve">отрудники музея </w:t>
      </w:r>
      <w:r w:rsidR="006E6FA7" w:rsidRPr="005A2B1D">
        <w:rPr>
          <w:szCs w:val="24"/>
        </w:rPr>
        <w:t>продолжили</w:t>
      </w:r>
      <w:r w:rsidR="00307683" w:rsidRPr="005A2B1D">
        <w:rPr>
          <w:szCs w:val="24"/>
        </w:rPr>
        <w:t xml:space="preserve"> работу с Государственным каталогом Музейного фонда Российской Федерации. </w:t>
      </w:r>
    </w:p>
    <w:p w14:paraId="0B496471" w14:textId="77777777" w:rsidR="006E6FA7" w:rsidRPr="005A2B1D" w:rsidRDefault="006E6FA7" w:rsidP="00DD58A8">
      <w:pPr>
        <w:snapToGrid w:val="0"/>
        <w:ind w:firstLine="709"/>
        <w:jc w:val="both"/>
        <w:rPr>
          <w:szCs w:val="24"/>
        </w:rPr>
      </w:pPr>
      <w:r w:rsidRPr="005A2B1D">
        <w:rPr>
          <w:szCs w:val="24"/>
        </w:rPr>
        <w:t xml:space="preserve">В 2019 году Бутурлинскиому историко-краеведческому музею передано здание – дом купцов Бобровых по адресу: р.п. Бутурлино, ул. Ленина, 102. Это частично сняло проблему </w:t>
      </w:r>
      <w:r w:rsidR="00F63118" w:rsidRPr="005A2B1D">
        <w:rPr>
          <w:szCs w:val="24"/>
        </w:rPr>
        <w:t>отсутствия</w:t>
      </w:r>
      <w:r w:rsidRPr="005A2B1D">
        <w:rPr>
          <w:szCs w:val="24"/>
        </w:rPr>
        <w:t xml:space="preserve"> у музея фондохранилища.</w:t>
      </w:r>
    </w:p>
    <w:p w14:paraId="199EF7BA" w14:textId="77777777" w:rsidR="006E6FA7" w:rsidRPr="005A2B1D" w:rsidRDefault="006E6FA7" w:rsidP="006E6FA7">
      <w:pPr>
        <w:ind w:firstLine="709"/>
        <w:jc w:val="both"/>
        <w:rPr>
          <w:szCs w:val="24"/>
        </w:rPr>
      </w:pPr>
      <w:r w:rsidRPr="005A2B1D">
        <w:rPr>
          <w:szCs w:val="24"/>
        </w:rPr>
        <w:t>Проблемные вопросы:</w:t>
      </w:r>
    </w:p>
    <w:p w14:paraId="029268A6" w14:textId="77777777" w:rsidR="006E6FA7" w:rsidRPr="005A2B1D" w:rsidRDefault="006E6FA7" w:rsidP="006E6FA7">
      <w:pPr>
        <w:ind w:firstLine="709"/>
        <w:jc w:val="both"/>
        <w:rPr>
          <w:szCs w:val="24"/>
        </w:rPr>
      </w:pPr>
      <w:r w:rsidRPr="005A2B1D">
        <w:rPr>
          <w:szCs w:val="24"/>
        </w:rPr>
        <w:t>- дефицит кадров;</w:t>
      </w:r>
    </w:p>
    <w:p w14:paraId="45C5661F" w14:textId="77777777" w:rsidR="00953EBB" w:rsidRPr="005A2B1D" w:rsidRDefault="00953EBB" w:rsidP="006E6FA7">
      <w:pPr>
        <w:ind w:firstLine="709"/>
        <w:jc w:val="both"/>
        <w:rPr>
          <w:szCs w:val="24"/>
        </w:rPr>
      </w:pPr>
      <w:r w:rsidRPr="005A2B1D">
        <w:rPr>
          <w:szCs w:val="24"/>
        </w:rPr>
        <w:t xml:space="preserve">- недостаточное количество выставочного оборудования  для обновления действующих и создания  новых экспозиций; </w:t>
      </w:r>
    </w:p>
    <w:p w14:paraId="40EB877C" w14:textId="77777777" w:rsidR="00953EBB" w:rsidRPr="005A2B1D" w:rsidRDefault="00953EBB" w:rsidP="006E6FA7">
      <w:pPr>
        <w:ind w:firstLine="709"/>
        <w:jc w:val="both"/>
        <w:rPr>
          <w:szCs w:val="24"/>
        </w:rPr>
      </w:pPr>
      <w:r w:rsidRPr="005A2B1D">
        <w:rPr>
          <w:szCs w:val="24"/>
        </w:rPr>
        <w:t>- отсутствие стационарных выставочных площадей, что не позволяет представить в полном объем</w:t>
      </w:r>
      <w:r w:rsidRPr="005A2B1D">
        <w:rPr>
          <w:b/>
          <w:szCs w:val="24"/>
        </w:rPr>
        <w:t xml:space="preserve">е </w:t>
      </w:r>
      <w:r w:rsidRPr="005A2B1D">
        <w:rPr>
          <w:szCs w:val="24"/>
        </w:rPr>
        <w:t>музейное собрание;</w:t>
      </w:r>
    </w:p>
    <w:p w14:paraId="26B970D2" w14:textId="77777777" w:rsidR="00953EBB" w:rsidRPr="005A2B1D" w:rsidRDefault="00953EBB" w:rsidP="00953EBB">
      <w:pPr>
        <w:ind w:firstLine="709"/>
        <w:jc w:val="both"/>
        <w:rPr>
          <w:szCs w:val="24"/>
        </w:rPr>
      </w:pPr>
      <w:r w:rsidRPr="005A2B1D">
        <w:rPr>
          <w:szCs w:val="24"/>
        </w:rPr>
        <w:t xml:space="preserve">- </w:t>
      </w:r>
      <w:r w:rsidRPr="005A2B1D">
        <w:rPr>
          <w:szCs w:val="24"/>
          <w:shd w:val="clear" w:color="auto" w:fill="FFFFFF"/>
        </w:rPr>
        <w:t>здание музея нуждается в капитальном ремонте.</w:t>
      </w:r>
    </w:p>
    <w:p w14:paraId="3329FAC9" w14:textId="77777777" w:rsidR="006E6FA7" w:rsidRPr="005A2B1D" w:rsidRDefault="006E6FA7" w:rsidP="006E6FA7">
      <w:pPr>
        <w:ind w:firstLine="709"/>
        <w:jc w:val="both"/>
        <w:rPr>
          <w:szCs w:val="24"/>
        </w:rPr>
      </w:pPr>
      <w:r w:rsidRPr="005A2B1D">
        <w:rPr>
          <w:szCs w:val="24"/>
        </w:rPr>
        <w:t>- средняя степень изношенности компьютерн</w:t>
      </w:r>
      <w:r w:rsidR="007E3594" w:rsidRPr="005A2B1D">
        <w:rPr>
          <w:szCs w:val="24"/>
        </w:rPr>
        <w:t>ой</w:t>
      </w:r>
      <w:r w:rsidRPr="005A2B1D">
        <w:rPr>
          <w:szCs w:val="24"/>
        </w:rPr>
        <w:t xml:space="preserve"> и оргтехник</w:t>
      </w:r>
      <w:r w:rsidR="007E3594" w:rsidRPr="005A2B1D">
        <w:rPr>
          <w:szCs w:val="24"/>
        </w:rPr>
        <w:t>и</w:t>
      </w:r>
      <w:r w:rsidRPr="005A2B1D">
        <w:rPr>
          <w:szCs w:val="24"/>
        </w:rPr>
        <w:t>;</w:t>
      </w:r>
    </w:p>
    <w:p w14:paraId="6C86CA55" w14:textId="77777777" w:rsidR="006E6FA7" w:rsidRPr="005A2B1D" w:rsidRDefault="006E6FA7" w:rsidP="006E6FA7">
      <w:pPr>
        <w:ind w:firstLine="709"/>
        <w:jc w:val="both"/>
        <w:rPr>
          <w:szCs w:val="24"/>
        </w:rPr>
      </w:pPr>
      <w:r w:rsidRPr="005A2B1D">
        <w:rPr>
          <w:szCs w:val="24"/>
        </w:rPr>
        <w:t>- отсутствие в музее современных цифровых технологий;</w:t>
      </w:r>
    </w:p>
    <w:p w14:paraId="0A0D0C81" w14:textId="77777777" w:rsidR="006E6FA7" w:rsidRPr="005A2B1D" w:rsidRDefault="006E6FA7" w:rsidP="006E6FA7">
      <w:pPr>
        <w:ind w:firstLine="709"/>
        <w:jc w:val="both"/>
        <w:rPr>
          <w:szCs w:val="24"/>
        </w:rPr>
      </w:pPr>
      <w:r w:rsidRPr="005A2B1D">
        <w:rPr>
          <w:szCs w:val="24"/>
        </w:rPr>
        <w:t>- отсутствие скоростного Интернета;</w:t>
      </w:r>
    </w:p>
    <w:p w14:paraId="31A55A73" w14:textId="77777777" w:rsidR="006E6FA7" w:rsidRPr="005A2B1D" w:rsidRDefault="006E6FA7" w:rsidP="006E6FA7">
      <w:pPr>
        <w:ind w:firstLine="709"/>
        <w:jc w:val="both"/>
        <w:rPr>
          <w:szCs w:val="24"/>
        </w:rPr>
      </w:pPr>
      <w:r w:rsidRPr="005A2B1D">
        <w:rPr>
          <w:szCs w:val="24"/>
        </w:rPr>
        <w:t>- недостаточность площадей для фондохранилища;</w:t>
      </w:r>
    </w:p>
    <w:p w14:paraId="2F8BC05A" w14:textId="77777777" w:rsidR="006E6FA7" w:rsidRPr="005A2B1D" w:rsidRDefault="006E6FA7" w:rsidP="006E6FA7">
      <w:pPr>
        <w:ind w:firstLine="709"/>
        <w:jc w:val="both"/>
        <w:rPr>
          <w:szCs w:val="24"/>
        </w:rPr>
      </w:pPr>
      <w:r w:rsidRPr="005A2B1D">
        <w:rPr>
          <w:szCs w:val="24"/>
        </w:rPr>
        <w:t>- отсутствие санитарно-технических помещений</w:t>
      </w:r>
      <w:r w:rsidR="00DF1930" w:rsidRPr="005A2B1D">
        <w:rPr>
          <w:szCs w:val="24"/>
        </w:rPr>
        <w:t>.</w:t>
      </w:r>
    </w:p>
    <w:p w14:paraId="1F5EF69E" w14:textId="77777777" w:rsidR="006E6FA7" w:rsidRPr="005A2B1D" w:rsidRDefault="006E6FA7" w:rsidP="00DD58A8">
      <w:pPr>
        <w:snapToGrid w:val="0"/>
        <w:ind w:firstLine="709"/>
        <w:jc w:val="both"/>
        <w:rPr>
          <w:szCs w:val="24"/>
        </w:rPr>
      </w:pPr>
    </w:p>
    <w:p w14:paraId="1927CE89" w14:textId="77777777" w:rsidR="00FD0DD1" w:rsidRPr="005A2B1D" w:rsidRDefault="00FD0DD1" w:rsidP="00F35C35">
      <w:pPr>
        <w:ind w:firstLine="720"/>
        <w:jc w:val="both"/>
        <w:rPr>
          <w:szCs w:val="24"/>
        </w:rPr>
      </w:pPr>
      <w:r w:rsidRPr="005A2B1D">
        <w:rPr>
          <w:szCs w:val="24"/>
        </w:rPr>
        <w:t xml:space="preserve">Клубными учреждениями </w:t>
      </w:r>
      <w:r w:rsidR="006E6FA7" w:rsidRPr="005A2B1D">
        <w:rPr>
          <w:szCs w:val="24"/>
        </w:rPr>
        <w:t>округа</w:t>
      </w:r>
      <w:r w:rsidRPr="005A2B1D">
        <w:rPr>
          <w:szCs w:val="24"/>
        </w:rPr>
        <w:t xml:space="preserve"> проводятся театрализованные праздники и представления, тематические вечера, конкурсы, выставки, концертны</w:t>
      </w:r>
      <w:r w:rsidR="00F63118" w:rsidRPr="005A2B1D">
        <w:rPr>
          <w:szCs w:val="24"/>
        </w:rPr>
        <w:t>е программы и другие</w:t>
      </w:r>
      <w:r w:rsidRPr="005A2B1D">
        <w:rPr>
          <w:szCs w:val="24"/>
        </w:rPr>
        <w:t xml:space="preserve"> к</w:t>
      </w:r>
      <w:r w:rsidR="00A12CC7" w:rsidRPr="005A2B1D">
        <w:rPr>
          <w:szCs w:val="24"/>
        </w:rPr>
        <w:t xml:space="preserve">ультурно-массовые мероприятия. </w:t>
      </w:r>
      <w:r w:rsidRPr="005A2B1D">
        <w:rPr>
          <w:szCs w:val="24"/>
        </w:rPr>
        <w:t>Воспитанию гражданственности, патриотизма способствовали программы мероприятий в рамках празднова</w:t>
      </w:r>
      <w:r w:rsidR="00A12CC7" w:rsidRPr="005A2B1D">
        <w:rPr>
          <w:szCs w:val="24"/>
        </w:rPr>
        <w:t xml:space="preserve">ния </w:t>
      </w:r>
      <w:r w:rsidR="006E6FA7" w:rsidRPr="005A2B1D">
        <w:rPr>
          <w:szCs w:val="24"/>
        </w:rPr>
        <w:t>90</w:t>
      </w:r>
      <w:r w:rsidR="00A12CC7" w:rsidRPr="005A2B1D">
        <w:rPr>
          <w:szCs w:val="24"/>
        </w:rPr>
        <w:t>-</w:t>
      </w:r>
      <w:r w:rsidRPr="005A2B1D">
        <w:rPr>
          <w:szCs w:val="24"/>
        </w:rPr>
        <w:t>летия со дня образования Бутурлинского района</w:t>
      </w:r>
      <w:r w:rsidR="00BE1DBC" w:rsidRPr="005A2B1D">
        <w:rPr>
          <w:szCs w:val="24"/>
        </w:rPr>
        <w:t>;</w:t>
      </w:r>
      <w:r w:rsidRPr="005A2B1D">
        <w:rPr>
          <w:szCs w:val="24"/>
        </w:rPr>
        <w:t xml:space="preserve"> </w:t>
      </w:r>
      <w:r w:rsidR="00BE1DBC" w:rsidRPr="005A2B1D">
        <w:rPr>
          <w:szCs w:val="24"/>
        </w:rPr>
        <w:t xml:space="preserve">465-летия основания р.п. Бутурлино; </w:t>
      </w:r>
      <w:r w:rsidR="006E6FA7" w:rsidRPr="005A2B1D">
        <w:rPr>
          <w:szCs w:val="24"/>
        </w:rPr>
        <w:t>1</w:t>
      </w:r>
      <w:r w:rsidR="00BE1DBC" w:rsidRPr="005A2B1D">
        <w:rPr>
          <w:szCs w:val="24"/>
        </w:rPr>
        <w:t>00-</w:t>
      </w:r>
      <w:r w:rsidRPr="005A2B1D">
        <w:rPr>
          <w:szCs w:val="24"/>
        </w:rPr>
        <w:t xml:space="preserve">летия со дня рождения </w:t>
      </w:r>
      <w:r w:rsidR="006E6FA7" w:rsidRPr="005A2B1D">
        <w:rPr>
          <w:szCs w:val="24"/>
        </w:rPr>
        <w:t>скульптора, Народного художника РСФСР, заслуженного деятеля искусств РСФСР П.И. Гусева</w:t>
      </w:r>
      <w:r w:rsidR="00F63118" w:rsidRPr="005A2B1D">
        <w:rPr>
          <w:szCs w:val="24"/>
        </w:rPr>
        <w:t xml:space="preserve">, </w:t>
      </w:r>
      <w:r w:rsidR="00BE1DBC" w:rsidRPr="005A2B1D">
        <w:rPr>
          <w:szCs w:val="24"/>
        </w:rPr>
        <w:t xml:space="preserve">75-летия </w:t>
      </w:r>
      <w:r w:rsidRPr="005A2B1D">
        <w:rPr>
          <w:szCs w:val="24"/>
        </w:rPr>
        <w:t xml:space="preserve">Победы в Великой Отечественной войне 1941-1945 гг., </w:t>
      </w:r>
      <w:r w:rsidR="00A12CC7" w:rsidRPr="005A2B1D">
        <w:rPr>
          <w:szCs w:val="24"/>
        </w:rPr>
        <w:t>Бутурлинские ч</w:t>
      </w:r>
      <w:r w:rsidR="00BE1DBC" w:rsidRPr="005A2B1D">
        <w:rPr>
          <w:szCs w:val="24"/>
        </w:rPr>
        <w:t xml:space="preserve">тения имени Героя Советского Союза, маршала артиллерии </w:t>
      </w:r>
      <w:r w:rsidR="00A12CC7" w:rsidRPr="005A2B1D">
        <w:rPr>
          <w:szCs w:val="24"/>
        </w:rPr>
        <w:t xml:space="preserve">В.И. Казакова, </w:t>
      </w:r>
      <w:r w:rsidRPr="005A2B1D">
        <w:rPr>
          <w:szCs w:val="24"/>
        </w:rPr>
        <w:t xml:space="preserve">Всероссийский конкурс исполнителей народной песни «Вишневая метель» памяти Л.Г. Зыкиной. </w:t>
      </w:r>
    </w:p>
    <w:p w14:paraId="272B2E05" w14:textId="77777777" w:rsidR="00FD0DD1" w:rsidRPr="005A2B1D" w:rsidRDefault="00FD0DD1" w:rsidP="00F35C35">
      <w:pPr>
        <w:ind w:firstLine="720"/>
        <w:jc w:val="both"/>
        <w:rPr>
          <w:szCs w:val="24"/>
        </w:rPr>
      </w:pPr>
      <w:r w:rsidRPr="005A2B1D">
        <w:rPr>
          <w:szCs w:val="24"/>
        </w:rPr>
        <w:t xml:space="preserve">В </w:t>
      </w:r>
      <w:r w:rsidR="00BE1DBC" w:rsidRPr="005A2B1D">
        <w:rPr>
          <w:szCs w:val="24"/>
        </w:rPr>
        <w:t xml:space="preserve">округе </w:t>
      </w:r>
      <w:r w:rsidRPr="005A2B1D">
        <w:rPr>
          <w:szCs w:val="24"/>
        </w:rPr>
        <w:t xml:space="preserve">сохранены традиции проведения праздников и обрядов на основе народного календаря: Рождество, Масленица и др. </w:t>
      </w:r>
    </w:p>
    <w:p w14:paraId="3E913DE6" w14:textId="77777777" w:rsidR="00FD0DD1" w:rsidRPr="005A2B1D" w:rsidRDefault="00FD0DD1" w:rsidP="00F35C35">
      <w:pPr>
        <w:ind w:firstLine="720"/>
        <w:jc w:val="both"/>
        <w:rPr>
          <w:szCs w:val="24"/>
        </w:rPr>
      </w:pPr>
      <w:r w:rsidRPr="005A2B1D">
        <w:rPr>
          <w:szCs w:val="24"/>
        </w:rPr>
        <w:t xml:space="preserve">Расширились культурные связи с районами </w:t>
      </w:r>
      <w:r w:rsidR="00BE1DBC" w:rsidRPr="005A2B1D">
        <w:rPr>
          <w:szCs w:val="24"/>
        </w:rPr>
        <w:t xml:space="preserve">и округами </w:t>
      </w:r>
      <w:r w:rsidRPr="005A2B1D">
        <w:rPr>
          <w:szCs w:val="24"/>
        </w:rPr>
        <w:t>Нижегородской области</w:t>
      </w:r>
      <w:r w:rsidR="00BE1DBC" w:rsidRPr="005A2B1D">
        <w:rPr>
          <w:szCs w:val="24"/>
        </w:rPr>
        <w:t>, регионами России</w:t>
      </w:r>
      <w:r w:rsidRPr="005A2B1D">
        <w:rPr>
          <w:szCs w:val="24"/>
        </w:rPr>
        <w:t xml:space="preserve">. </w:t>
      </w:r>
      <w:r w:rsidR="00BE1DBC" w:rsidRPr="005A2B1D">
        <w:rPr>
          <w:szCs w:val="24"/>
        </w:rPr>
        <w:t>У</w:t>
      </w:r>
      <w:r w:rsidRPr="005A2B1D">
        <w:rPr>
          <w:szCs w:val="24"/>
        </w:rPr>
        <w:t>частниками культурных программ: праздников, конкурсов, фестивалей стали профессиональные и самодеятельные коллективы, исполнители из городов</w:t>
      </w:r>
      <w:r w:rsidR="00BE1DBC" w:rsidRPr="005A2B1D">
        <w:rPr>
          <w:szCs w:val="24"/>
        </w:rPr>
        <w:t>, округов</w:t>
      </w:r>
      <w:r w:rsidRPr="005A2B1D">
        <w:rPr>
          <w:szCs w:val="24"/>
        </w:rPr>
        <w:t xml:space="preserve"> и районов Нижегородск</w:t>
      </w:r>
      <w:r w:rsidR="003A742D" w:rsidRPr="005A2B1D">
        <w:rPr>
          <w:szCs w:val="24"/>
        </w:rPr>
        <w:t xml:space="preserve">ой области, а также </w:t>
      </w:r>
      <w:r w:rsidR="00BE1DBC" w:rsidRPr="005A2B1D">
        <w:rPr>
          <w:szCs w:val="24"/>
        </w:rPr>
        <w:t>более 20 регионов России</w:t>
      </w:r>
      <w:r w:rsidRPr="005A2B1D">
        <w:rPr>
          <w:szCs w:val="24"/>
        </w:rPr>
        <w:t>.</w:t>
      </w:r>
    </w:p>
    <w:p w14:paraId="6500705A" w14:textId="77777777" w:rsidR="00FD0DD1" w:rsidRPr="005A2B1D" w:rsidRDefault="00FD0DD1" w:rsidP="00F35C35">
      <w:pPr>
        <w:snapToGrid w:val="0"/>
        <w:ind w:right="-1" w:firstLine="720"/>
        <w:jc w:val="both"/>
        <w:rPr>
          <w:szCs w:val="24"/>
        </w:rPr>
      </w:pPr>
      <w:r w:rsidRPr="005A2B1D">
        <w:rPr>
          <w:szCs w:val="24"/>
        </w:rPr>
        <w:t xml:space="preserve">С 2012 года при поддержке государственного академического ансамбля «Россия», Министерства культуры РФ, в </w:t>
      </w:r>
      <w:r w:rsidR="00BE1DBC" w:rsidRPr="005A2B1D">
        <w:rPr>
          <w:szCs w:val="24"/>
        </w:rPr>
        <w:t xml:space="preserve">округе </w:t>
      </w:r>
      <w:r w:rsidRPr="005A2B1D">
        <w:rPr>
          <w:szCs w:val="24"/>
        </w:rPr>
        <w:t xml:space="preserve"> проводится Всероссийск</w:t>
      </w:r>
      <w:r w:rsidR="00F63118" w:rsidRPr="005A2B1D">
        <w:rPr>
          <w:szCs w:val="24"/>
        </w:rPr>
        <w:t xml:space="preserve">ий </w:t>
      </w:r>
      <w:r w:rsidRPr="005A2B1D">
        <w:rPr>
          <w:szCs w:val="24"/>
        </w:rPr>
        <w:t xml:space="preserve"> конкурс исполнителей народной песни «Вишневая метель» памяти Л.Г.Зыкиной, с 2011 года в статусе областного проводится хоровой конкурс патриотической песни «Наша Слава, наша Память», с 2012 года фестиваль детских театральных коллективов «Сказочный туесок», который в 2015 году получил статус областного. Традиционно в рамках Дня защиты детей проводится  </w:t>
      </w:r>
      <w:r w:rsidR="00BE1DBC" w:rsidRPr="005A2B1D">
        <w:rPr>
          <w:szCs w:val="24"/>
        </w:rPr>
        <w:t>муниципальный</w:t>
      </w:r>
      <w:r w:rsidRPr="005A2B1D">
        <w:rPr>
          <w:szCs w:val="24"/>
        </w:rPr>
        <w:t xml:space="preserve"> </w:t>
      </w:r>
      <w:r w:rsidR="00A12CC7" w:rsidRPr="005A2B1D">
        <w:rPr>
          <w:szCs w:val="24"/>
        </w:rPr>
        <w:t>конкурс</w:t>
      </w:r>
      <w:r w:rsidRPr="005A2B1D">
        <w:rPr>
          <w:szCs w:val="24"/>
        </w:rPr>
        <w:t xml:space="preserve"> </w:t>
      </w:r>
      <w:r w:rsidR="00A12CC7" w:rsidRPr="005A2B1D">
        <w:rPr>
          <w:szCs w:val="24"/>
        </w:rPr>
        <w:t xml:space="preserve">детского творчества </w:t>
      </w:r>
      <w:r w:rsidRPr="005A2B1D">
        <w:rPr>
          <w:szCs w:val="24"/>
        </w:rPr>
        <w:t xml:space="preserve">«Звёздный дождь», в рамках Дня народного единства </w:t>
      </w:r>
      <w:r w:rsidR="00F63118" w:rsidRPr="005A2B1D">
        <w:rPr>
          <w:szCs w:val="24"/>
        </w:rPr>
        <w:t xml:space="preserve">- </w:t>
      </w:r>
      <w:r w:rsidR="00BE1DBC" w:rsidRPr="005A2B1D">
        <w:rPr>
          <w:szCs w:val="24"/>
        </w:rPr>
        <w:t xml:space="preserve">муниципальный </w:t>
      </w:r>
      <w:r w:rsidRPr="005A2B1D">
        <w:rPr>
          <w:szCs w:val="24"/>
        </w:rPr>
        <w:t xml:space="preserve">фестиваль </w:t>
      </w:r>
      <w:r w:rsidR="00A12CC7" w:rsidRPr="005A2B1D">
        <w:rPr>
          <w:szCs w:val="24"/>
        </w:rPr>
        <w:t xml:space="preserve">народного творчества </w:t>
      </w:r>
      <w:r w:rsidRPr="005A2B1D">
        <w:rPr>
          <w:szCs w:val="24"/>
        </w:rPr>
        <w:t>«Бутурлинские узоры».</w:t>
      </w:r>
    </w:p>
    <w:p w14:paraId="5CE317B1" w14:textId="77777777" w:rsidR="00BE1DBC" w:rsidRPr="005A2B1D" w:rsidRDefault="00BE1DBC" w:rsidP="00BE1DBC">
      <w:pPr>
        <w:ind w:firstLine="720"/>
        <w:jc w:val="both"/>
        <w:rPr>
          <w:szCs w:val="24"/>
        </w:rPr>
      </w:pPr>
      <w:r w:rsidRPr="005A2B1D">
        <w:rPr>
          <w:szCs w:val="24"/>
        </w:rPr>
        <w:t xml:space="preserve">В 2017 году в селе Борнукове состоялся </w:t>
      </w:r>
      <w:r w:rsidRPr="005A2B1D">
        <w:rPr>
          <w:szCs w:val="24"/>
          <w:lang w:val="en-US"/>
        </w:rPr>
        <w:t>I</w:t>
      </w:r>
      <w:r w:rsidRPr="005A2B1D">
        <w:rPr>
          <w:szCs w:val="24"/>
        </w:rPr>
        <w:t xml:space="preserve"> областной фестиваль декоративно-прикладного искусства «Земли нижегородской родники».</w:t>
      </w:r>
    </w:p>
    <w:p w14:paraId="0F10C9D4" w14:textId="77777777" w:rsidR="00BE1DBC" w:rsidRPr="005A2B1D" w:rsidRDefault="00BE1DBC" w:rsidP="00BE1DBC">
      <w:pPr>
        <w:ind w:firstLine="720"/>
        <w:jc w:val="both"/>
        <w:rPr>
          <w:szCs w:val="24"/>
        </w:rPr>
      </w:pPr>
      <w:r w:rsidRPr="005A2B1D">
        <w:rPr>
          <w:szCs w:val="24"/>
        </w:rPr>
        <w:t xml:space="preserve">В 2018 году на базе районного Дворца культуры прошел </w:t>
      </w:r>
      <w:r w:rsidRPr="005A2B1D">
        <w:rPr>
          <w:szCs w:val="24"/>
          <w:lang w:val="en-US"/>
        </w:rPr>
        <w:t>XIV</w:t>
      </w:r>
      <w:r w:rsidRPr="005A2B1D">
        <w:rPr>
          <w:szCs w:val="24"/>
        </w:rPr>
        <w:t xml:space="preserve"> Всероссийский  конкурс хореографических и цирковых коллективов «Нижегородская мозаика».</w:t>
      </w:r>
    </w:p>
    <w:p w14:paraId="121B8C68" w14:textId="77777777" w:rsidR="00BE1DBC" w:rsidRPr="005A2B1D" w:rsidRDefault="00BE1DBC" w:rsidP="00F35C35">
      <w:pPr>
        <w:snapToGrid w:val="0"/>
        <w:ind w:right="-1" w:firstLine="720"/>
        <w:jc w:val="both"/>
        <w:rPr>
          <w:szCs w:val="24"/>
        </w:rPr>
      </w:pPr>
      <w:r w:rsidRPr="005A2B1D">
        <w:rPr>
          <w:szCs w:val="24"/>
        </w:rPr>
        <w:t>В 2018 году впервые состоялись: муниципальный смотр-конкурс театральных коллективов «В мире сказок», летний фестиваль фольклора и народных промыслов «Душевный русский выходной»</w:t>
      </w:r>
      <w:r w:rsidR="006145B9" w:rsidRPr="005A2B1D">
        <w:rPr>
          <w:szCs w:val="24"/>
        </w:rPr>
        <w:t>, зимний фестиваль фольклора и народных промыслов «Валенки на завалинке».</w:t>
      </w:r>
    </w:p>
    <w:p w14:paraId="11ED776A" w14:textId="77777777" w:rsidR="00FD0DD1" w:rsidRPr="005A2B1D" w:rsidRDefault="00FD0DD1" w:rsidP="00F35C35">
      <w:pPr>
        <w:snapToGrid w:val="0"/>
        <w:ind w:right="-1" w:firstLine="720"/>
        <w:jc w:val="both"/>
        <w:rPr>
          <w:szCs w:val="24"/>
        </w:rPr>
      </w:pPr>
      <w:r w:rsidRPr="005A2B1D">
        <w:rPr>
          <w:szCs w:val="24"/>
        </w:rPr>
        <w:t xml:space="preserve">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w:t>
      </w:r>
      <w:r w:rsidR="006145B9" w:rsidRPr="005A2B1D">
        <w:rPr>
          <w:szCs w:val="24"/>
        </w:rPr>
        <w:t xml:space="preserve">округе </w:t>
      </w:r>
      <w:r w:rsidRPr="005A2B1D">
        <w:rPr>
          <w:szCs w:val="24"/>
        </w:rPr>
        <w:t xml:space="preserve">функционируют кружки, студии, любительские объединения и клубы по интересам. В </w:t>
      </w:r>
      <w:r w:rsidR="00D3192C" w:rsidRPr="005A2B1D">
        <w:rPr>
          <w:szCs w:val="24"/>
        </w:rPr>
        <w:t>2015 год</w:t>
      </w:r>
      <w:r w:rsidR="006145B9" w:rsidRPr="005A2B1D">
        <w:rPr>
          <w:szCs w:val="24"/>
        </w:rPr>
        <w:t xml:space="preserve">у </w:t>
      </w:r>
      <w:r w:rsidRPr="005A2B1D">
        <w:rPr>
          <w:szCs w:val="24"/>
        </w:rPr>
        <w:t>работали 1</w:t>
      </w:r>
      <w:r w:rsidR="00D3192C" w:rsidRPr="005A2B1D">
        <w:rPr>
          <w:szCs w:val="24"/>
        </w:rPr>
        <w:t>80</w:t>
      </w:r>
      <w:r w:rsidRPr="005A2B1D">
        <w:rPr>
          <w:szCs w:val="24"/>
        </w:rPr>
        <w:t xml:space="preserve"> клубных </w:t>
      </w:r>
      <w:r w:rsidR="00D3192C" w:rsidRPr="005A2B1D">
        <w:rPr>
          <w:szCs w:val="24"/>
        </w:rPr>
        <w:t>формирова</w:t>
      </w:r>
      <w:r w:rsidR="006145B9" w:rsidRPr="005A2B1D">
        <w:rPr>
          <w:szCs w:val="24"/>
        </w:rPr>
        <w:t>ний, с  числом участников 1</w:t>
      </w:r>
      <w:r w:rsidR="00D3192C" w:rsidRPr="005A2B1D">
        <w:rPr>
          <w:szCs w:val="24"/>
        </w:rPr>
        <w:t>662</w:t>
      </w:r>
      <w:r w:rsidRPr="005A2B1D">
        <w:rPr>
          <w:szCs w:val="24"/>
        </w:rPr>
        <w:t xml:space="preserve"> человек</w:t>
      </w:r>
      <w:r w:rsidR="00D3192C" w:rsidRPr="005A2B1D">
        <w:rPr>
          <w:szCs w:val="24"/>
        </w:rPr>
        <w:t>а</w:t>
      </w:r>
      <w:r w:rsidR="00D44B19" w:rsidRPr="005A2B1D">
        <w:rPr>
          <w:szCs w:val="24"/>
        </w:rPr>
        <w:t>,</w:t>
      </w:r>
      <w:r w:rsidR="006145B9" w:rsidRPr="005A2B1D">
        <w:rPr>
          <w:szCs w:val="24"/>
        </w:rPr>
        <w:t xml:space="preserve"> в 2020 году </w:t>
      </w:r>
      <w:r w:rsidR="00D44B19" w:rsidRPr="005A2B1D">
        <w:rPr>
          <w:szCs w:val="24"/>
        </w:rPr>
        <w:t xml:space="preserve">- </w:t>
      </w:r>
      <w:r w:rsidR="006145B9" w:rsidRPr="005A2B1D">
        <w:rPr>
          <w:szCs w:val="24"/>
        </w:rPr>
        <w:t>208</w:t>
      </w:r>
      <w:r w:rsidR="00D44B19" w:rsidRPr="005A2B1D">
        <w:rPr>
          <w:szCs w:val="24"/>
        </w:rPr>
        <w:t xml:space="preserve"> клубных формирований, с  числом участников 2 202 че</w:t>
      </w:r>
      <w:r w:rsidR="00F63118" w:rsidRPr="005A2B1D">
        <w:rPr>
          <w:szCs w:val="24"/>
        </w:rPr>
        <w:t>ловека.</w:t>
      </w:r>
    </w:p>
    <w:p w14:paraId="5E0ADEFE" w14:textId="77777777" w:rsidR="000B6B74" w:rsidRPr="005A2B1D" w:rsidRDefault="00307683" w:rsidP="00F35C35">
      <w:pPr>
        <w:ind w:firstLine="720"/>
        <w:jc w:val="both"/>
        <w:rPr>
          <w:szCs w:val="24"/>
        </w:rPr>
      </w:pPr>
      <w:r w:rsidRPr="005A2B1D">
        <w:rPr>
          <w:szCs w:val="24"/>
        </w:rPr>
        <w:t>Творческие коллективы, отдельные исполнители</w:t>
      </w:r>
      <w:r w:rsidR="003C3D5C" w:rsidRPr="005A2B1D">
        <w:rPr>
          <w:szCs w:val="24"/>
        </w:rPr>
        <w:t xml:space="preserve"> учреждений культуры</w:t>
      </w:r>
      <w:r w:rsidRPr="005A2B1D">
        <w:rPr>
          <w:szCs w:val="24"/>
        </w:rPr>
        <w:t>, учащиеся</w:t>
      </w:r>
      <w:r w:rsidR="003C3D5C" w:rsidRPr="005A2B1D">
        <w:rPr>
          <w:szCs w:val="24"/>
        </w:rPr>
        <w:t xml:space="preserve"> и преподаватели</w:t>
      </w:r>
      <w:r w:rsidRPr="005A2B1D">
        <w:rPr>
          <w:szCs w:val="24"/>
        </w:rPr>
        <w:t xml:space="preserve">  МБУ ДО «Детская школа искусств» принимают участие в Международных, Всероссийских,  областных, зональных и </w:t>
      </w:r>
      <w:r w:rsidR="00D44B19" w:rsidRPr="005A2B1D">
        <w:rPr>
          <w:szCs w:val="24"/>
        </w:rPr>
        <w:t>межра</w:t>
      </w:r>
      <w:r w:rsidR="00F63118" w:rsidRPr="005A2B1D">
        <w:rPr>
          <w:szCs w:val="24"/>
        </w:rPr>
        <w:t>йо</w:t>
      </w:r>
      <w:r w:rsidR="00D44B19" w:rsidRPr="005A2B1D">
        <w:rPr>
          <w:szCs w:val="24"/>
        </w:rPr>
        <w:t xml:space="preserve">нных </w:t>
      </w:r>
      <w:r w:rsidRPr="005A2B1D">
        <w:rPr>
          <w:szCs w:val="24"/>
        </w:rPr>
        <w:t>смотрах, конкурсах,  фестивалях, выставках. В период 201</w:t>
      </w:r>
      <w:r w:rsidR="00F63118" w:rsidRPr="005A2B1D">
        <w:rPr>
          <w:szCs w:val="24"/>
        </w:rPr>
        <w:t>6</w:t>
      </w:r>
      <w:r w:rsidR="00D44B19" w:rsidRPr="005A2B1D">
        <w:rPr>
          <w:szCs w:val="24"/>
        </w:rPr>
        <w:t>-2020</w:t>
      </w:r>
      <w:r w:rsidRPr="005A2B1D">
        <w:rPr>
          <w:szCs w:val="24"/>
        </w:rPr>
        <w:t xml:space="preserve"> гг.</w:t>
      </w:r>
      <w:r w:rsidR="00D44B19" w:rsidRPr="005A2B1D">
        <w:rPr>
          <w:b/>
          <w:szCs w:val="24"/>
        </w:rPr>
        <w:t xml:space="preserve"> </w:t>
      </w:r>
      <w:r w:rsidRPr="005A2B1D">
        <w:rPr>
          <w:szCs w:val="24"/>
        </w:rPr>
        <w:t>Лауреатами и дипломантами под</w:t>
      </w:r>
      <w:r w:rsidR="00D3192C" w:rsidRPr="005A2B1D">
        <w:rPr>
          <w:szCs w:val="24"/>
        </w:rPr>
        <w:t xml:space="preserve">обных мероприятий стали </w:t>
      </w:r>
      <w:r w:rsidR="00D44B19" w:rsidRPr="005A2B1D">
        <w:rPr>
          <w:szCs w:val="24"/>
        </w:rPr>
        <w:t>7</w:t>
      </w:r>
      <w:r w:rsidR="00B415F4" w:rsidRPr="005A2B1D">
        <w:rPr>
          <w:szCs w:val="24"/>
        </w:rPr>
        <w:t>62 участника</w:t>
      </w:r>
      <w:r w:rsidR="00F63118" w:rsidRPr="005A2B1D">
        <w:rPr>
          <w:szCs w:val="24"/>
        </w:rPr>
        <w:t xml:space="preserve"> (2015 год – 46, 2020 год – </w:t>
      </w:r>
      <w:r w:rsidR="00B415F4" w:rsidRPr="005A2B1D">
        <w:rPr>
          <w:szCs w:val="24"/>
        </w:rPr>
        <w:t>335</w:t>
      </w:r>
      <w:r w:rsidR="00F63118" w:rsidRPr="005A2B1D">
        <w:rPr>
          <w:szCs w:val="24"/>
        </w:rPr>
        <w:t>).</w:t>
      </w:r>
      <w:r w:rsidRPr="005A2B1D">
        <w:rPr>
          <w:szCs w:val="24"/>
        </w:rPr>
        <w:t xml:space="preserve"> </w:t>
      </w:r>
    </w:p>
    <w:p w14:paraId="6219AD08" w14:textId="77777777" w:rsidR="00D44B19" w:rsidRPr="005A2B1D" w:rsidRDefault="00D44B19" w:rsidP="00D44B19">
      <w:pPr>
        <w:ind w:firstLine="720"/>
        <w:jc w:val="both"/>
        <w:rPr>
          <w:szCs w:val="24"/>
        </w:rPr>
      </w:pPr>
      <w:r w:rsidRPr="005A2B1D">
        <w:rPr>
          <w:szCs w:val="24"/>
        </w:rPr>
        <w:t xml:space="preserve">В 2015-2020 годах на базе сельских учреждений культуры с целью возрождения, сохранения и развития традиционных промыслов и ремесел Бутурлинского края открыты творческие студии «Борнуковские чудеса» (Борнуковский СДК), «Творцы прекрасного» (Инкинский СДК), «Радуница» (Пергалейский СДК), «Мастерская талантов» (Б.Бакалдский СДК), «Волшебные бусинки» (Кочуновский СДК), </w:t>
      </w:r>
      <w:r w:rsidRPr="005A2B1D">
        <w:rPr>
          <w:rStyle w:val="apple-converted-space"/>
          <w:szCs w:val="24"/>
          <w:shd w:val="clear" w:color="auto" w:fill="FFFFFF"/>
        </w:rPr>
        <w:t xml:space="preserve">«В мире фантазий» </w:t>
      </w:r>
      <w:r w:rsidRPr="005A2B1D">
        <w:rPr>
          <w:szCs w:val="24"/>
        </w:rPr>
        <w:t xml:space="preserve">(Кочуновский СДК), </w:t>
      </w:r>
      <w:r w:rsidRPr="005A2B1D">
        <w:rPr>
          <w:rStyle w:val="apple-converted-space"/>
          <w:szCs w:val="24"/>
          <w:shd w:val="clear" w:color="auto" w:fill="FFFFFF"/>
        </w:rPr>
        <w:t xml:space="preserve">мастера и участники </w:t>
      </w:r>
      <w:r w:rsidRPr="005A2B1D">
        <w:rPr>
          <w:szCs w:val="24"/>
        </w:rPr>
        <w:t>которых являются активными участниками не только муниципальных, но и областных мероприятий, фестивалей и конкурсов различного уровня от муниципального до Международного.</w:t>
      </w:r>
    </w:p>
    <w:p w14:paraId="0E10084A" w14:textId="77777777" w:rsidR="006145B9" w:rsidRPr="005A2B1D" w:rsidRDefault="006145B9" w:rsidP="006145B9">
      <w:pPr>
        <w:ind w:firstLine="720"/>
        <w:jc w:val="both"/>
        <w:rPr>
          <w:szCs w:val="24"/>
        </w:rPr>
      </w:pPr>
      <w:r w:rsidRPr="005A2B1D">
        <w:rPr>
          <w:szCs w:val="24"/>
        </w:rPr>
        <w:t>В 2015 году Борнуковский сельский Дом культуры, в 2016 году Инкинский сельский Дом культуры, в 2017 году Большеякшенский сельский Дом культуры, в 2018 году Большебакалдский сельский Дом культуры, в 2020 Пергалейский сельский Дом культуры, Музей камня и библиотекарь Б. Бакалдского филиала Костина М.А. вошли в число победителей областного конкурса на получение денежного поощрения лучшими муниципальными учреждениями культуры и работниками, находящимися на территории сельских поселений Нижегородской области.</w:t>
      </w:r>
    </w:p>
    <w:p w14:paraId="181AC671" w14:textId="77777777" w:rsidR="006145B9" w:rsidRPr="005A2B1D" w:rsidRDefault="006145B9" w:rsidP="006145B9">
      <w:pPr>
        <w:ind w:firstLine="720"/>
        <w:jc w:val="both"/>
        <w:rPr>
          <w:szCs w:val="24"/>
        </w:rPr>
      </w:pPr>
      <w:r w:rsidRPr="005A2B1D">
        <w:rPr>
          <w:szCs w:val="24"/>
        </w:rPr>
        <w:t>В 2018 году мастер по витражной росписи Е.Н. Губанова, культорганизатор  Б.Бакалдского сельского Дома культуры, стала Лауреатом премии Губернатора Нижегородской области «Душа России».</w:t>
      </w:r>
    </w:p>
    <w:p w14:paraId="563BA26F" w14:textId="77777777" w:rsidR="0036482A" w:rsidRPr="005A2B1D" w:rsidRDefault="006145B9" w:rsidP="0036482A">
      <w:pPr>
        <w:ind w:firstLine="720"/>
        <w:jc w:val="both"/>
        <w:rPr>
          <w:szCs w:val="24"/>
        </w:rPr>
      </w:pPr>
      <w:r w:rsidRPr="005A2B1D">
        <w:rPr>
          <w:szCs w:val="24"/>
        </w:rPr>
        <w:t>В период 2018 – 2020 годов двум творческим коллективам присвоено звание народного (образцового) самодеятельного коллектива Нижегородской области, среди них, впервые в истории округа, - 1 коллектив сельского учреждения – творческая студия «Борнуковские чудеса» Борнуковского СДК. По состоянию на 01.01.2021 г. на базе учреждений культуры округа работают 7 коллективов, имеющих звание «народный».</w:t>
      </w:r>
    </w:p>
    <w:p w14:paraId="48D35DCE" w14:textId="77777777" w:rsidR="0036482A" w:rsidRPr="005A2B1D" w:rsidRDefault="00307683" w:rsidP="0036482A">
      <w:pPr>
        <w:ind w:firstLine="720"/>
        <w:jc w:val="both"/>
        <w:rPr>
          <w:szCs w:val="24"/>
        </w:rPr>
      </w:pPr>
      <w:r w:rsidRPr="005A2B1D">
        <w:rPr>
          <w:szCs w:val="24"/>
        </w:rPr>
        <w:t xml:space="preserve">В </w:t>
      </w:r>
      <w:r w:rsidR="00D44B19" w:rsidRPr="005A2B1D">
        <w:rPr>
          <w:szCs w:val="24"/>
        </w:rPr>
        <w:t>в</w:t>
      </w:r>
      <w:r w:rsidRPr="005A2B1D">
        <w:rPr>
          <w:szCs w:val="24"/>
        </w:rPr>
        <w:t>ыставочном зале</w:t>
      </w:r>
      <w:r w:rsidR="000B6B74" w:rsidRPr="005A2B1D">
        <w:rPr>
          <w:szCs w:val="24"/>
        </w:rPr>
        <w:t xml:space="preserve"> МБУК «Центр досуга, ремесел и туризма» </w:t>
      </w:r>
      <w:r w:rsidR="00D44B19" w:rsidRPr="005A2B1D">
        <w:rPr>
          <w:szCs w:val="24"/>
        </w:rPr>
        <w:t xml:space="preserve">велась активная выставочная деятельность. Были представлены выставки </w:t>
      </w:r>
      <w:r w:rsidR="000B6B74" w:rsidRPr="005A2B1D">
        <w:rPr>
          <w:szCs w:val="24"/>
        </w:rPr>
        <w:t>из фондов музеев Нижегородской области, выстав</w:t>
      </w:r>
      <w:r w:rsidR="00D44B19" w:rsidRPr="005A2B1D">
        <w:rPr>
          <w:szCs w:val="24"/>
        </w:rPr>
        <w:t>ки</w:t>
      </w:r>
      <w:r w:rsidR="000B6B74" w:rsidRPr="005A2B1D">
        <w:rPr>
          <w:szCs w:val="24"/>
        </w:rPr>
        <w:t xml:space="preserve"> профессиональных и самодеятельных художников, мастеров народных промыслов и ремёсел из Семенова, Чкаловска, Болдино, Дзержинска, Кстово, Городца, Балахны, Арзамаса, Н.Новгорода, Бутурлино.</w:t>
      </w:r>
      <w:r w:rsidR="008872CE" w:rsidRPr="005A2B1D">
        <w:rPr>
          <w:szCs w:val="24"/>
        </w:rPr>
        <w:t xml:space="preserve"> </w:t>
      </w:r>
      <w:r w:rsidR="008D243F" w:rsidRPr="005A2B1D">
        <w:rPr>
          <w:szCs w:val="24"/>
        </w:rPr>
        <w:t>Всего за период 201</w:t>
      </w:r>
      <w:r w:rsidR="00B415F4" w:rsidRPr="005A2B1D">
        <w:rPr>
          <w:szCs w:val="24"/>
        </w:rPr>
        <w:t>6</w:t>
      </w:r>
      <w:r w:rsidR="008D243F" w:rsidRPr="005A2B1D">
        <w:rPr>
          <w:szCs w:val="24"/>
        </w:rPr>
        <w:t xml:space="preserve">-2020 гг. Центром досуга, </w:t>
      </w:r>
      <w:r w:rsidR="00B415F4" w:rsidRPr="005A2B1D">
        <w:rPr>
          <w:szCs w:val="24"/>
        </w:rPr>
        <w:t xml:space="preserve">ремесел и туризма организовано </w:t>
      </w:r>
      <w:r w:rsidR="008D243F" w:rsidRPr="005A2B1D">
        <w:rPr>
          <w:szCs w:val="24"/>
        </w:rPr>
        <w:t>79</w:t>
      </w:r>
      <w:r w:rsidR="00B415F4" w:rsidRPr="005A2B1D">
        <w:rPr>
          <w:szCs w:val="24"/>
        </w:rPr>
        <w:t>9</w:t>
      </w:r>
      <w:r w:rsidR="008D243F" w:rsidRPr="005A2B1D">
        <w:rPr>
          <w:szCs w:val="24"/>
        </w:rPr>
        <w:t xml:space="preserve"> выставочных проектов</w:t>
      </w:r>
      <w:r w:rsidR="00B415F4" w:rsidRPr="005A2B1D">
        <w:rPr>
          <w:szCs w:val="24"/>
        </w:rPr>
        <w:t xml:space="preserve"> (2015 год – 80, 2020 – 236)</w:t>
      </w:r>
      <w:r w:rsidR="008D243F" w:rsidRPr="005A2B1D">
        <w:rPr>
          <w:szCs w:val="24"/>
        </w:rPr>
        <w:t>. Выставочной деятельность</w:t>
      </w:r>
      <w:r w:rsidR="00B415F4" w:rsidRPr="005A2B1D">
        <w:rPr>
          <w:szCs w:val="24"/>
        </w:rPr>
        <w:t>ю</w:t>
      </w:r>
      <w:r w:rsidR="008D243F" w:rsidRPr="005A2B1D">
        <w:rPr>
          <w:szCs w:val="24"/>
        </w:rPr>
        <w:t xml:space="preserve"> активно занимаются</w:t>
      </w:r>
      <w:r w:rsidR="0036482A" w:rsidRPr="005A2B1D">
        <w:rPr>
          <w:szCs w:val="24"/>
        </w:rPr>
        <w:t xml:space="preserve"> и</w:t>
      </w:r>
      <w:r w:rsidR="008D243F" w:rsidRPr="005A2B1D">
        <w:rPr>
          <w:szCs w:val="24"/>
        </w:rPr>
        <w:t xml:space="preserve"> сельские учреждения культуры.</w:t>
      </w:r>
    </w:p>
    <w:p w14:paraId="6FC28DBC" w14:textId="77777777" w:rsidR="000B6B74" w:rsidRPr="005A2B1D" w:rsidRDefault="00A12CC7" w:rsidP="0036482A">
      <w:pPr>
        <w:ind w:firstLine="720"/>
        <w:jc w:val="both"/>
        <w:rPr>
          <w:szCs w:val="24"/>
        </w:rPr>
      </w:pPr>
      <w:r w:rsidRPr="005A2B1D">
        <w:rPr>
          <w:szCs w:val="24"/>
        </w:rPr>
        <w:t>Особое внимание культурно-</w:t>
      </w:r>
      <w:r w:rsidR="000B6B74" w:rsidRPr="005A2B1D">
        <w:rPr>
          <w:szCs w:val="24"/>
        </w:rPr>
        <w:t>досуговы</w:t>
      </w:r>
      <w:r w:rsidR="00B415F4" w:rsidRPr="005A2B1D">
        <w:rPr>
          <w:szCs w:val="24"/>
        </w:rPr>
        <w:t>е учреждения</w:t>
      </w:r>
      <w:r w:rsidR="000B6B74" w:rsidRPr="005A2B1D">
        <w:rPr>
          <w:szCs w:val="24"/>
        </w:rPr>
        <w:t xml:space="preserve"> уделя</w:t>
      </w:r>
      <w:r w:rsidR="00B415F4" w:rsidRPr="005A2B1D">
        <w:rPr>
          <w:szCs w:val="24"/>
        </w:rPr>
        <w:t>ют</w:t>
      </w:r>
      <w:r w:rsidR="000B6B74" w:rsidRPr="005A2B1D">
        <w:rPr>
          <w:szCs w:val="24"/>
        </w:rPr>
        <w:t xml:space="preserve"> работе с социально-незащищёнными группами населения: пенсионерами, детьми, многодетными семьями, инвалидами. </w:t>
      </w:r>
    </w:p>
    <w:p w14:paraId="15C466B3" w14:textId="77777777" w:rsidR="000B6B74" w:rsidRPr="005A2B1D" w:rsidRDefault="000B6B74" w:rsidP="00F35C35">
      <w:pPr>
        <w:ind w:firstLine="720"/>
        <w:jc w:val="both"/>
        <w:rPr>
          <w:szCs w:val="24"/>
        </w:rPr>
      </w:pPr>
      <w:r w:rsidRPr="005A2B1D">
        <w:rPr>
          <w:szCs w:val="24"/>
        </w:rPr>
        <w:t xml:space="preserve">В дни </w:t>
      </w:r>
      <w:r w:rsidR="00D97462" w:rsidRPr="005A2B1D">
        <w:rPr>
          <w:szCs w:val="24"/>
        </w:rPr>
        <w:t xml:space="preserve">летних каникул на базе клубов, </w:t>
      </w:r>
      <w:r w:rsidRPr="005A2B1D">
        <w:rPr>
          <w:szCs w:val="24"/>
        </w:rPr>
        <w:t xml:space="preserve">Домов культуры </w:t>
      </w:r>
      <w:r w:rsidR="00D97462" w:rsidRPr="005A2B1D">
        <w:rPr>
          <w:szCs w:val="24"/>
        </w:rPr>
        <w:t xml:space="preserve">и библиотек </w:t>
      </w:r>
      <w:r w:rsidR="007E3594" w:rsidRPr="005A2B1D">
        <w:rPr>
          <w:szCs w:val="24"/>
        </w:rPr>
        <w:t xml:space="preserve">ежегодно </w:t>
      </w:r>
      <w:r w:rsidRPr="005A2B1D">
        <w:rPr>
          <w:szCs w:val="24"/>
        </w:rPr>
        <w:t>работают лет</w:t>
      </w:r>
      <w:r w:rsidR="00B415F4" w:rsidRPr="005A2B1D">
        <w:rPr>
          <w:szCs w:val="24"/>
        </w:rPr>
        <w:t>ние прогулочные группы</w:t>
      </w:r>
      <w:r w:rsidRPr="005A2B1D">
        <w:rPr>
          <w:szCs w:val="24"/>
        </w:rPr>
        <w:t xml:space="preserve">. </w:t>
      </w:r>
      <w:r w:rsidR="007E3594" w:rsidRPr="005A2B1D">
        <w:rPr>
          <w:szCs w:val="24"/>
        </w:rPr>
        <w:t>Средняя наполняемость групп в период 201</w:t>
      </w:r>
      <w:r w:rsidR="00B415F4" w:rsidRPr="005A2B1D">
        <w:rPr>
          <w:szCs w:val="24"/>
        </w:rPr>
        <w:t>6</w:t>
      </w:r>
      <w:r w:rsidR="007E3594" w:rsidRPr="005A2B1D">
        <w:rPr>
          <w:szCs w:val="24"/>
        </w:rPr>
        <w:t xml:space="preserve">-2019 годов составляет 21 человек. </w:t>
      </w:r>
      <w:r w:rsidRPr="005A2B1D">
        <w:rPr>
          <w:szCs w:val="24"/>
        </w:rPr>
        <w:t xml:space="preserve">В целях стимулирования работников учреждений культуры на разработку проектов по организации летней занятости детей ежегодно  проводится </w:t>
      </w:r>
      <w:r w:rsidR="007E3594" w:rsidRPr="005A2B1D">
        <w:rPr>
          <w:szCs w:val="24"/>
        </w:rPr>
        <w:t>муниципальный</w:t>
      </w:r>
      <w:r w:rsidR="00A12CC7" w:rsidRPr="005A2B1D">
        <w:rPr>
          <w:szCs w:val="24"/>
        </w:rPr>
        <w:t xml:space="preserve"> </w:t>
      </w:r>
      <w:r w:rsidRPr="005A2B1D">
        <w:rPr>
          <w:szCs w:val="24"/>
        </w:rPr>
        <w:t xml:space="preserve">конкурс «Лето. Дети. Досуг», победителями которого </w:t>
      </w:r>
      <w:r w:rsidR="00046C68" w:rsidRPr="005A2B1D">
        <w:rPr>
          <w:szCs w:val="24"/>
        </w:rPr>
        <w:t xml:space="preserve">ежегодно </w:t>
      </w:r>
      <w:r w:rsidR="008872CE" w:rsidRPr="005A2B1D">
        <w:rPr>
          <w:szCs w:val="24"/>
        </w:rPr>
        <w:t>становятся</w:t>
      </w:r>
      <w:r w:rsidR="00D97462" w:rsidRPr="005A2B1D">
        <w:rPr>
          <w:szCs w:val="24"/>
        </w:rPr>
        <w:t xml:space="preserve"> учреждения</w:t>
      </w:r>
      <w:r w:rsidRPr="005A2B1D">
        <w:rPr>
          <w:szCs w:val="24"/>
        </w:rPr>
        <w:t xml:space="preserve"> культуры.</w:t>
      </w:r>
    </w:p>
    <w:p w14:paraId="2AA4AF2E" w14:textId="77777777" w:rsidR="007E3594" w:rsidRPr="005A2B1D" w:rsidRDefault="007E3594" w:rsidP="007E3594">
      <w:pPr>
        <w:ind w:firstLine="709"/>
        <w:jc w:val="both"/>
        <w:rPr>
          <w:szCs w:val="24"/>
        </w:rPr>
      </w:pPr>
      <w:r w:rsidRPr="005A2B1D">
        <w:rPr>
          <w:szCs w:val="24"/>
        </w:rPr>
        <w:t>Проблемные вопросы:</w:t>
      </w:r>
    </w:p>
    <w:p w14:paraId="0AE13C80" w14:textId="77777777" w:rsidR="00140617" w:rsidRPr="005A2B1D" w:rsidRDefault="00140617" w:rsidP="00140617">
      <w:pPr>
        <w:ind w:firstLine="709"/>
        <w:jc w:val="both"/>
        <w:rPr>
          <w:szCs w:val="24"/>
        </w:rPr>
      </w:pPr>
      <w:r w:rsidRPr="005A2B1D">
        <w:rPr>
          <w:szCs w:val="24"/>
        </w:rPr>
        <w:t>- дефицит кадров, небольшой процент профессионального образования в области культуры;</w:t>
      </w:r>
    </w:p>
    <w:p w14:paraId="7DDAA43B" w14:textId="77777777" w:rsidR="00140617" w:rsidRPr="005A2B1D" w:rsidRDefault="00140617" w:rsidP="00140617">
      <w:pPr>
        <w:ind w:firstLine="709"/>
        <w:jc w:val="both"/>
        <w:rPr>
          <w:szCs w:val="24"/>
        </w:rPr>
      </w:pPr>
      <w:r w:rsidRPr="005A2B1D">
        <w:rPr>
          <w:szCs w:val="24"/>
        </w:rPr>
        <w:t>- высокая средняя степень изношенности некоторых зданий, компьютерной и оргтехники;</w:t>
      </w:r>
    </w:p>
    <w:p w14:paraId="47DB724E" w14:textId="77777777" w:rsidR="00140617" w:rsidRPr="005A2B1D" w:rsidRDefault="00140617" w:rsidP="00140617">
      <w:pPr>
        <w:ind w:firstLine="709"/>
        <w:jc w:val="both"/>
        <w:rPr>
          <w:szCs w:val="24"/>
        </w:rPr>
      </w:pPr>
      <w:r w:rsidRPr="005A2B1D">
        <w:rPr>
          <w:szCs w:val="24"/>
        </w:rPr>
        <w:t>- недостаточная оснащенность сельских учреждений музыкально-технической аппаратурой.</w:t>
      </w:r>
    </w:p>
    <w:p w14:paraId="48BCF260" w14:textId="77777777" w:rsidR="007E3594" w:rsidRPr="005A2B1D" w:rsidRDefault="007E3594" w:rsidP="00F35C35">
      <w:pPr>
        <w:ind w:firstLine="720"/>
        <w:jc w:val="both"/>
        <w:rPr>
          <w:szCs w:val="24"/>
        </w:rPr>
      </w:pPr>
    </w:p>
    <w:p w14:paraId="13AB3720" w14:textId="77777777" w:rsidR="003C0F8C" w:rsidRPr="005A2B1D" w:rsidRDefault="000B6B74" w:rsidP="00F35C35">
      <w:pPr>
        <w:ind w:firstLine="720"/>
        <w:jc w:val="both"/>
        <w:rPr>
          <w:szCs w:val="24"/>
        </w:rPr>
      </w:pPr>
      <w:r w:rsidRPr="005A2B1D">
        <w:rPr>
          <w:szCs w:val="24"/>
        </w:rPr>
        <w:t xml:space="preserve">В целях сохранения и развития музыкального образования, повышения общего уровня культуры и искусства детей, подростков и юношества,  в </w:t>
      </w:r>
      <w:r w:rsidR="00140617" w:rsidRPr="005A2B1D">
        <w:rPr>
          <w:szCs w:val="24"/>
        </w:rPr>
        <w:t>округе</w:t>
      </w:r>
      <w:r w:rsidRPr="005A2B1D">
        <w:rPr>
          <w:szCs w:val="24"/>
        </w:rPr>
        <w:t xml:space="preserve"> работает муниципальное бюджетное учреждение дополнительного образования «Детская школа искусств», где  число обучающихся остаётся ста</w:t>
      </w:r>
      <w:r w:rsidR="00284E34" w:rsidRPr="005A2B1D">
        <w:rPr>
          <w:szCs w:val="24"/>
        </w:rPr>
        <w:t>бильным</w:t>
      </w:r>
      <w:r w:rsidRPr="005A2B1D">
        <w:rPr>
          <w:szCs w:val="24"/>
        </w:rPr>
        <w:t xml:space="preserve">. </w:t>
      </w:r>
      <w:r w:rsidR="003C0F8C" w:rsidRPr="005A2B1D">
        <w:rPr>
          <w:szCs w:val="24"/>
        </w:rPr>
        <w:t xml:space="preserve">На </w:t>
      </w:r>
      <w:r w:rsidR="0009108F" w:rsidRPr="005A2B1D">
        <w:rPr>
          <w:szCs w:val="24"/>
        </w:rPr>
        <w:t>0</w:t>
      </w:r>
      <w:r w:rsidR="003C0F8C" w:rsidRPr="005A2B1D">
        <w:rPr>
          <w:szCs w:val="24"/>
        </w:rPr>
        <w:t>1.01.201</w:t>
      </w:r>
      <w:r w:rsidR="00322B2F" w:rsidRPr="005A2B1D">
        <w:rPr>
          <w:szCs w:val="24"/>
        </w:rPr>
        <w:t>6</w:t>
      </w:r>
      <w:r w:rsidR="0009108F" w:rsidRPr="005A2B1D">
        <w:rPr>
          <w:szCs w:val="24"/>
        </w:rPr>
        <w:t xml:space="preserve"> </w:t>
      </w:r>
      <w:r w:rsidR="003C0F8C" w:rsidRPr="005A2B1D">
        <w:rPr>
          <w:szCs w:val="24"/>
        </w:rPr>
        <w:t>года в МБУ ДО «Детск</w:t>
      </w:r>
      <w:r w:rsidR="0009108F" w:rsidRPr="005A2B1D">
        <w:rPr>
          <w:szCs w:val="24"/>
        </w:rPr>
        <w:t xml:space="preserve">ая школа искусств» обучалось </w:t>
      </w:r>
      <w:r w:rsidR="00322B2F" w:rsidRPr="005A2B1D">
        <w:rPr>
          <w:szCs w:val="24"/>
        </w:rPr>
        <w:t>199</w:t>
      </w:r>
      <w:r w:rsidR="003C0F8C" w:rsidRPr="005A2B1D">
        <w:rPr>
          <w:szCs w:val="24"/>
        </w:rPr>
        <w:t xml:space="preserve"> человек</w:t>
      </w:r>
      <w:r w:rsidR="003C0F8C" w:rsidRPr="005A2B1D">
        <w:rPr>
          <w:b/>
          <w:szCs w:val="24"/>
        </w:rPr>
        <w:t xml:space="preserve">, </w:t>
      </w:r>
      <w:r w:rsidR="003C0F8C" w:rsidRPr="005A2B1D">
        <w:rPr>
          <w:szCs w:val="24"/>
        </w:rPr>
        <w:t>на 01.0</w:t>
      </w:r>
      <w:r w:rsidR="0009108F" w:rsidRPr="005A2B1D">
        <w:rPr>
          <w:szCs w:val="24"/>
        </w:rPr>
        <w:t>1</w:t>
      </w:r>
      <w:r w:rsidR="003C0F8C" w:rsidRPr="005A2B1D">
        <w:rPr>
          <w:szCs w:val="24"/>
        </w:rPr>
        <w:t>.20</w:t>
      </w:r>
      <w:r w:rsidR="00140617" w:rsidRPr="005A2B1D">
        <w:rPr>
          <w:szCs w:val="24"/>
        </w:rPr>
        <w:t>21</w:t>
      </w:r>
      <w:r w:rsidR="003C0F8C" w:rsidRPr="005A2B1D">
        <w:rPr>
          <w:szCs w:val="24"/>
        </w:rPr>
        <w:t xml:space="preserve"> года</w:t>
      </w:r>
      <w:r w:rsidR="003C0F8C" w:rsidRPr="005A2B1D">
        <w:rPr>
          <w:b/>
          <w:szCs w:val="24"/>
        </w:rPr>
        <w:t xml:space="preserve"> </w:t>
      </w:r>
      <w:r w:rsidR="00140617" w:rsidRPr="005A2B1D">
        <w:rPr>
          <w:szCs w:val="24"/>
        </w:rPr>
        <w:t>- 208</w:t>
      </w:r>
      <w:r w:rsidR="003C0F8C" w:rsidRPr="005A2B1D">
        <w:rPr>
          <w:szCs w:val="24"/>
        </w:rPr>
        <w:t xml:space="preserve"> человек.</w:t>
      </w:r>
    </w:p>
    <w:p w14:paraId="2A6E8FD5" w14:textId="77777777" w:rsidR="00525500" w:rsidRPr="005A2B1D" w:rsidRDefault="00525500" w:rsidP="00525500">
      <w:pPr>
        <w:shd w:val="clear" w:color="auto" w:fill="FFFFFF"/>
        <w:ind w:firstLine="709"/>
        <w:jc w:val="both"/>
      </w:pPr>
      <w:r w:rsidRPr="005A2B1D">
        <w:t>МБУ ДО «Детская школа искусств» осуществляет образовательную деятельность в сфере дополнительного образования детей по следующим направлениям:</w:t>
      </w:r>
    </w:p>
    <w:p w14:paraId="6E90A39C" w14:textId="77777777" w:rsidR="00525500" w:rsidRPr="005A2B1D" w:rsidRDefault="00525500" w:rsidP="00525500">
      <w:pPr>
        <w:tabs>
          <w:tab w:val="left" w:pos="9540"/>
        </w:tabs>
        <w:ind w:firstLine="709"/>
        <w:jc w:val="both"/>
      </w:pPr>
      <w:r w:rsidRPr="005A2B1D">
        <w:t>- реализация дополнительных предпрофессиональных общеобразовательных программ в области изобразительного и декоративно-прикладного искусства «Живопись»;</w:t>
      </w:r>
    </w:p>
    <w:p w14:paraId="3DE19195" w14:textId="77777777" w:rsidR="00525500" w:rsidRPr="005A2B1D" w:rsidRDefault="00525500" w:rsidP="00525500">
      <w:pPr>
        <w:tabs>
          <w:tab w:val="left" w:pos="6979"/>
          <w:tab w:val="left" w:pos="9540"/>
        </w:tabs>
        <w:ind w:right="256" w:firstLine="709"/>
        <w:jc w:val="both"/>
      </w:pPr>
      <w:r w:rsidRPr="005A2B1D">
        <w:t>- реализация дополнительных предпрофессиональных общеобразовательных программ в области музыкального искусства «Фортепиано», «Духовые и ударные инструменты», «Хоровое пение (музыкальный фольклор)»  и «Народные инструменты»;</w:t>
      </w:r>
    </w:p>
    <w:p w14:paraId="119AC8FD" w14:textId="77777777" w:rsidR="00525500" w:rsidRPr="005A2B1D" w:rsidRDefault="00525500" w:rsidP="00525500">
      <w:pPr>
        <w:tabs>
          <w:tab w:val="left" w:pos="9540"/>
        </w:tabs>
        <w:ind w:right="256" w:firstLine="709"/>
        <w:jc w:val="both"/>
      </w:pPr>
      <w:r w:rsidRPr="005A2B1D">
        <w:t>- реализация дополнительных общеразвивающих общеобразовательных программ.</w:t>
      </w:r>
    </w:p>
    <w:p w14:paraId="7A1D4CCD" w14:textId="77777777" w:rsidR="00FE6E40" w:rsidRPr="005A2B1D" w:rsidRDefault="00FE6E40" w:rsidP="00F35C35">
      <w:pPr>
        <w:ind w:firstLine="720"/>
        <w:jc w:val="both"/>
        <w:rPr>
          <w:szCs w:val="24"/>
        </w:rPr>
      </w:pPr>
      <w:r w:rsidRPr="005A2B1D">
        <w:rPr>
          <w:szCs w:val="24"/>
        </w:rPr>
        <w:t xml:space="preserve">Обучение  осуществляется по </w:t>
      </w:r>
      <w:r w:rsidR="00322B2F" w:rsidRPr="005A2B1D">
        <w:rPr>
          <w:szCs w:val="24"/>
        </w:rPr>
        <w:t>предпрофессиональным</w:t>
      </w:r>
      <w:r w:rsidRPr="005A2B1D">
        <w:rPr>
          <w:szCs w:val="24"/>
        </w:rPr>
        <w:t xml:space="preserve"> общеобразовате</w:t>
      </w:r>
      <w:r w:rsidR="00D87F58" w:rsidRPr="005A2B1D">
        <w:rPr>
          <w:szCs w:val="24"/>
        </w:rPr>
        <w:t>льным    программам  с  восьми</w:t>
      </w:r>
      <w:r w:rsidRPr="005A2B1D">
        <w:rPr>
          <w:szCs w:val="24"/>
        </w:rPr>
        <w:t xml:space="preserve">летним </w:t>
      </w:r>
      <w:r w:rsidR="00046C68" w:rsidRPr="005A2B1D">
        <w:rPr>
          <w:szCs w:val="24"/>
        </w:rPr>
        <w:t xml:space="preserve"> сроком  обучения («Фортепиано», «Народные инструменты»,</w:t>
      </w:r>
      <w:r w:rsidRPr="005A2B1D">
        <w:rPr>
          <w:szCs w:val="24"/>
        </w:rPr>
        <w:t xml:space="preserve"> «Духовые и ударные инстр</w:t>
      </w:r>
      <w:r w:rsidR="00046C68" w:rsidRPr="005A2B1D">
        <w:rPr>
          <w:szCs w:val="24"/>
        </w:rPr>
        <w:t>ументы»,</w:t>
      </w:r>
      <w:r w:rsidR="008E27E4" w:rsidRPr="005A2B1D">
        <w:rPr>
          <w:szCs w:val="24"/>
        </w:rPr>
        <w:t xml:space="preserve"> «Музыкальный фольклор»); </w:t>
      </w:r>
      <w:r w:rsidRPr="005A2B1D">
        <w:rPr>
          <w:szCs w:val="24"/>
        </w:rPr>
        <w:t>пятилетним сроком обучения («Ж</w:t>
      </w:r>
      <w:r w:rsidR="00525500" w:rsidRPr="005A2B1D">
        <w:rPr>
          <w:szCs w:val="24"/>
        </w:rPr>
        <w:t xml:space="preserve">ивопись»); </w:t>
      </w:r>
      <w:r w:rsidR="00046C68" w:rsidRPr="005A2B1D">
        <w:rPr>
          <w:szCs w:val="24"/>
        </w:rPr>
        <w:t xml:space="preserve">общеразвивающим </w:t>
      </w:r>
      <w:r w:rsidRPr="005A2B1D">
        <w:rPr>
          <w:szCs w:val="24"/>
        </w:rPr>
        <w:t xml:space="preserve">образовательным программам с  </w:t>
      </w:r>
      <w:r w:rsidR="00525500" w:rsidRPr="005A2B1D">
        <w:rPr>
          <w:szCs w:val="24"/>
        </w:rPr>
        <w:t>четырехлетним</w:t>
      </w:r>
      <w:r w:rsidR="00046C68" w:rsidRPr="005A2B1D">
        <w:rPr>
          <w:szCs w:val="24"/>
        </w:rPr>
        <w:t xml:space="preserve"> сроком обучения </w:t>
      </w:r>
      <w:r w:rsidR="00735842" w:rsidRPr="005A2B1D">
        <w:rPr>
          <w:szCs w:val="24"/>
        </w:rPr>
        <w:t xml:space="preserve"> («Фортепиано», «</w:t>
      </w:r>
      <w:r w:rsidR="00046C68" w:rsidRPr="005A2B1D">
        <w:rPr>
          <w:szCs w:val="24"/>
        </w:rPr>
        <w:t>Народные инструменты»,</w:t>
      </w:r>
      <w:r w:rsidRPr="005A2B1D">
        <w:rPr>
          <w:szCs w:val="24"/>
        </w:rPr>
        <w:t xml:space="preserve"> </w:t>
      </w:r>
      <w:r w:rsidR="00046C68" w:rsidRPr="005A2B1D">
        <w:rPr>
          <w:szCs w:val="24"/>
        </w:rPr>
        <w:t>«Духовые и ударные инструменты»,</w:t>
      </w:r>
      <w:r w:rsidR="00525500" w:rsidRPr="005A2B1D">
        <w:rPr>
          <w:szCs w:val="24"/>
        </w:rPr>
        <w:t xml:space="preserve"> «Хоровое пение») и общеразвивающей образовательной программе с  трехлетним сроком обучения «Изобразительное творчество». </w:t>
      </w:r>
    </w:p>
    <w:p w14:paraId="51184BD5" w14:textId="77777777" w:rsidR="00FE6E40" w:rsidRPr="005A2B1D" w:rsidRDefault="00525500" w:rsidP="00F35C35">
      <w:pPr>
        <w:ind w:firstLine="720"/>
        <w:jc w:val="both"/>
        <w:rPr>
          <w:szCs w:val="24"/>
        </w:rPr>
      </w:pPr>
      <w:r w:rsidRPr="005A2B1D">
        <w:rPr>
          <w:szCs w:val="24"/>
        </w:rPr>
        <w:t>Учебно-</w:t>
      </w:r>
      <w:r w:rsidR="00FE6E40" w:rsidRPr="005A2B1D">
        <w:rPr>
          <w:szCs w:val="24"/>
        </w:rPr>
        <w:t>образовательн</w:t>
      </w:r>
      <w:r w:rsidRPr="005A2B1D">
        <w:rPr>
          <w:szCs w:val="24"/>
        </w:rPr>
        <w:t>ая</w:t>
      </w:r>
      <w:r w:rsidR="00FE6E40" w:rsidRPr="005A2B1D">
        <w:rPr>
          <w:szCs w:val="24"/>
        </w:rPr>
        <w:t xml:space="preserve"> программ</w:t>
      </w:r>
      <w:r w:rsidRPr="005A2B1D">
        <w:rPr>
          <w:szCs w:val="24"/>
        </w:rPr>
        <w:t>а</w:t>
      </w:r>
      <w:r w:rsidR="00FE6E40" w:rsidRPr="005A2B1D">
        <w:rPr>
          <w:szCs w:val="24"/>
        </w:rPr>
        <w:t xml:space="preserve"> «Ра</w:t>
      </w:r>
      <w:r w:rsidRPr="005A2B1D">
        <w:rPr>
          <w:szCs w:val="24"/>
        </w:rPr>
        <w:t>ннее</w:t>
      </w:r>
      <w:r w:rsidR="00FE6E40" w:rsidRPr="005A2B1D">
        <w:rPr>
          <w:szCs w:val="24"/>
        </w:rPr>
        <w:t xml:space="preserve"> эстет</w:t>
      </w:r>
      <w:r w:rsidRPr="005A2B1D">
        <w:rPr>
          <w:szCs w:val="24"/>
        </w:rPr>
        <w:t xml:space="preserve">ическое развитие детей» </w:t>
      </w:r>
      <w:r w:rsidR="00FE6E40" w:rsidRPr="005A2B1D">
        <w:rPr>
          <w:szCs w:val="24"/>
        </w:rPr>
        <w:t>относ</w:t>
      </w:r>
      <w:r w:rsidRPr="005A2B1D">
        <w:rPr>
          <w:szCs w:val="24"/>
        </w:rPr>
        <w:t>и</w:t>
      </w:r>
      <w:r w:rsidR="00FE6E40" w:rsidRPr="005A2B1D">
        <w:rPr>
          <w:szCs w:val="24"/>
        </w:rPr>
        <w:t xml:space="preserve">тся к  платным дополнительным  образовательным услугам. Общее количество обучающихся  по </w:t>
      </w:r>
      <w:r w:rsidR="0026315B" w:rsidRPr="005A2B1D">
        <w:rPr>
          <w:szCs w:val="24"/>
        </w:rPr>
        <w:t>данной</w:t>
      </w:r>
      <w:r w:rsidR="00FE6E40" w:rsidRPr="005A2B1D">
        <w:rPr>
          <w:szCs w:val="24"/>
        </w:rPr>
        <w:t xml:space="preserve"> программ</w:t>
      </w:r>
      <w:r w:rsidR="0026315B" w:rsidRPr="005A2B1D">
        <w:rPr>
          <w:szCs w:val="24"/>
        </w:rPr>
        <w:t>е в 2020 году</w:t>
      </w:r>
      <w:r w:rsidR="00726F73" w:rsidRPr="005A2B1D">
        <w:rPr>
          <w:b/>
          <w:szCs w:val="24"/>
        </w:rPr>
        <w:t xml:space="preserve"> </w:t>
      </w:r>
      <w:r w:rsidR="00322B2F" w:rsidRPr="005A2B1D">
        <w:rPr>
          <w:b/>
          <w:szCs w:val="24"/>
        </w:rPr>
        <w:t xml:space="preserve">- </w:t>
      </w:r>
      <w:r w:rsidR="0001551A" w:rsidRPr="005A2B1D">
        <w:rPr>
          <w:szCs w:val="24"/>
        </w:rPr>
        <w:t xml:space="preserve">56 </w:t>
      </w:r>
      <w:r w:rsidR="00046C68" w:rsidRPr="005A2B1D">
        <w:rPr>
          <w:szCs w:val="24"/>
        </w:rPr>
        <w:t xml:space="preserve">человек </w:t>
      </w:r>
      <w:r w:rsidR="00726F73" w:rsidRPr="005A2B1D">
        <w:rPr>
          <w:szCs w:val="24"/>
        </w:rPr>
        <w:t xml:space="preserve"> (</w:t>
      </w:r>
      <w:r w:rsidR="00046C68" w:rsidRPr="005A2B1D">
        <w:rPr>
          <w:szCs w:val="24"/>
        </w:rPr>
        <w:t>в 201</w:t>
      </w:r>
      <w:r w:rsidR="0026315B" w:rsidRPr="005A2B1D">
        <w:rPr>
          <w:szCs w:val="24"/>
        </w:rPr>
        <w:t>5</w:t>
      </w:r>
      <w:r w:rsidR="00046C68" w:rsidRPr="005A2B1D">
        <w:rPr>
          <w:szCs w:val="24"/>
        </w:rPr>
        <w:t xml:space="preserve"> год -</w:t>
      </w:r>
      <w:r w:rsidR="0026315B" w:rsidRPr="005A2B1D">
        <w:rPr>
          <w:szCs w:val="24"/>
        </w:rPr>
        <w:t xml:space="preserve"> </w:t>
      </w:r>
      <w:r w:rsidR="00046C68" w:rsidRPr="005A2B1D">
        <w:rPr>
          <w:szCs w:val="24"/>
        </w:rPr>
        <w:t>5</w:t>
      </w:r>
      <w:r w:rsidR="0026315B" w:rsidRPr="005A2B1D">
        <w:rPr>
          <w:szCs w:val="24"/>
        </w:rPr>
        <w:t>7</w:t>
      </w:r>
      <w:r w:rsidR="00FE6E40" w:rsidRPr="005A2B1D">
        <w:rPr>
          <w:szCs w:val="24"/>
        </w:rPr>
        <w:t>)</w:t>
      </w:r>
      <w:r w:rsidR="00046C68" w:rsidRPr="005A2B1D">
        <w:rPr>
          <w:szCs w:val="24"/>
        </w:rPr>
        <w:t xml:space="preserve">. </w:t>
      </w:r>
      <w:r w:rsidR="00FE6E40" w:rsidRPr="005A2B1D">
        <w:rPr>
          <w:szCs w:val="24"/>
        </w:rPr>
        <w:t xml:space="preserve">Общее количество выпускников </w:t>
      </w:r>
      <w:r w:rsidR="0026315B" w:rsidRPr="005A2B1D">
        <w:rPr>
          <w:szCs w:val="24"/>
        </w:rPr>
        <w:t xml:space="preserve">в 2019-2020  учебном году  - </w:t>
      </w:r>
      <w:r w:rsidR="0001551A" w:rsidRPr="005A2B1D">
        <w:rPr>
          <w:szCs w:val="24"/>
        </w:rPr>
        <w:t>29</w:t>
      </w:r>
      <w:r w:rsidR="0026315B" w:rsidRPr="005A2B1D">
        <w:rPr>
          <w:szCs w:val="24"/>
        </w:rPr>
        <w:t xml:space="preserve"> </w:t>
      </w:r>
      <w:r w:rsidR="00322B2F" w:rsidRPr="005A2B1D">
        <w:rPr>
          <w:szCs w:val="24"/>
        </w:rPr>
        <w:t xml:space="preserve">человек </w:t>
      </w:r>
      <w:r w:rsidR="0026315B" w:rsidRPr="005A2B1D">
        <w:rPr>
          <w:szCs w:val="24"/>
        </w:rPr>
        <w:t>(</w:t>
      </w:r>
      <w:r w:rsidR="0001551A" w:rsidRPr="005A2B1D">
        <w:rPr>
          <w:szCs w:val="24"/>
        </w:rPr>
        <w:t>10</w:t>
      </w:r>
      <w:r w:rsidR="0026315B" w:rsidRPr="005A2B1D">
        <w:rPr>
          <w:szCs w:val="24"/>
        </w:rPr>
        <w:t xml:space="preserve"> бюджет; </w:t>
      </w:r>
      <w:r w:rsidR="0001551A" w:rsidRPr="005A2B1D">
        <w:rPr>
          <w:szCs w:val="24"/>
        </w:rPr>
        <w:t>19</w:t>
      </w:r>
      <w:r w:rsidR="0026315B" w:rsidRPr="005A2B1D">
        <w:rPr>
          <w:szCs w:val="24"/>
        </w:rPr>
        <w:t xml:space="preserve"> внебюджет), </w:t>
      </w:r>
      <w:r w:rsidR="008E27E4" w:rsidRPr="005A2B1D">
        <w:rPr>
          <w:szCs w:val="24"/>
        </w:rPr>
        <w:t>в 2015-2016</w:t>
      </w:r>
      <w:r w:rsidR="00046C68" w:rsidRPr="005A2B1D">
        <w:rPr>
          <w:szCs w:val="24"/>
        </w:rPr>
        <w:t xml:space="preserve"> учебном году - </w:t>
      </w:r>
      <w:r w:rsidR="00A852CC" w:rsidRPr="005A2B1D">
        <w:rPr>
          <w:szCs w:val="24"/>
        </w:rPr>
        <w:t>41</w:t>
      </w:r>
      <w:r w:rsidR="008E27E4" w:rsidRPr="005A2B1D">
        <w:rPr>
          <w:szCs w:val="24"/>
        </w:rPr>
        <w:t xml:space="preserve"> </w:t>
      </w:r>
      <w:r w:rsidR="00046C68" w:rsidRPr="005A2B1D">
        <w:rPr>
          <w:szCs w:val="24"/>
        </w:rPr>
        <w:t>обучающийся</w:t>
      </w:r>
      <w:r w:rsidR="008E27E4" w:rsidRPr="005A2B1D">
        <w:rPr>
          <w:szCs w:val="24"/>
        </w:rPr>
        <w:t xml:space="preserve"> (</w:t>
      </w:r>
      <w:r w:rsidR="00A852CC" w:rsidRPr="005A2B1D">
        <w:rPr>
          <w:szCs w:val="24"/>
        </w:rPr>
        <w:t>21</w:t>
      </w:r>
      <w:r w:rsidR="008E27E4" w:rsidRPr="005A2B1D">
        <w:rPr>
          <w:szCs w:val="24"/>
        </w:rPr>
        <w:t xml:space="preserve"> бюджет; </w:t>
      </w:r>
      <w:r w:rsidR="00A852CC" w:rsidRPr="005A2B1D">
        <w:rPr>
          <w:szCs w:val="24"/>
        </w:rPr>
        <w:t>20</w:t>
      </w:r>
      <w:r w:rsidR="008E27E4" w:rsidRPr="005A2B1D">
        <w:rPr>
          <w:szCs w:val="24"/>
        </w:rPr>
        <w:t xml:space="preserve"> внебюджет)</w:t>
      </w:r>
      <w:r w:rsidR="0026315B" w:rsidRPr="005A2B1D">
        <w:rPr>
          <w:szCs w:val="24"/>
        </w:rPr>
        <w:t>.</w:t>
      </w:r>
    </w:p>
    <w:p w14:paraId="2C2211DB" w14:textId="77777777" w:rsidR="007007B4" w:rsidRPr="005A2B1D" w:rsidRDefault="000B6B74" w:rsidP="00F35C35">
      <w:pPr>
        <w:ind w:firstLine="720"/>
        <w:jc w:val="both"/>
        <w:rPr>
          <w:szCs w:val="24"/>
        </w:rPr>
      </w:pPr>
      <w:r w:rsidRPr="005A2B1D">
        <w:rPr>
          <w:szCs w:val="24"/>
        </w:rPr>
        <w:t>Изменилось процентное соотношение учащихся по отделениям. Положительная динамика наблюдается на ху</w:t>
      </w:r>
      <w:r w:rsidR="00C413C1" w:rsidRPr="005A2B1D">
        <w:rPr>
          <w:szCs w:val="24"/>
        </w:rPr>
        <w:t xml:space="preserve">дожественном </w:t>
      </w:r>
      <w:r w:rsidR="00A852CC" w:rsidRPr="005A2B1D">
        <w:rPr>
          <w:szCs w:val="24"/>
        </w:rPr>
        <w:t xml:space="preserve">и </w:t>
      </w:r>
      <w:r w:rsidR="00C63D0F" w:rsidRPr="005A2B1D">
        <w:rPr>
          <w:szCs w:val="24"/>
        </w:rPr>
        <w:t>хоровом</w:t>
      </w:r>
      <w:r w:rsidR="00A852CC" w:rsidRPr="005A2B1D">
        <w:rPr>
          <w:szCs w:val="24"/>
        </w:rPr>
        <w:t xml:space="preserve"> </w:t>
      </w:r>
      <w:r w:rsidRPr="005A2B1D">
        <w:rPr>
          <w:szCs w:val="24"/>
        </w:rPr>
        <w:t>отделе</w:t>
      </w:r>
      <w:r w:rsidR="00C413C1" w:rsidRPr="005A2B1D">
        <w:rPr>
          <w:szCs w:val="24"/>
        </w:rPr>
        <w:t>ни</w:t>
      </w:r>
      <w:r w:rsidR="00A852CC" w:rsidRPr="005A2B1D">
        <w:rPr>
          <w:szCs w:val="24"/>
        </w:rPr>
        <w:t>ях</w:t>
      </w:r>
      <w:r w:rsidR="00307683" w:rsidRPr="005A2B1D">
        <w:rPr>
          <w:szCs w:val="24"/>
        </w:rPr>
        <w:t>, отделении</w:t>
      </w:r>
      <w:r w:rsidRPr="005A2B1D">
        <w:rPr>
          <w:szCs w:val="24"/>
        </w:rPr>
        <w:t xml:space="preserve"> раннего эстетического развития детей. </w:t>
      </w:r>
    </w:p>
    <w:p w14:paraId="3213D27B" w14:textId="77777777" w:rsidR="000B6B74" w:rsidRPr="005A2B1D" w:rsidRDefault="00307683" w:rsidP="00F35C35">
      <w:pPr>
        <w:ind w:right="-81" w:firstLine="720"/>
        <w:jc w:val="both"/>
        <w:rPr>
          <w:szCs w:val="24"/>
        </w:rPr>
      </w:pPr>
      <w:r w:rsidRPr="005A2B1D">
        <w:rPr>
          <w:szCs w:val="24"/>
        </w:rPr>
        <w:t>На базе МБУ ДО</w:t>
      </w:r>
      <w:r w:rsidR="000B6B74" w:rsidRPr="005A2B1D">
        <w:rPr>
          <w:szCs w:val="24"/>
        </w:rPr>
        <w:t xml:space="preserve"> «Детской школы искусств» работают </w:t>
      </w:r>
      <w:r w:rsidR="00046C68" w:rsidRPr="005A2B1D">
        <w:rPr>
          <w:szCs w:val="24"/>
        </w:rPr>
        <w:t>творческие коллективы -</w:t>
      </w:r>
      <w:r w:rsidR="000B6B74" w:rsidRPr="005A2B1D">
        <w:rPr>
          <w:szCs w:val="24"/>
        </w:rPr>
        <w:t xml:space="preserve"> </w:t>
      </w:r>
      <w:r w:rsidR="00046C68" w:rsidRPr="005A2B1D">
        <w:rPr>
          <w:szCs w:val="24"/>
        </w:rPr>
        <w:t>ансамбль кларнетистов,</w:t>
      </w:r>
      <w:r w:rsidR="007007B4" w:rsidRPr="005A2B1D">
        <w:rPr>
          <w:szCs w:val="24"/>
        </w:rPr>
        <w:t xml:space="preserve"> ансамбль преподавателей «</w:t>
      </w:r>
      <w:r w:rsidR="007007B4" w:rsidRPr="005A2B1D">
        <w:rPr>
          <w:szCs w:val="24"/>
          <w:lang w:val="en-US"/>
        </w:rPr>
        <w:t>Art</w:t>
      </w:r>
      <w:r w:rsidR="007007B4" w:rsidRPr="005A2B1D">
        <w:rPr>
          <w:szCs w:val="24"/>
        </w:rPr>
        <w:t>–</w:t>
      </w:r>
      <w:r w:rsidR="007007B4" w:rsidRPr="005A2B1D">
        <w:rPr>
          <w:szCs w:val="24"/>
          <w:lang w:val="en-US"/>
        </w:rPr>
        <w:t>sortis</w:t>
      </w:r>
      <w:r w:rsidR="00046C68" w:rsidRPr="005A2B1D">
        <w:rPr>
          <w:szCs w:val="24"/>
        </w:rPr>
        <w:t>»,</w:t>
      </w:r>
      <w:r w:rsidR="007007B4" w:rsidRPr="005A2B1D">
        <w:rPr>
          <w:szCs w:val="24"/>
        </w:rPr>
        <w:t xml:space="preserve">  детский  народный (образцовый) фольклорный ансамбль «Пере</w:t>
      </w:r>
      <w:r w:rsidR="00046C68" w:rsidRPr="005A2B1D">
        <w:rPr>
          <w:szCs w:val="24"/>
        </w:rPr>
        <w:t>ливница»,</w:t>
      </w:r>
      <w:r w:rsidR="007007B4" w:rsidRPr="005A2B1D">
        <w:rPr>
          <w:szCs w:val="24"/>
        </w:rPr>
        <w:t xml:space="preserve"> детский  народный (образцовый) ансамбль ложкарей «Скоморошина», </w:t>
      </w:r>
      <w:r w:rsidR="000B6B74" w:rsidRPr="005A2B1D">
        <w:rPr>
          <w:szCs w:val="24"/>
        </w:rPr>
        <w:t>хоров</w:t>
      </w:r>
      <w:r w:rsidR="00525500" w:rsidRPr="005A2B1D">
        <w:rPr>
          <w:szCs w:val="24"/>
        </w:rPr>
        <w:t>ой</w:t>
      </w:r>
      <w:r w:rsidR="000B6B74" w:rsidRPr="005A2B1D">
        <w:rPr>
          <w:szCs w:val="24"/>
        </w:rPr>
        <w:t xml:space="preserve"> кол</w:t>
      </w:r>
      <w:r w:rsidR="00046C68" w:rsidRPr="005A2B1D">
        <w:rPr>
          <w:szCs w:val="24"/>
        </w:rPr>
        <w:t>лектив</w:t>
      </w:r>
      <w:r w:rsidR="00525500" w:rsidRPr="005A2B1D">
        <w:rPr>
          <w:szCs w:val="24"/>
        </w:rPr>
        <w:t>, оркестр народных инструментов.</w:t>
      </w:r>
    </w:p>
    <w:p w14:paraId="74820AFF" w14:textId="007C0B5F" w:rsidR="00987595" w:rsidRPr="005A2B1D" w:rsidRDefault="00726F73" w:rsidP="00E86D5E">
      <w:pPr>
        <w:ind w:firstLine="720"/>
        <w:jc w:val="both"/>
        <w:rPr>
          <w:szCs w:val="24"/>
        </w:rPr>
      </w:pPr>
      <w:r w:rsidRPr="005A2B1D">
        <w:rPr>
          <w:szCs w:val="24"/>
        </w:rPr>
        <w:t>Преподавательский состав МБ</w:t>
      </w:r>
      <w:r w:rsidR="00284E34" w:rsidRPr="005A2B1D">
        <w:rPr>
          <w:szCs w:val="24"/>
        </w:rPr>
        <w:t>У ДО «Детская</w:t>
      </w:r>
      <w:r w:rsidR="000B6B74" w:rsidRPr="005A2B1D">
        <w:rPr>
          <w:szCs w:val="24"/>
        </w:rPr>
        <w:t xml:space="preserve"> школ</w:t>
      </w:r>
      <w:r w:rsidR="00284E34" w:rsidRPr="005A2B1D">
        <w:rPr>
          <w:szCs w:val="24"/>
        </w:rPr>
        <w:t>а</w:t>
      </w:r>
      <w:r w:rsidR="000B6B74" w:rsidRPr="005A2B1D">
        <w:rPr>
          <w:szCs w:val="24"/>
        </w:rPr>
        <w:t xml:space="preserve"> искусств» </w:t>
      </w:r>
      <w:r w:rsidR="00525500" w:rsidRPr="005A2B1D">
        <w:rPr>
          <w:szCs w:val="24"/>
        </w:rPr>
        <w:t xml:space="preserve">в 2020 году </w:t>
      </w:r>
      <w:r w:rsidR="000B6B74" w:rsidRPr="005A2B1D">
        <w:rPr>
          <w:szCs w:val="24"/>
        </w:rPr>
        <w:t>пополнился 1 молодым специалистом</w:t>
      </w:r>
      <w:r w:rsidR="00525500" w:rsidRPr="005A2B1D">
        <w:rPr>
          <w:szCs w:val="24"/>
        </w:rPr>
        <w:t xml:space="preserve"> </w:t>
      </w:r>
      <w:r w:rsidR="00D512DB" w:rsidRPr="005A2B1D">
        <w:rPr>
          <w:szCs w:val="24"/>
        </w:rPr>
        <w:t>по Подпрограмме «Улучшение жилищных условий специалистов»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утвержденной постановлением Правительства Нижегородской области от 30 апреля 2014 г. № 302 (с изм. от 26.06.2019 № 407).</w:t>
      </w:r>
    </w:p>
    <w:p w14:paraId="39C5E86C" w14:textId="77777777" w:rsidR="00322B2F" w:rsidRPr="005A2B1D" w:rsidRDefault="00322B2F" w:rsidP="000B6B74">
      <w:pPr>
        <w:ind w:firstLine="720"/>
        <w:jc w:val="both"/>
        <w:rPr>
          <w:szCs w:val="24"/>
        </w:rPr>
      </w:pPr>
    </w:p>
    <w:p w14:paraId="7872460E" w14:textId="77777777" w:rsidR="000B6B74" w:rsidRPr="005A2B1D" w:rsidRDefault="00AD77F2" w:rsidP="000B6B74">
      <w:pPr>
        <w:ind w:firstLine="720"/>
        <w:rPr>
          <w:b/>
          <w:szCs w:val="24"/>
        </w:rPr>
      </w:pPr>
      <w:r w:rsidRPr="005A2B1D">
        <w:rPr>
          <w:b/>
          <w:szCs w:val="24"/>
        </w:rPr>
        <w:t>2.2.</w:t>
      </w:r>
      <w:r w:rsidR="000B6B74" w:rsidRPr="005A2B1D">
        <w:rPr>
          <w:b/>
          <w:szCs w:val="24"/>
        </w:rPr>
        <w:t xml:space="preserve"> Цели, задачи</w:t>
      </w:r>
    </w:p>
    <w:p w14:paraId="52F68A96" w14:textId="77777777" w:rsidR="000B6B74" w:rsidRPr="005A2B1D" w:rsidRDefault="000B6B74" w:rsidP="000B6B74">
      <w:pPr>
        <w:ind w:firstLine="720"/>
        <w:jc w:val="both"/>
        <w:rPr>
          <w:szCs w:val="24"/>
        </w:rPr>
      </w:pPr>
      <w:r w:rsidRPr="005A2B1D">
        <w:rPr>
          <w:szCs w:val="24"/>
        </w:rPr>
        <w:t>Ц</w:t>
      </w:r>
      <w:r w:rsidRPr="005A2B1D">
        <w:rPr>
          <w:iCs/>
          <w:szCs w:val="24"/>
        </w:rPr>
        <w:t>ель  программы:</w:t>
      </w:r>
      <w:r w:rsidRPr="005A2B1D">
        <w:rPr>
          <w:szCs w:val="24"/>
        </w:rPr>
        <w:t xml:space="preserve"> обеспечение  конституционных прав граждан, проживающих на территории Бутурлинского </w:t>
      </w:r>
      <w:r w:rsidR="007062EC" w:rsidRPr="005A2B1D">
        <w:rPr>
          <w:szCs w:val="24"/>
        </w:rPr>
        <w:t>муниципального округа</w:t>
      </w:r>
      <w:r w:rsidRPr="005A2B1D">
        <w:rPr>
          <w:szCs w:val="24"/>
        </w:rPr>
        <w:t xml:space="preserve"> </w:t>
      </w:r>
      <w:r w:rsidR="00322B2F" w:rsidRPr="005A2B1D">
        <w:rPr>
          <w:szCs w:val="24"/>
        </w:rPr>
        <w:t xml:space="preserve">Нижегородской области </w:t>
      </w:r>
      <w:r w:rsidRPr="005A2B1D">
        <w:rPr>
          <w:szCs w:val="24"/>
        </w:rPr>
        <w:t xml:space="preserve">на доступ к культурным ценностям, на участие в культурной жизни и пользование учреждениями культуры, сохранение и развитие культурного,  духовно-нравственного, интеллектуального  ресурса  населения Бутурлинского </w:t>
      </w:r>
      <w:r w:rsidR="00322B2F" w:rsidRPr="005A2B1D">
        <w:rPr>
          <w:szCs w:val="24"/>
        </w:rPr>
        <w:t>муниципального ок</w:t>
      </w:r>
      <w:r w:rsidR="007062EC" w:rsidRPr="005A2B1D">
        <w:rPr>
          <w:szCs w:val="24"/>
        </w:rPr>
        <w:t>руга</w:t>
      </w:r>
      <w:r w:rsidRPr="005A2B1D">
        <w:rPr>
          <w:szCs w:val="24"/>
        </w:rPr>
        <w:t xml:space="preserve">, повышение качества услуг в сфере культуры Бутурлинского </w:t>
      </w:r>
      <w:r w:rsidR="007062EC" w:rsidRPr="005A2B1D">
        <w:rPr>
          <w:szCs w:val="24"/>
        </w:rPr>
        <w:t>муниципально</w:t>
      </w:r>
      <w:r w:rsidR="00322B2F" w:rsidRPr="005A2B1D">
        <w:rPr>
          <w:szCs w:val="24"/>
        </w:rPr>
        <w:t>го ок</w:t>
      </w:r>
      <w:r w:rsidR="007062EC" w:rsidRPr="005A2B1D">
        <w:rPr>
          <w:szCs w:val="24"/>
        </w:rPr>
        <w:t>руга</w:t>
      </w:r>
      <w:r w:rsidRPr="005A2B1D">
        <w:rPr>
          <w:szCs w:val="24"/>
        </w:rPr>
        <w:t>, создание позитивного культурного образа территории муниципального образования.</w:t>
      </w:r>
    </w:p>
    <w:p w14:paraId="572F6DF0" w14:textId="77777777" w:rsidR="000B6B74" w:rsidRPr="005A2B1D" w:rsidRDefault="000B6B74" w:rsidP="000B6B74">
      <w:pPr>
        <w:pStyle w:val="ConsPlusTitle"/>
        <w:widowControl/>
        <w:tabs>
          <w:tab w:val="left" w:pos="0"/>
        </w:tabs>
        <w:ind w:firstLine="720"/>
        <w:jc w:val="both"/>
        <w:rPr>
          <w:rFonts w:ascii="Times New Roman" w:hAnsi="Times New Roman" w:cs="Times New Roman"/>
          <w:b w:val="0"/>
          <w:bCs w:val="0"/>
          <w:sz w:val="24"/>
          <w:szCs w:val="24"/>
        </w:rPr>
      </w:pPr>
      <w:r w:rsidRPr="005A2B1D">
        <w:rPr>
          <w:rFonts w:ascii="Times New Roman" w:hAnsi="Times New Roman" w:cs="Times New Roman"/>
          <w:b w:val="0"/>
          <w:bCs w:val="0"/>
          <w:sz w:val="24"/>
          <w:szCs w:val="24"/>
        </w:rPr>
        <w:t>Задачи программы:</w:t>
      </w:r>
    </w:p>
    <w:p w14:paraId="51997B09" w14:textId="77777777" w:rsidR="000B6B74" w:rsidRPr="005A2B1D" w:rsidRDefault="000B6B74" w:rsidP="00B61882">
      <w:pPr>
        <w:ind w:firstLine="284"/>
        <w:jc w:val="both"/>
        <w:rPr>
          <w:b/>
          <w:szCs w:val="24"/>
        </w:rPr>
      </w:pPr>
      <w:r w:rsidRPr="005A2B1D">
        <w:rPr>
          <w:szCs w:val="24"/>
        </w:rPr>
        <w:t>- развитие библиотечного дела, приобщение к книге и чтению,</w:t>
      </w:r>
    </w:p>
    <w:p w14:paraId="0811E2DD" w14:textId="77777777" w:rsidR="000B6B74" w:rsidRPr="005A2B1D" w:rsidRDefault="000B6B74" w:rsidP="00B61882">
      <w:pPr>
        <w:ind w:firstLine="284"/>
        <w:jc w:val="both"/>
        <w:rPr>
          <w:szCs w:val="24"/>
        </w:rPr>
      </w:pPr>
      <w:r w:rsidRPr="005A2B1D">
        <w:rPr>
          <w:szCs w:val="24"/>
        </w:rPr>
        <w:t>- развитие музейного дела, формирование исторического сознания,</w:t>
      </w:r>
    </w:p>
    <w:p w14:paraId="3138DC8D" w14:textId="77777777" w:rsidR="000B6B74" w:rsidRPr="005A2B1D" w:rsidRDefault="000B6B74" w:rsidP="00B61882">
      <w:pPr>
        <w:ind w:firstLine="284"/>
        <w:jc w:val="both"/>
        <w:rPr>
          <w:b/>
          <w:szCs w:val="24"/>
        </w:rPr>
      </w:pPr>
      <w:r w:rsidRPr="005A2B1D">
        <w:rPr>
          <w:szCs w:val="24"/>
        </w:rPr>
        <w:t>- сохранение традиционной народной культуры, развитие самодеятельного художественного творчества, организация досуга и отдыха,</w:t>
      </w:r>
    </w:p>
    <w:p w14:paraId="6D71E3C3" w14:textId="77777777" w:rsidR="000B6B74" w:rsidRPr="005A2B1D" w:rsidRDefault="000B6B74" w:rsidP="00B61882">
      <w:pPr>
        <w:ind w:firstLine="284"/>
        <w:jc w:val="both"/>
        <w:rPr>
          <w:szCs w:val="24"/>
        </w:rPr>
      </w:pPr>
      <w:r w:rsidRPr="005A2B1D">
        <w:rPr>
          <w:szCs w:val="24"/>
        </w:rPr>
        <w:t>- расширение  дополнительных образовательных программ в сфере культуры и искусства,</w:t>
      </w:r>
    </w:p>
    <w:p w14:paraId="453BA82D" w14:textId="77777777" w:rsidR="00322B2F" w:rsidRPr="005A2B1D" w:rsidRDefault="000B6B74" w:rsidP="00B61882">
      <w:pPr>
        <w:ind w:firstLine="284"/>
        <w:jc w:val="both"/>
        <w:rPr>
          <w:szCs w:val="24"/>
        </w:rPr>
      </w:pPr>
      <w:r w:rsidRPr="005A2B1D">
        <w:rPr>
          <w:szCs w:val="24"/>
        </w:rPr>
        <w:t>- создание условий для повышения качества и разнообразия бухгалт</w:t>
      </w:r>
      <w:r w:rsidR="00322B2F" w:rsidRPr="005A2B1D">
        <w:rPr>
          <w:szCs w:val="24"/>
        </w:rPr>
        <w:t>ерских услуг в сфере культуры;</w:t>
      </w:r>
    </w:p>
    <w:p w14:paraId="1CAF9566" w14:textId="77777777" w:rsidR="00322B2F" w:rsidRPr="005A2B1D" w:rsidRDefault="00322B2F" w:rsidP="00B61882">
      <w:pPr>
        <w:ind w:firstLine="284"/>
        <w:jc w:val="both"/>
        <w:rPr>
          <w:szCs w:val="24"/>
        </w:rPr>
      </w:pPr>
      <w:r w:rsidRPr="005A2B1D">
        <w:rPr>
          <w:szCs w:val="24"/>
        </w:rPr>
        <w:t>- создание условий для проведения независимой оценки качества условий оказания услуг организациями культуры, соблюдения требований к содержанию и форме предоставления информации о деятельности организаций культуры.</w:t>
      </w:r>
    </w:p>
    <w:p w14:paraId="170335BC" w14:textId="77777777" w:rsidR="001259E5" w:rsidRPr="005A2B1D" w:rsidRDefault="001259E5" w:rsidP="000B6B74">
      <w:pPr>
        <w:ind w:firstLine="720"/>
        <w:rPr>
          <w:b/>
          <w:szCs w:val="24"/>
        </w:rPr>
      </w:pPr>
    </w:p>
    <w:p w14:paraId="7131324E" w14:textId="77777777" w:rsidR="000B6B74" w:rsidRPr="005A2B1D" w:rsidRDefault="00AD77F2" w:rsidP="000B6B74">
      <w:pPr>
        <w:ind w:firstLine="720"/>
        <w:rPr>
          <w:b/>
          <w:szCs w:val="24"/>
        </w:rPr>
      </w:pPr>
      <w:r w:rsidRPr="005A2B1D">
        <w:rPr>
          <w:b/>
          <w:szCs w:val="24"/>
        </w:rPr>
        <w:t>2.3</w:t>
      </w:r>
      <w:r w:rsidR="001658EE" w:rsidRPr="005A2B1D">
        <w:rPr>
          <w:b/>
          <w:szCs w:val="24"/>
        </w:rPr>
        <w:t xml:space="preserve">. </w:t>
      </w:r>
      <w:r w:rsidR="000B6B74" w:rsidRPr="005A2B1D">
        <w:rPr>
          <w:b/>
          <w:szCs w:val="24"/>
        </w:rPr>
        <w:t xml:space="preserve"> Сроки и этапы реализации программы</w:t>
      </w:r>
    </w:p>
    <w:p w14:paraId="0763BF58" w14:textId="1DA2F577" w:rsidR="00322B2F" w:rsidRPr="005A2B1D" w:rsidRDefault="000B6B74" w:rsidP="00322B2F">
      <w:pPr>
        <w:ind w:firstLine="720"/>
        <w:jc w:val="both"/>
        <w:rPr>
          <w:b/>
          <w:szCs w:val="24"/>
        </w:rPr>
      </w:pPr>
      <w:r w:rsidRPr="005A2B1D">
        <w:rPr>
          <w:szCs w:val="24"/>
        </w:rPr>
        <w:t>Прогр</w:t>
      </w:r>
      <w:r w:rsidR="009F3573" w:rsidRPr="005A2B1D">
        <w:rPr>
          <w:szCs w:val="24"/>
        </w:rPr>
        <w:t>амма реализуется в один этап, с 20</w:t>
      </w:r>
      <w:r w:rsidR="007062EC" w:rsidRPr="005A2B1D">
        <w:rPr>
          <w:szCs w:val="24"/>
        </w:rPr>
        <w:t>21 по 202</w:t>
      </w:r>
      <w:r w:rsidR="00E86D5E">
        <w:rPr>
          <w:szCs w:val="24"/>
        </w:rPr>
        <w:t>8</w:t>
      </w:r>
      <w:r w:rsidR="009F3573" w:rsidRPr="005A2B1D">
        <w:rPr>
          <w:szCs w:val="24"/>
        </w:rPr>
        <w:t xml:space="preserve"> годы.</w:t>
      </w:r>
      <w:r w:rsidRPr="005A2B1D">
        <w:rPr>
          <w:szCs w:val="24"/>
        </w:rPr>
        <w:t xml:space="preserve"> </w:t>
      </w:r>
    </w:p>
    <w:p w14:paraId="18B040C1" w14:textId="77777777" w:rsidR="00322B2F" w:rsidRPr="005A2B1D" w:rsidRDefault="00322B2F" w:rsidP="00322B2F">
      <w:pPr>
        <w:ind w:firstLine="720"/>
        <w:jc w:val="both"/>
        <w:rPr>
          <w:b/>
          <w:szCs w:val="24"/>
        </w:rPr>
      </w:pPr>
    </w:p>
    <w:p w14:paraId="3CB0DEEA" w14:textId="77777777" w:rsidR="001658EE" w:rsidRPr="005A2B1D" w:rsidRDefault="00AD77F2" w:rsidP="00322B2F">
      <w:pPr>
        <w:ind w:firstLine="720"/>
        <w:jc w:val="both"/>
        <w:rPr>
          <w:b/>
          <w:szCs w:val="24"/>
        </w:rPr>
      </w:pPr>
      <w:r w:rsidRPr="005A2B1D">
        <w:rPr>
          <w:b/>
          <w:szCs w:val="24"/>
        </w:rPr>
        <w:t>2.4.</w:t>
      </w:r>
      <w:r w:rsidR="00DB4670" w:rsidRPr="005A2B1D">
        <w:rPr>
          <w:b/>
          <w:szCs w:val="24"/>
        </w:rPr>
        <w:t xml:space="preserve"> </w:t>
      </w:r>
      <w:r w:rsidR="001658EE" w:rsidRPr="005A2B1D">
        <w:rPr>
          <w:b/>
          <w:szCs w:val="24"/>
        </w:rPr>
        <w:t>Перечень основных мероприятий программы</w:t>
      </w:r>
    </w:p>
    <w:p w14:paraId="686496B0" w14:textId="77777777" w:rsidR="001658EE" w:rsidRPr="005A2B1D" w:rsidRDefault="001658EE" w:rsidP="00322B2F">
      <w:pPr>
        <w:ind w:firstLine="709"/>
        <w:jc w:val="both"/>
        <w:rPr>
          <w:szCs w:val="24"/>
        </w:rPr>
      </w:pPr>
      <w:r w:rsidRPr="005A2B1D">
        <w:rPr>
          <w:szCs w:val="24"/>
        </w:rPr>
        <w:t>Основные мероприятия программы пред</w:t>
      </w:r>
      <w:r w:rsidR="00013474" w:rsidRPr="005A2B1D">
        <w:rPr>
          <w:szCs w:val="24"/>
        </w:rPr>
        <w:t>усматрива</w:t>
      </w:r>
      <w:r w:rsidR="00322B2F" w:rsidRPr="005A2B1D">
        <w:rPr>
          <w:szCs w:val="24"/>
        </w:rPr>
        <w:t>ю</w:t>
      </w:r>
      <w:r w:rsidR="00013474" w:rsidRPr="005A2B1D">
        <w:rPr>
          <w:szCs w:val="24"/>
        </w:rPr>
        <w:t>т комплекс взаимосвязанных мероприятий</w:t>
      </w:r>
      <w:r w:rsidRPr="005A2B1D">
        <w:rPr>
          <w:szCs w:val="24"/>
        </w:rPr>
        <w:t>, направленных на достижение целей программы. Исходя из необходимого решения поставленных задач</w:t>
      </w:r>
      <w:r w:rsidR="00013474" w:rsidRPr="005A2B1D">
        <w:rPr>
          <w:szCs w:val="24"/>
        </w:rPr>
        <w:t>,</w:t>
      </w:r>
      <w:r w:rsidRPr="005A2B1D">
        <w:rPr>
          <w:szCs w:val="24"/>
        </w:rPr>
        <w:t xml:space="preserve"> сформированы соответствующие подпрограммы настоящей программы:</w:t>
      </w:r>
    </w:p>
    <w:p w14:paraId="75F5DC6A" w14:textId="77777777" w:rsidR="001658EE" w:rsidRPr="005A2B1D" w:rsidRDefault="001658EE" w:rsidP="00322B2F">
      <w:pPr>
        <w:ind w:firstLine="709"/>
        <w:jc w:val="both"/>
        <w:rPr>
          <w:szCs w:val="24"/>
        </w:rPr>
      </w:pPr>
      <w:r w:rsidRPr="005A2B1D">
        <w:rPr>
          <w:szCs w:val="24"/>
        </w:rPr>
        <w:t>- подпрограмма 1 «Библиотечное дело»,</w:t>
      </w:r>
    </w:p>
    <w:p w14:paraId="7415BFB9" w14:textId="77777777" w:rsidR="001658EE" w:rsidRPr="005A2B1D" w:rsidRDefault="001658EE" w:rsidP="00322B2F">
      <w:pPr>
        <w:ind w:firstLine="709"/>
        <w:jc w:val="both"/>
        <w:rPr>
          <w:szCs w:val="24"/>
        </w:rPr>
      </w:pPr>
      <w:r w:rsidRPr="005A2B1D">
        <w:rPr>
          <w:szCs w:val="24"/>
        </w:rPr>
        <w:t>- подпрограмма 2 «Музейное дело»,</w:t>
      </w:r>
    </w:p>
    <w:p w14:paraId="016907BC" w14:textId="77777777" w:rsidR="001658EE" w:rsidRPr="005A2B1D" w:rsidRDefault="001658EE" w:rsidP="00322B2F">
      <w:pPr>
        <w:ind w:firstLine="709"/>
        <w:jc w:val="both"/>
        <w:rPr>
          <w:szCs w:val="24"/>
        </w:rPr>
      </w:pPr>
      <w:r w:rsidRPr="005A2B1D">
        <w:rPr>
          <w:szCs w:val="24"/>
        </w:rPr>
        <w:t>- подпрограмма 3 «Традиционная народная культура, досуг и отдых»,</w:t>
      </w:r>
    </w:p>
    <w:p w14:paraId="355A5D96" w14:textId="77777777" w:rsidR="001658EE" w:rsidRPr="005A2B1D" w:rsidRDefault="001658EE" w:rsidP="00322B2F">
      <w:pPr>
        <w:ind w:firstLine="709"/>
        <w:jc w:val="both"/>
        <w:rPr>
          <w:szCs w:val="24"/>
        </w:rPr>
      </w:pPr>
      <w:r w:rsidRPr="005A2B1D">
        <w:rPr>
          <w:szCs w:val="24"/>
        </w:rPr>
        <w:t>- подпрограмма 4 «Дополнительное образование в сфере культуры и искусства»,</w:t>
      </w:r>
    </w:p>
    <w:p w14:paraId="66C5165D" w14:textId="77777777" w:rsidR="001658EE" w:rsidRPr="005A2B1D" w:rsidRDefault="001658EE" w:rsidP="00322B2F">
      <w:pPr>
        <w:ind w:firstLine="709"/>
        <w:rPr>
          <w:szCs w:val="24"/>
        </w:rPr>
      </w:pPr>
      <w:r w:rsidRPr="005A2B1D">
        <w:rPr>
          <w:szCs w:val="24"/>
        </w:rPr>
        <w:t>- подпрограмма 5 «</w:t>
      </w:r>
      <w:r w:rsidR="00F569C2" w:rsidRPr="00F569C2">
        <w:rPr>
          <w:bCs/>
          <w:iCs/>
          <w:szCs w:val="24"/>
          <w:lang w:eastAsia="ru-RU"/>
        </w:rPr>
        <w:t>Организация бухгалтерского и хозяйственного функционирования учреждений культуры</w:t>
      </w:r>
      <w:r w:rsidR="00322B2F" w:rsidRPr="005A2B1D">
        <w:rPr>
          <w:szCs w:val="24"/>
        </w:rPr>
        <w:t>»,</w:t>
      </w:r>
    </w:p>
    <w:p w14:paraId="31F7CF15" w14:textId="77777777" w:rsidR="00322B2F" w:rsidRDefault="00322B2F" w:rsidP="00322B2F">
      <w:pPr>
        <w:ind w:firstLine="709"/>
        <w:rPr>
          <w:szCs w:val="24"/>
        </w:rPr>
      </w:pPr>
      <w:r w:rsidRPr="005A2B1D">
        <w:rPr>
          <w:szCs w:val="24"/>
        </w:rPr>
        <w:t>- Подпрограмма 6 «</w:t>
      </w:r>
      <w:r w:rsidRPr="005A2B1D">
        <w:rPr>
          <w:szCs w:val="24"/>
          <w:shd w:val="clear" w:color="auto" w:fill="FFFFFF"/>
        </w:rPr>
        <w:t>Независимая оценка качества условий оказания услуг организациями культуры</w:t>
      </w:r>
      <w:r w:rsidR="00B219E3">
        <w:rPr>
          <w:szCs w:val="24"/>
        </w:rPr>
        <w:t xml:space="preserve">», </w:t>
      </w:r>
    </w:p>
    <w:p w14:paraId="0AD019F8" w14:textId="77777777" w:rsidR="00B219E3" w:rsidRPr="005A2B1D" w:rsidRDefault="00B219E3" w:rsidP="00322B2F">
      <w:pPr>
        <w:ind w:firstLine="709"/>
        <w:rPr>
          <w:szCs w:val="24"/>
        </w:rPr>
      </w:pPr>
      <w:r>
        <w:rPr>
          <w:szCs w:val="24"/>
        </w:rPr>
        <w:t>- Подпрограмма 7 «</w:t>
      </w:r>
      <w:r w:rsidRPr="00B219E3">
        <w:rPr>
          <w:szCs w:val="24"/>
        </w:rPr>
        <w:t>Обеспечение реализации муниципальной программы</w:t>
      </w:r>
      <w:r>
        <w:rPr>
          <w:szCs w:val="24"/>
        </w:rPr>
        <w:t>»</w:t>
      </w:r>
    </w:p>
    <w:p w14:paraId="6C81018E" w14:textId="77777777" w:rsidR="001658EE" w:rsidRPr="005A2B1D" w:rsidRDefault="001658EE" w:rsidP="00322B2F">
      <w:pPr>
        <w:ind w:firstLine="709"/>
        <w:jc w:val="both"/>
        <w:rPr>
          <w:szCs w:val="24"/>
        </w:rPr>
      </w:pPr>
      <w:r w:rsidRPr="005A2B1D">
        <w:rPr>
          <w:szCs w:val="24"/>
        </w:rPr>
        <w:t xml:space="preserve">В рамках каждой подпрограммы сформирована система основных мероприятий в рамках реализации основных мероприятий, информация о которых представлена </w:t>
      </w:r>
      <w:r w:rsidR="00A37099" w:rsidRPr="005A2B1D">
        <w:rPr>
          <w:szCs w:val="24"/>
        </w:rPr>
        <w:t>в приложении</w:t>
      </w:r>
      <w:r w:rsidRPr="005A2B1D">
        <w:rPr>
          <w:szCs w:val="24"/>
        </w:rPr>
        <w:t xml:space="preserve"> 1 к настоящей программе.</w:t>
      </w:r>
    </w:p>
    <w:p w14:paraId="2C2582D9" w14:textId="77777777" w:rsidR="001259E5" w:rsidRPr="005A2B1D" w:rsidRDefault="001259E5" w:rsidP="004D1CFF">
      <w:pPr>
        <w:ind w:firstLine="709"/>
        <w:jc w:val="both"/>
        <w:rPr>
          <w:b/>
          <w:szCs w:val="24"/>
        </w:rPr>
      </w:pPr>
    </w:p>
    <w:p w14:paraId="361985CA" w14:textId="77777777" w:rsidR="00AD77F2" w:rsidRPr="005A2B1D" w:rsidRDefault="004D1CFF" w:rsidP="004D1CFF">
      <w:pPr>
        <w:ind w:firstLine="709"/>
        <w:jc w:val="both"/>
        <w:rPr>
          <w:b/>
          <w:szCs w:val="24"/>
        </w:rPr>
      </w:pPr>
      <w:r w:rsidRPr="005A2B1D">
        <w:rPr>
          <w:b/>
          <w:szCs w:val="24"/>
        </w:rPr>
        <w:t>2</w:t>
      </w:r>
      <w:r w:rsidR="000B6B74" w:rsidRPr="005A2B1D">
        <w:rPr>
          <w:b/>
          <w:szCs w:val="24"/>
        </w:rPr>
        <w:t>.5. Индикаторы достижения цели и непосредственные результаты реализации программы</w:t>
      </w:r>
    </w:p>
    <w:p w14:paraId="0C2E70C0" w14:textId="77777777" w:rsidR="004D1CFF" w:rsidRPr="005A2B1D" w:rsidRDefault="004D1CFF" w:rsidP="002835B6">
      <w:pPr>
        <w:pStyle w:val="ac"/>
        <w:ind w:firstLine="709"/>
        <w:jc w:val="both"/>
        <w:rPr>
          <w:color w:val="auto"/>
        </w:rPr>
      </w:pPr>
      <w:r w:rsidRPr="005A2B1D">
        <w:rPr>
          <w:color w:val="auto"/>
        </w:rPr>
        <w:t>Достижение долгосрочных целей Программы будет оцениваться в соответствии с индикаторами достижения целей и показателями непосредственных результатов по каждой подпрограмме, представленными в приложении 2 к настоящей Программе.</w:t>
      </w:r>
    </w:p>
    <w:p w14:paraId="6CA82B79" w14:textId="77777777" w:rsidR="000B6B74" w:rsidRPr="005A2B1D" w:rsidRDefault="000B6B74" w:rsidP="004D1CFF">
      <w:pPr>
        <w:ind w:firstLine="720"/>
        <w:rPr>
          <w:szCs w:val="24"/>
        </w:rPr>
      </w:pPr>
    </w:p>
    <w:p w14:paraId="0A98A3DE" w14:textId="77777777" w:rsidR="000B6B74" w:rsidRPr="005A2B1D" w:rsidRDefault="000B6B74" w:rsidP="000B6B74">
      <w:pPr>
        <w:ind w:firstLine="720"/>
        <w:jc w:val="both"/>
        <w:rPr>
          <w:b/>
          <w:szCs w:val="24"/>
        </w:rPr>
      </w:pPr>
      <w:r w:rsidRPr="005A2B1D">
        <w:rPr>
          <w:b/>
          <w:szCs w:val="24"/>
        </w:rPr>
        <w:t>2.6. Меры правового регулирования</w:t>
      </w:r>
    </w:p>
    <w:p w14:paraId="1CD32623" w14:textId="77777777" w:rsidR="000B6B74" w:rsidRPr="005A2B1D" w:rsidRDefault="000B6B74" w:rsidP="000B6B74">
      <w:pPr>
        <w:ind w:firstLine="709"/>
        <w:jc w:val="both"/>
        <w:rPr>
          <w:szCs w:val="24"/>
        </w:rPr>
      </w:pPr>
      <w:r w:rsidRPr="005A2B1D">
        <w:rPr>
          <w:szCs w:val="24"/>
        </w:rPr>
        <w:t>Для реализации программы разработка нормативно-правовых актов не требуется.</w:t>
      </w:r>
    </w:p>
    <w:p w14:paraId="6B6ABFD0" w14:textId="77777777" w:rsidR="00686745" w:rsidRPr="005A2B1D" w:rsidRDefault="00686745" w:rsidP="000B6B74">
      <w:pPr>
        <w:ind w:firstLine="720"/>
        <w:jc w:val="both"/>
        <w:rPr>
          <w:b/>
          <w:szCs w:val="24"/>
        </w:rPr>
      </w:pPr>
    </w:p>
    <w:p w14:paraId="794D8A1E" w14:textId="77777777" w:rsidR="000B6B74" w:rsidRPr="005A2B1D" w:rsidRDefault="000B6B74" w:rsidP="000B6B74">
      <w:pPr>
        <w:ind w:firstLine="720"/>
        <w:jc w:val="both"/>
        <w:rPr>
          <w:b/>
          <w:szCs w:val="24"/>
        </w:rPr>
      </w:pPr>
      <w:r w:rsidRPr="005A2B1D">
        <w:rPr>
          <w:b/>
          <w:szCs w:val="24"/>
        </w:rPr>
        <w:t>2.7. Финансирование из внебюджетных источников</w:t>
      </w:r>
    </w:p>
    <w:p w14:paraId="2EB88EF8" w14:textId="77777777" w:rsidR="000B6B74" w:rsidRPr="005A2B1D" w:rsidRDefault="000B6B74" w:rsidP="002835B6">
      <w:pPr>
        <w:ind w:firstLine="720"/>
        <w:jc w:val="both"/>
        <w:rPr>
          <w:szCs w:val="24"/>
        </w:rPr>
      </w:pPr>
      <w:r w:rsidRPr="005A2B1D">
        <w:rPr>
          <w:szCs w:val="24"/>
        </w:rPr>
        <w:t>Прогнозируемый объем расходов бюджетов за счет внебюджетных источников</w:t>
      </w:r>
      <w:r w:rsidR="008745EF" w:rsidRPr="005A2B1D">
        <w:rPr>
          <w:szCs w:val="24"/>
        </w:rPr>
        <w:t xml:space="preserve"> приведен в приложении 4. </w:t>
      </w:r>
      <w:r w:rsidRPr="005A2B1D">
        <w:rPr>
          <w:szCs w:val="24"/>
        </w:rPr>
        <w:t xml:space="preserve">Финансирование из внебюджетных источников осуществляется за счет </w:t>
      </w:r>
      <w:r w:rsidR="00D82CA6" w:rsidRPr="005A2B1D">
        <w:rPr>
          <w:szCs w:val="24"/>
        </w:rPr>
        <w:t>з</w:t>
      </w:r>
      <w:r w:rsidRPr="005A2B1D">
        <w:rPr>
          <w:szCs w:val="24"/>
        </w:rPr>
        <w:t xml:space="preserve">аработанных средств учреждений </w:t>
      </w:r>
      <w:r w:rsidR="007400A8" w:rsidRPr="005A2B1D">
        <w:rPr>
          <w:szCs w:val="24"/>
        </w:rPr>
        <w:t>–</w:t>
      </w:r>
      <w:r w:rsidRPr="005A2B1D">
        <w:rPr>
          <w:szCs w:val="24"/>
        </w:rPr>
        <w:t xml:space="preserve"> соисполнителями муниципальных программ.</w:t>
      </w:r>
    </w:p>
    <w:p w14:paraId="7951937C" w14:textId="77777777" w:rsidR="001B267E" w:rsidRPr="005A2B1D" w:rsidRDefault="001B267E" w:rsidP="000B6B74">
      <w:pPr>
        <w:ind w:firstLine="720"/>
        <w:jc w:val="both"/>
        <w:rPr>
          <w:b/>
          <w:szCs w:val="24"/>
        </w:rPr>
      </w:pPr>
    </w:p>
    <w:p w14:paraId="4994029E" w14:textId="77777777" w:rsidR="000B6B74" w:rsidRPr="005A2B1D" w:rsidRDefault="000B6B74" w:rsidP="000B6B74">
      <w:pPr>
        <w:ind w:firstLine="720"/>
        <w:jc w:val="both"/>
        <w:rPr>
          <w:b/>
          <w:szCs w:val="24"/>
        </w:rPr>
      </w:pPr>
      <w:r w:rsidRPr="005A2B1D">
        <w:rPr>
          <w:b/>
          <w:szCs w:val="24"/>
        </w:rPr>
        <w:t>2.8. Участие в реализации программы муниципальных предприятий и иных организаций</w:t>
      </w:r>
    </w:p>
    <w:p w14:paraId="4E3549EE" w14:textId="77777777" w:rsidR="000B6B74" w:rsidRPr="005A2B1D" w:rsidRDefault="000B6B74" w:rsidP="000B6B74">
      <w:pPr>
        <w:ind w:firstLine="720"/>
        <w:jc w:val="both"/>
        <w:rPr>
          <w:szCs w:val="24"/>
        </w:rPr>
      </w:pPr>
      <w:r w:rsidRPr="005A2B1D">
        <w:rPr>
          <w:szCs w:val="24"/>
        </w:rPr>
        <w:t xml:space="preserve">Участие в реализации программы муниципальных предприятий, акционерных обществ с участием Бутурлинского </w:t>
      </w:r>
      <w:r w:rsidR="007062EC" w:rsidRPr="005A2B1D">
        <w:rPr>
          <w:szCs w:val="24"/>
        </w:rPr>
        <w:t>муниципа</w:t>
      </w:r>
      <w:r w:rsidR="002835B6" w:rsidRPr="005A2B1D">
        <w:rPr>
          <w:szCs w:val="24"/>
        </w:rPr>
        <w:t>льного ок</w:t>
      </w:r>
      <w:r w:rsidR="007062EC" w:rsidRPr="005A2B1D">
        <w:rPr>
          <w:szCs w:val="24"/>
        </w:rPr>
        <w:t>руга</w:t>
      </w:r>
      <w:r w:rsidR="002835B6" w:rsidRPr="005A2B1D">
        <w:rPr>
          <w:szCs w:val="24"/>
        </w:rPr>
        <w:t xml:space="preserve"> Нижегородской области</w:t>
      </w:r>
      <w:r w:rsidRPr="005A2B1D">
        <w:rPr>
          <w:szCs w:val="24"/>
        </w:rPr>
        <w:t>, общественных, научных и иных организаций не предусмотрено.</w:t>
      </w:r>
    </w:p>
    <w:p w14:paraId="6D6203D4" w14:textId="77777777" w:rsidR="00004DA9" w:rsidRPr="005A2B1D" w:rsidRDefault="00004DA9" w:rsidP="00DB4B7F">
      <w:pPr>
        <w:jc w:val="both"/>
        <w:rPr>
          <w:b/>
          <w:szCs w:val="24"/>
        </w:rPr>
      </w:pPr>
    </w:p>
    <w:p w14:paraId="6439CA15" w14:textId="77777777" w:rsidR="000B6B74" w:rsidRPr="005A2B1D" w:rsidRDefault="000B6B74" w:rsidP="000B6B74">
      <w:pPr>
        <w:ind w:firstLine="720"/>
        <w:jc w:val="both"/>
        <w:rPr>
          <w:b/>
          <w:szCs w:val="24"/>
        </w:rPr>
      </w:pPr>
      <w:r w:rsidRPr="005A2B1D">
        <w:rPr>
          <w:b/>
          <w:szCs w:val="24"/>
        </w:rPr>
        <w:t>2.9. Обоснование объема финансовых ресурсов</w:t>
      </w:r>
      <w:r w:rsidR="001B215B" w:rsidRPr="005A2B1D">
        <w:rPr>
          <w:b/>
          <w:szCs w:val="24"/>
        </w:rPr>
        <w:t xml:space="preserve"> </w:t>
      </w:r>
    </w:p>
    <w:p w14:paraId="180A8164" w14:textId="77777777" w:rsidR="00004DA9" w:rsidRPr="005A2B1D" w:rsidRDefault="00004DA9" w:rsidP="002835B6">
      <w:pPr>
        <w:pStyle w:val="ac"/>
        <w:ind w:firstLine="709"/>
        <w:jc w:val="both"/>
        <w:rPr>
          <w:color w:val="auto"/>
        </w:rPr>
      </w:pPr>
      <w:r w:rsidRPr="005A2B1D">
        <w:rPr>
          <w:color w:val="auto"/>
        </w:rPr>
        <w:t>Средства на реализацию Пр</w:t>
      </w:r>
      <w:r w:rsidR="002835B6" w:rsidRPr="005A2B1D">
        <w:rPr>
          <w:color w:val="auto"/>
        </w:rPr>
        <w:t>ограммы утверждаются решением о</w:t>
      </w:r>
      <w:r w:rsidRPr="005A2B1D">
        <w:rPr>
          <w:color w:val="auto"/>
        </w:rPr>
        <w:t xml:space="preserve"> бюджете </w:t>
      </w:r>
      <w:r w:rsidR="002835B6" w:rsidRPr="005A2B1D">
        <w:rPr>
          <w:color w:val="auto"/>
        </w:rPr>
        <w:t>округа на</w:t>
      </w:r>
      <w:r w:rsidRPr="005A2B1D">
        <w:rPr>
          <w:color w:val="auto"/>
        </w:rPr>
        <w:t xml:space="preserve"> очередной финансовый год и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14:paraId="6612932C" w14:textId="77777777" w:rsidR="00004DA9" w:rsidRPr="005A2B1D" w:rsidRDefault="00004DA9" w:rsidP="002835B6">
      <w:pPr>
        <w:pStyle w:val="ac"/>
        <w:ind w:firstLine="709"/>
        <w:jc w:val="both"/>
        <w:rPr>
          <w:color w:val="auto"/>
        </w:rPr>
      </w:pPr>
      <w:r w:rsidRPr="005A2B1D">
        <w:rPr>
          <w:color w:val="auto"/>
        </w:rPr>
        <w:t>Ресурсное обеспечение Программы представлено в пр</w:t>
      </w:r>
      <w:r w:rsidR="00D82CA6" w:rsidRPr="005A2B1D">
        <w:rPr>
          <w:color w:val="auto"/>
        </w:rPr>
        <w:t>иложениях 3</w:t>
      </w:r>
      <w:r w:rsidRPr="005A2B1D">
        <w:rPr>
          <w:color w:val="auto"/>
        </w:rPr>
        <w:t xml:space="preserve"> и </w:t>
      </w:r>
      <w:r w:rsidR="00D82CA6" w:rsidRPr="005A2B1D">
        <w:rPr>
          <w:color w:val="auto"/>
        </w:rPr>
        <w:t>4</w:t>
      </w:r>
      <w:r w:rsidRPr="005A2B1D">
        <w:rPr>
          <w:color w:val="auto"/>
        </w:rPr>
        <w:t xml:space="preserve"> к настоящей Программе.</w:t>
      </w:r>
    </w:p>
    <w:p w14:paraId="71A4E183" w14:textId="77777777" w:rsidR="00004DA9" w:rsidRPr="005A2B1D" w:rsidRDefault="00004DA9" w:rsidP="000B6B74">
      <w:pPr>
        <w:ind w:firstLine="720"/>
        <w:jc w:val="both"/>
        <w:rPr>
          <w:b/>
          <w:szCs w:val="24"/>
        </w:rPr>
      </w:pPr>
    </w:p>
    <w:p w14:paraId="5D6C5952" w14:textId="77777777" w:rsidR="000B6B74" w:rsidRPr="005A2B1D" w:rsidRDefault="000B6B74" w:rsidP="000B6B74">
      <w:pPr>
        <w:ind w:firstLine="720"/>
        <w:jc w:val="both"/>
        <w:rPr>
          <w:b/>
          <w:szCs w:val="24"/>
        </w:rPr>
      </w:pPr>
      <w:r w:rsidRPr="005A2B1D">
        <w:rPr>
          <w:b/>
          <w:szCs w:val="24"/>
        </w:rPr>
        <w:t>2.10. Анализ рисков реализации программы</w:t>
      </w:r>
    </w:p>
    <w:p w14:paraId="20AB8D03" w14:textId="77777777" w:rsidR="000B6B74" w:rsidRPr="005A2B1D" w:rsidRDefault="000B6B74" w:rsidP="000B6B74">
      <w:pPr>
        <w:ind w:firstLine="709"/>
        <w:jc w:val="both"/>
        <w:rPr>
          <w:szCs w:val="24"/>
        </w:rPr>
      </w:pPr>
      <w:r w:rsidRPr="005A2B1D">
        <w:rPr>
          <w:szCs w:val="24"/>
        </w:rPr>
        <w:t>Важное значение для успешной реализации Подпрограмм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14:paraId="704D66FB" w14:textId="77777777" w:rsidR="000B6B74" w:rsidRPr="005A2B1D" w:rsidRDefault="000B6B74" w:rsidP="000B6B74">
      <w:pPr>
        <w:pStyle w:val="s1"/>
        <w:spacing w:before="0" w:beforeAutospacing="0" w:after="0" w:afterAutospacing="0"/>
        <w:ind w:firstLine="709"/>
        <w:jc w:val="both"/>
        <w:rPr>
          <w:b/>
        </w:rPr>
      </w:pPr>
      <w:r w:rsidRPr="005A2B1D">
        <w:t>В рамках реализации Программы могут быть выделены следующие риски ее реализации.</w:t>
      </w:r>
    </w:p>
    <w:p w14:paraId="6474A28B" w14:textId="77777777" w:rsidR="000B6B74" w:rsidRPr="005A2B1D" w:rsidRDefault="000B6B74" w:rsidP="000B6B74">
      <w:pPr>
        <w:pStyle w:val="s3"/>
        <w:spacing w:before="0" w:beforeAutospacing="0" w:after="0" w:afterAutospacing="0"/>
        <w:ind w:firstLine="709"/>
        <w:jc w:val="center"/>
      </w:pPr>
      <w:r w:rsidRPr="005A2B1D">
        <w:t>Правовые риски.</w:t>
      </w:r>
    </w:p>
    <w:p w14:paraId="698C95F8" w14:textId="77777777" w:rsidR="000B6B74" w:rsidRPr="005A2B1D" w:rsidRDefault="000B6B74" w:rsidP="000B6B74">
      <w:pPr>
        <w:pStyle w:val="s1"/>
        <w:spacing w:before="0" w:beforeAutospacing="0" w:after="0" w:afterAutospacing="0"/>
        <w:ind w:firstLine="709"/>
        <w:jc w:val="both"/>
      </w:pPr>
      <w:r w:rsidRPr="005A2B1D">
        <w:t>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51624560" w14:textId="77777777" w:rsidR="000B6B74" w:rsidRPr="005A2B1D" w:rsidRDefault="000B6B74" w:rsidP="000B6B74">
      <w:pPr>
        <w:pStyle w:val="s1"/>
        <w:spacing w:before="0" w:beforeAutospacing="0" w:after="0" w:afterAutospacing="0"/>
        <w:ind w:firstLine="709"/>
        <w:jc w:val="both"/>
      </w:pPr>
      <w:r w:rsidRPr="005A2B1D">
        <w:t>Для минимизации воздействия данной группы рисков в рамках реализации программы планируется:</w:t>
      </w:r>
    </w:p>
    <w:p w14:paraId="420C5E80" w14:textId="77777777" w:rsidR="000B6B74" w:rsidRPr="005A2B1D" w:rsidRDefault="000B6B74" w:rsidP="000B6B74">
      <w:pPr>
        <w:pStyle w:val="s1"/>
        <w:spacing w:before="0" w:beforeAutospacing="0" w:after="0" w:afterAutospacing="0"/>
        <w:ind w:firstLine="709"/>
        <w:jc w:val="both"/>
      </w:pPr>
      <w:r w:rsidRPr="005A2B1D">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6F921A2E" w14:textId="77777777" w:rsidR="000B6B74" w:rsidRPr="005A2B1D" w:rsidRDefault="000B6B74" w:rsidP="00DB4B7F">
      <w:pPr>
        <w:pStyle w:val="s1"/>
        <w:spacing w:before="0" w:beforeAutospacing="0" w:after="0" w:afterAutospacing="0"/>
        <w:ind w:firstLine="709"/>
        <w:jc w:val="both"/>
      </w:pPr>
      <w:r w:rsidRPr="005A2B1D">
        <w:t>- проводить мониторинг планируемых изменений в федеральном и областном законодательстве в сфере культуры.</w:t>
      </w:r>
    </w:p>
    <w:p w14:paraId="53035411" w14:textId="77777777" w:rsidR="000B6B74" w:rsidRPr="005A2B1D" w:rsidRDefault="000B6B74" w:rsidP="000B6B74">
      <w:pPr>
        <w:pStyle w:val="s3"/>
        <w:spacing w:before="0" w:beforeAutospacing="0" w:after="0" w:afterAutospacing="0"/>
        <w:ind w:firstLine="709"/>
        <w:jc w:val="center"/>
      </w:pPr>
      <w:r w:rsidRPr="005A2B1D">
        <w:t>Финансовые риски.</w:t>
      </w:r>
    </w:p>
    <w:p w14:paraId="41BCE5AB" w14:textId="77777777" w:rsidR="000B6B74" w:rsidRPr="005A2B1D" w:rsidRDefault="000B6B74" w:rsidP="000B6B74">
      <w:pPr>
        <w:pStyle w:val="s1"/>
        <w:spacing w:before="0" w:beforeAutospacing="0" w:after="0" w:afterAutospacing="0"/>
        <w:ind w:firstLine="709"/>
        <w:jc w:val="both"/>
      </w:pPr>
      <w:r w:rsidRPr="005A2B1D">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06C3B4A1" w14:textId="77777777" w:rsidR="000B6B74" w:rsidRPr="005A2B1D" w:rsidRDefault="000B6B74" w:rsidP="000B6B74">
      <w:pPr>
        <w:pStyle w:val="s1"/>
        <w:spacing w:before="0" w:beforeAutospacing="0" w:after="0" w:afterAutospacing="0"/>
        <w:ind w:firstLine="709"/>
        <w:jc w:val="both"/>
      </w:pPr>
      <w:r w:rsidRPr="005A2B1D">
        <w:t>Способами ограничения финансовых рисков выступают следующие меры:</w:t>
      </w:r>
    </w:p>
    <w:p w14:paraId="1CF5405C" w14:textId="77777777" w:rsidR="000B6B74" w:rsidRPr="005A2B1D" w:rsidRDefault="000B6B74" w:rsidP="000B6B74">
      <w:pPr>
        <w:pStyle w:val="s1"/>
        <w:spacing w:before="0" w:beforeAutospacing="0" w:after="0" w:afterAutospacing="0"/>
        <w:ind w:firstLine="709"/>
        <w:jc w:val="both"/>
      </w:pPr>
      <w:r w:rsidRPr="005A2B1D">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07B2C1EC" w14:textId="77777777" w:rsidR="000B6B74" w:rsidRPr="005A2B1D" w:rsidRDefault="000B6B74" w:rsidP="000B6B74">
      <w:pPr>
        <w:pStyle w:val="s1"/>
        <w:spacing w:before="0" w:beforeAutospacing="0" w:after="0" w:afterAutospacing="0"/>
        <w:ind w:firstLine="709"/>
        <w:jc w:val="both"/>
      </w:pPr>
      <w:r w:rsidRPr="005A2B1D">
        <w:t>- определение приоритетов для первоочередного финансирования;</w:t>
      </w:r>
    </w:p>
    <w:p w14:paraId="6FC62C8F" w14:textId="77777777" w:rsidR="000B6B74" w:rsidRPr="005A2B1D" w:rsidRDefault="000B6B74" w:rsidP="000B6B74">
      <w:pPr>
        <w:pStyle w:val="s1"/>
        <w:spacing w:before="0" w:beforeAutospacing="0" w:after="0" w:afterAutospacing="0"/>
        <w:ind w:firstLine="709"/>
        <w:jc w:val="both"/>
      </w:pPr>
      <w:r w:rsidRPr="005A2B1D">
        <w:t>- планирование бюджетных расходов с применением методик оценки эффективности бюджетных расходов.</w:t>
      </w:r>
    </w:p>
    <w:p w14:paraId="20A86223" w14:textId="77777777" w:rsidR="000B6B74" w:rsidRPr="005A2B1D" w:rsidRDefault="000B6B74" w:rsidP="000B6B74">
      <w:pPr>
        <w:pStyle w:val="s3"/>
        <w:spacing w:before="0" w:beforeAutospacing="0" w:after="0" w:afterAutospacing="0"/>
        <w:ind w:firstLine="709"/>
        <w:jc w:val="center"/>
      </w:pPr>
      <w:r w:rsidRPr="005A2B1D">
        <w:t>Макроэкономические риски.</w:t>
      </w:r>
    </w:p>
    <w:p w14:paraId="76C999AD" w14:textId="77777777" w:rsidR="000B6B74" w:rsidRPr="005A2B1D" w:rsidRDefault="000B6B74" w:rsidP="000B6B74">
      <w:pPr>
        <w:pStyle w:val="s1"/>
        <w:spacing w:before="0" w:beforeAutospacing="0" w:after="0" w:afterAutospacing="0"/>
        <w:ind w:firstLine="709"/>
        <w:jc w:val="both"/>
      </w:pPr>
      <w:r w:rsidRPr="005A2B1D">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14:paraId="2F196E32" w14:textId="77777777" w:rsidR="000B6B74" w:rsidRPr="005A2B1D" w:rsidRDefault="000B6B74" w:rsidP="000B6B74">
      <w:pPr>
        <w:pStyle w:val="s1"/>
        <w:spacing w:before="0" w:beforeAutospacing="0" w:after="0" w:afterAutospacing="0"/>
        <w:ind w:firstLine="709"/>
        <w:jc w:val="both"/>
      </w:pPr>
      <w:r w:rsidRPr="005A2B1D">
        <w:t>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реконструкцией и капитальным ремонтом учреждений культуры.</w:t>
      </w:r>
    </w:p>
    <w:p w14:paraId="7DA540D0" w14:textId="77777777" w:rsidR="000B6B74" w:rsidRPr="005A2B1D" w:rsidRDefault="000B6B74" w:rsidP="000B6B74">
      <w:pPr>
        <w:pStyle w:val="s1"/>
        <w:spacing w:before="0" w:beforeAutospacing="0" w:after="0" w:afterAutospacing="0"/>
        <w:ind w:firstLine="709"/>
        <w:jc w:val="both"/>
      </w:pPr>
      <w:r w:rsidRPr="005A2B1D">
        <w:t>Снижение данных рисков предусматривается в рамках мероприятий программы,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14:paraId="47B464CC" w14:textId="77777777" w:rsidR="000B6B74" w:rsidRPr="005A2B1D" w:rsidRDefault="000B6B74" w:rsidP="000B6B74">
      <w:pPr>
        <w:pStyle w:val="s3"/>
        <w:spacing w:before="0" w:beforeAutospacing="0" w:after="0" w:afterAutospacing="0"/>
        <w:ind w:firstLine="709"/>
        <w:jc w:val="center"/>
      </w:pPr>
      <w:r w:rsidRPr="005A2B1D">
        <w:t>Административные риски.</w:t>
      </w:r>
    </w:p>
    <w:p w14:paraId="6E8BBC0D" w14:textId="77777777" w:rsidR="000B6B74" w:rsidRPr="005A2B1D" w:rsidRDefault="000B6B74" w:rsidP="000B6B74">
      <w:pPr>
        <w:pStyle w:val="s1"/>
        <w:spacing w:before="0" w:beforeAutospacing="0" w:after="0" w:afterAutospacing="0"/>
        <w:ind w:firstLine="709"/>
        <w:jc w:val="both"/>
      </w:pPr>
      <w:r w:rsidRPr="005A2B1D">
        <w:t>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14:paraId="01BA25AE" w14:textId="77777777" w:rsidR="000B6B74" w:rsidRPr="005A2B1D" w:rsidRDefault="000B6B74" w:rsidP="000B6B74">
      <w:pPr>
        <w:pStyle w:val="s1"/>
        <w:spacing w:before="0" w:beforeAutospacing="0" w:after="0" w:afterAutospacing="0"/>
        <w:ind w:firstLine="709"/>
        <w:jc w:val="both"/>
      </w:pPr>
      <w:r w:rsidRPr="005A2B1D">
        <w:t>Основными условиями минимизации административных рисков являются:</w:t>
      </w:r>
    </w:p>
    <w:p w14:paraId="5D442780" w14:textId="77777777" w:rsidR="000B6B74" w:rsidRPr="005A2B1D" w:rsidRDefault="000B6B74" w:rsidP="000B6B74">
      <w:pPr>
        <w:pStyle w:val="s1"/>
        <w:spacing w:before="0" w:beforeAutospacing="0" w:after="0" w:afterAutospacing="0"/>
        <w:ind w:firstLine="709"/>
        <w:jc w:val="both"/>
      </w:pPr>
      <w:r w:rsidRPr="005A2B1D">
        <w:t>- формирование эффективной системы управления реализацией программы;</w:t>
      </w:r>
    </w:p>
    <w:p w14:paraId="1AAC488C" w14:textId="77777777" w:rsidR="000B6B74" w:rsidRPr="005A2B1D" w:rsidRDefault="000B6B74" w:rsidP="000B6B74">
      <w:pPr>
        <w:pStyle w:val="s1"/>
        <w:spacing w:before="0" w:beforeAutospacing="0" w:after="0" w:afterAutospacing="0"/>
        <w:ind w:firstLine="709"/>
        <w:jc w:val="both"/>
      </w:pPr>
      <w:r w:rsidRPr="005A2B1D">
        <w:t>- проведение систематического аудита результативности реализации программы;</w:t>
      </w:r>
    </w:p>
    <w:p w14:paraId="5E67F4AE" w14:textId="77777777" w:rsidR="000B6B74" w:rsidRPr="005A2B1D" w:rsidRDefault="000B6B74" w:rsidP="000B6B74">
      <w:pPr>
        <w:pStyle w:val="s1"/>
        <w:spacing w:before="0" w:beforeAutospacing="0" w:after="0" w:afterAutospacing="0"/>
        <w:ind w:firstLine="709"/>
        <w:jc w:val="both"/>
      </w:pPr>
      <w:r w:rsidRPr="005A2B1D">
        <w:t>- регулярная публикация отчетов о ходе реализации программы;</w:t>
      </w:r>
    </w:p>
    <w:p w14:paraId="55229E89" w14:textId="77777777" w:rsidR="000B6B74" w:rsidRPr="005A2B1D" w:rsidRDefault="000B6B74" w:rsidP="000B6B74">
      <w:pPr>
        <w:pStyle w:val="s1"/>
        <w:spacing w:before="0" w:beforeAutospacing="0" w:after="0" w:afterAutospacing="0"/>
        <w:ind w:firstLine="709"/>
        <w:jc w:val="both"/>
      </w:pPr>
      <w:r w:rsidRPr="005A2B1D">
        <w:t>- повышение эффективности взаимодействия участников реализации программы;</w:t>
      </w:r>
    </w:p>
    <w:p w14:paraId="2C28DA1E" w14:textId="77777777" w:rsidR="000B6B74" w:rsidRPr="005A2B1D" w:rsidRDefault="000B6B74" w:rsidP="000B6B74">
      <w:pPr>
        <w:pStyle w:val="s1"/>
        <w:spacing w:before="0" w:beforeAutospacing="0" w:after="0" w:afterAutospacing="0"/>
        <w:ind w:firstLine="709"/>
        <w:jc w:val="both"/>
      </w:pPr>
      <w:r w:rsidRPr="005A2B1D">
        <w:t>- заключение и контроль реализации соглашений о взаимодействии с заинтересованными сторонами;</w:t>
      </w:r>
    </w:p>
    <w:p w14:paraId="36447D67" w14:textId="77777777" w:rsidR="000B6B74" w:rsidRPr="005A2B1D" w:rsidRDefault="000B6B74" w:rsidP="000B6B74">
      <w:pPr>
        <w:pStyle w:val="s1"/>
        <w:spacing w:before="0" w:beforeAutospacing="0" w:after="0" w:afterAutospacing="0"/>
        <w:ind w:firstLine="709"/>
        <w:jc w:val="both"/>
      </w:pPr>
      <w:r w:rsidRPr="005A2B1D">
        <w:t>- создание системы мониторингов реализации программы;</w:t>
      </w:r>
    </w:p>
    <w:p w14:paraId="7C8B9D59" w14:textId="77777777" w:rsidR="000B6B74" w:rsidRPr="005A2B1D" w:rsidRDefault="000B6B74" w:rsidP="000B6B74">
      <w:pPr>
        <w:pStyle w:val="s1"/>
        <w:spacing w:before="0" w:beforeAutospacing="0" w:after="0" w:afterAutospacing="0"/>
        <w:ind w:firstLine="709"/>
        <w:jc w:val="both"/>
      </w:pPr>
      <w:r w:rsidRPr="005A2B1D">
        <w:t>- своевременная корректировка мероприятий программы.</w:t>
      </w:r>
    </w:p>
    <w:p w14:paraId="132063BC" w14:textId="77777777" w:rsidR="000B6B74" w:rsidRPr="005A2B1D" w:rsidRDefault="000B6B74" w:rsidP="000B6B74">
      <w:pPr>
        <w:pStyle w:val="s1"/>
        <w:spacing w:before="0" w:beforeAutospacing="0" w:after="0" w:afterAutospacing="0"/>
        <w:ind w:firstLine="709"/>
        <w:jc w:val="both"/>
      </w:pPr>
      <w:r w:rsidRPr="005A2B1D">
        <w:t>Реализация перечисленных мер предусмотрена в рамках реализации программы.</w:t>
      </w:r>
    </w:p>
    <w:p w14:paraId="5C9ED546" w14:textId="77777777" w:rsidR="000B6B74" w:rsidRPr="005A2B1D" w:rsidRDefault="000B6B74" w:rsidP="000B6B74">
      <w:pPr>
        <w:pStyle w:val="s3"/>
        <w:spacing w:before="0" w:beforeAutospacing="0" w:after="0" w:afterAutospacing="0"/>
        <w:ind w:firstLine="709"/>
        <w:jc w:val="center"/>
      </w:pPr>
      <w:r w:rsidRPr="005A2B1D">
        <w:t>Кадровые риски.</w:t>
      </w:r>
    </w:p>
    <w:p w14:paraId="5468BE30" w14:textId="77777777" w:rsidR="000B6B74" w:rsidRPr="005A2B1D" w:rsidRDefault="000B6B74" w:rsidP="000B6B74">
      <w:pPr>
        <w:pStyle w:val="s1"/>
        <w:spacing w:before="0" w:beforeAutospacing="0" w:after="0" w:afterAutospacing="0"/>
        <w:ind w:firstLine="709"/>
        <w:jc w:val="both"/>
      </w:pPr>
      <w:r w:rsidRPr="005A2B1D">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51551685" w14:textId="77777777" w:rsidR="000B6B74" w:rsidRPr="005A2B1D" w:rsidRDefault="000B6B74" w:rsidP="000B6B74">
      <w:pPr>
        <w:pStyle w:val="s1"/>
        <w:spacing w:before="0" w:beforeAutospacing="0" w:after="0" w:afterAutospacing="0"/>
        <w:ind w:firstLine="709"/>
        <w:jc w:val="both"/>
      </w:pPr>
      <w:r w:rsidRPr="005A2B1D">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484DD969" w14:textId="77777777" w:rsidR="00D13488" w:rsidRDefault="00D13488" w:rsidP="000B6B74">
      <w:pPr>
        <w:pStyle w:val="s1"/>
        <w:spacing w:before="0" w:beforeAutospacing="0" w:after="0" w:afterAutospacing="0"/>
        <w:ind w:firstLine="709"/>
        <w:jc w:val="both"/>
        <w:rPr>
          <w:b/>
        </w:rPr>
      </w:pPr>
    </w:p>
    <w:p w14:paraId="60962D8B" w14:textId="77777777" w:rsidR="00F76178" w:rsidRDefault="00F76178" w:rsidP="000B6B74">
      <w:pPr>
        <w:pStyle w:val="s1"/>
        <w:spacing w:before="0" w:beforeAutospacing="0" w:after="0" w:afterAutospacing="0"/>
        <w:ind w:firstLine="709"/>
        <w:jc w:val="both"/>
        <w:rPr>
          <w:b/>
        </w:rPr>
      </w:pPr>
    </w:p>
    <w:p w14:paraId="7C5E1558" w14:textId="77777777" w:rsidR="00F76178" w:rsidRPr="005A2B1D" w:rsidRDefault="00F76178" w:rsidP="000B6B74">
      <w:pPr>
        <w:pStyle w:val="s1"/>
        <w:spacing w:before="0" w:beforeAutospacing="0" w:after="0" w:afterAutospacing="0"/>
        <w:ind w:firstLine="709"/>
        <w:jc w:val="both"/>
        <w:rPr>
          <w:b/>
        </w:rPr>
      </w:pPr>
    </w:p>
    <w:p w14:paraId="6D9A7CF7" w14:textId="463F1754" w:rsidR="000B6B74" w:rsidRPr="005A2B1D" w:rsidRDefault="00F76178" w:rsidP="00F76178">
      <w:pPr>
        <w:rPr>
          <w:b/>
          <w:szCs w:val="24"/>
        </w:rPr>
      </w:pPr>
      <w:r w:rsidRPr="00730E31">
        <w:rPr>
          <w:b/>
          <w:szCs w:val="24"/>
        </w:rPr>
        <w:t xml:space="preserve">                                                 </w:t>
      </w:r>
      <w:r w:rsidR="000B6B74" w:rsidRPr="005A2B1D">
        <w:rPr>
          <w:b/>
          <w:szCs w:val="24"/>
        </w:rPr>
        <w:t>3.</w:t>
      </w:r>
      <w:r>
        <w:rPr>
          <w:b/>
          <w:szCs w:val="24"/>
        </w:rPr>
        <w:t xml:space="preserve"> Подпрограммы </w:t>
      </w:r>
      <w:r w:rsidR="000B6B74" w:rsidRPr="005A2B1D">
        <w:rPr>
          <w:b/>
          <w:szCs w:val="24"/>
        </w:rPr>
        <w:t>программы</w:t>
      </w:r>
    </w:p>
    <w:p w14:paraId="5AB8F82E" w14:textId="77777777" w:rsidR="00B2694E" w:rsidRPr="005A2B1D" w:rsidRDefault="00B2694E" w:rsidP="00F76178">
      <w:pPr>
        <w:jc w:val="center"/>
        <w:rPr>
          <w:b/>
          <w:szCs w:val="24"/>
        </w:rPr>
      </w:pPr>
    </w:p>
    <w:p w14:paraId="0515DEA5" w14:textId="77777777" w:rsidR="000B6B74" w:rsidRPr="005A2B1D" w:rsidRDefault="000B6B74" w:rsidP="000B6B74">
      <w:pPr>
        <w:ind w:firstLine="720"/>
        <w:jc w:val="center"/>
        <w:rPr>
          <w:b/>
          <w:szCs w:val="24"/>
        </w:rPr>
      </w:pPr>
      <w:r w:rsidRPr="005A2B1D">
        <w:rPr>
          <w:b/>
          <w:szCs w:val="24"/>
        </w:rPr>
        <w:t>3.1. Подпрограмма 1 «Библиотечное дело»</w:t>
      </w:r>
    </w:p>
    <w:p w14:paraId="330B22EE" w14:textId="77777777" w:rsidR="000B6B74" w:rsidRDefault="000B6B74" w:rsidP="000B6B74">
      <w:pPr>
        <w:ind w:firstLine="720"/>
        <w:jc w:val="center"/>
        <w:rPr>
          <w:szCs w:val="24"/>
        </w:rPr>
      </w:pPr>
      <w:r w:rsidRPr="005A2B1D">
        <w:rPr>
          <w:szCs w:val="24"/>
        </w:rPr>
        <w:t>(далее подпрограмма 1)</w:t>
      </w:r>
    </w:p>
    <w:p w14:paraId="55A16A40" w14:textId="77777777" w:rsidR="000B6B74" w:rsidRPr="005A2B1D" w:rsidRDefault="000B6B74" w:rsidP="000B6B74">
      <w:pPr>
        <w:pStyle w:val="a6"/>
        <w:spacing w:before="0" w:after="0"/>
        <w:rPr>
          <w:rFonts w:ascii="Times New Roman" w:hAnsi="Times New Roman" w:cs="Times New Roman"/>
          <w:b/>
          <w:i w:val="0"/>
          <w:sz w:val="24"/>
          <w:szCs w:val="24"/>
        </w:rPr>
      </w:pPr>
      <w:r w:rsidRPr="005A2B1D">
        <w:rPr>
          <w:rFonts w:ascii="Times New Roman" w:hAnsi="Times New Roman" w:cs="Times New Roman"/>
          <w:b/>
          <w:i w:val="0"/>
          <w:sz w:val="24"/>
          <w:szCs w:val="24"/>
        </w:rPr>
        <w:t>3.1.1 Паспорт подпрограммы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512"/>
      </w:tblGrid>
      <w:tr w:rsidR="000B6B74" w:rsidRPr="005A2B1D" w14:paraId="29499CB3" w14:textId="77777777" w:rsidTr="003735C4">
        <w:tc>
          <w:tcPr>
            <w:tcW w:w="2802" w:type="dxa"/>
          </w:tcPr>
          <w:p w14:paraId="2C760EAA" w14:textId="77777777" w:rsidR="000B6B74" w:rsidRPr="005A2B1D" w:rsidRDefault="000B6B74" w:rsidP="000B6B74">
            <w:pPr>
              <w:rPr>
                <w:szCs w:val="24"/>
              </w:rPr>
            </w:pPr>
            <w:r w:rsidRPr="005A2B1D">
              <w:rPr>
                <w:szCs w:val="24"/>
              </w:rPr>
              <w:t xml:space="preserve"> Муниципальный заказчик-координатор подпрограммы 1</w:t>
            </w:r>
          </w:p>
        </w:tc>
        <w:tc>
          <w:tcPr>
            <w:tcW w:w="7512" w:type="dxa"/>
          </w:tcPr>
          <w:p w14:paraId="481D5B6F" w14:textId="77777777" w:rsidR="000B6B74" w:rsidRPr="005A2B1D" w:rsidRDefault="000B6B74" w:rsidP="007062EC">
            <w:pPr>
              <w:pStyle w:val="a5"/>
              <w:ind w:firstLine="335"/>
              <w:jc w:val="both"/>
              <w:rPr>
                <w:b w:val="0"/>
                <w:i w:val="0"/>
                <w:sz w:val="24"/>
                <w:szCs w:val="24"/>
              </w:rPr>
            </w:pPr>
            <w:r w:rsidRPr="005A2B1D">
              <w:rPr>
                <w:b w:val="0"/>
                <w:i w:val="0"/>
                <w:sz w:val="24"/>
                <w:szCs w:val="24"/>
              </w:rPr>
              <w:t xml:space="preserve">Администрация Бутурлинского муниципального </w:t>
            </w:r>
            <w:r w:rsidR="007062EC" w:rsidRPr="005A2B1D">
              <w:rPr>
                <w:b w:val="0"/>
                <w:i w:val="0"/>
                <w:sz w:val="24"/>
                <w:szCs w:val="24"/>
              </w:rPr>
              <w:t>округа</w:t>
            </w:r>
            <w:r w:rsidRPr="005A2B1D">
              <w:rPr>
                <w:b w:val="0"/>
                <w:i w:val="0"/>
                <w:sz w:val="24"/>
                <w:szCs w:val="24"/>
              </w:rPr>
              <w:t xml:space="preserve"> Нижегородской области</w:t>
            </w:r>
          </w:p>
        </w:tc>
      </w:tr>
      <w:tr w:rsidR="000B6B74" w:rsidRPr="005A2B1D" w14:paraId="65A1AE7B" w14:textId="77777777" w:rsidTr="003735C4">
        <w:tc>
          <w:tcPr>
            <w:tcW w:w="2802" w:type="dxa"/>
          </w:tcPr>
          <w:p w14:paraId="080D3DAC" w14:textId="77777777" w:rsidR="000B6B74" w:rsidRPr="005A2B1D" w:rsidRDefault="000B6B74" w:rsidP="000B6B74">
            <w:pPr>
              <w:rPr>
                <w:szCs w:val="24"/>
              </w:rPr>
            </w:pPr>
            <w:r w:rsidRPr="005A2B1D">
              <w:rPr>
                <w:szCs w:val="24"/>
              </w:rPr>
              <w:t>Соисполнитель программы 1</w:t>
            </w:r>
          </w:p>
          <w:p w14:paraId="7F039D43" w14:textId="77777777" w:rsidR="000B6B74" w:rsidRPr="005A2B1D" w:rsidRDefault="000B6B74" w:rsidP="000B6B74">
            <w:pPr>
              <w:rPr>
                <w:szCs w:val="24"/>
              </w:rPr>
            </w:pPr>
          </w:p>
        </w:tc>
        <w:tc>
          <w:tcPr>
            <w:tcW w:w="7512" w:type="dxa"/>
          </w:tcPr>
          <w:p w14:paraId="48B512DE" w14:textId="77777777" w:rsidR="000B6B74" w:rsidRPr="005A2B1D" w:rsidRDefault="000B6B74" w:rsidP="00A5273B">
            <w:pPr>
              <w:ind w:firstLine="335"/>
              <w:jc w:val="both"/>
              <w:rPr>
                <w:szCs w:val="24"/>
              </w:rPr>
            </w:pPr>
            <w:r w:rsidRPr="005A2B1D">
              <w:rPr>
                <w:szCs w:val="24"/>
              </w:rPr>
              <w:t xml:space="preserve">Муниципальное </w:t>
            </w:r>
            <w:r w:rsidR="00A5273B" w:rsidRPr="005A2B1D">
              <w:rPr>
                <w:szCs w:val="24"/>
              </w:rPr>
              <w:t>бюджетное</w:t>
            </w:r>
            <w:r w:rsidRPr="005A2B1D">
              <w:rPr>
                <w:szCs w:val="24"/>
              </w:rPr>
              <w:t xml:space="preserve"> учреждение культуры «Бутурлинская межпоселенческая централизованная библиотечная система»</w:t>
            </w:r>
            <w:r w:rsidR="00EE1C95" w:rsidRPr="005A2B1D">
              <w:rPr>
                <w:szCs w:val="24"/>
              </w:rPr>
              <w:t xml:space="preserve"> Нижегородской области</w:t>
            </w:r>
            <w:r w:rsidRPr="005A2B1D">
              <w:rPr>
                <w:szCs w:val="24"/>
              </w:rPr>
              <w:t>.</w:t>
            </w:r>
          </w:p>
        </w:tc>
      </w:tr>
      <w:tr w:rsidR="000B6B74" w:rsidRPr="005A2B1D" w14:paraId="60D73E43" w14:textId="77777777" w:rsidTr="003735C4">
        <w:tc>
          <w:tcPr>
            <w:tcW w:w="2802" w:type="dxa"/>
          </w:tcPr>
          <w:p w14:paraId="06AF8ABD" w14:textId="77777777" w:rsidR="000B6B74" w:rsidRPr="005A2B1D" w:rsidRDefault="000B6B74" w:rsidP="000B6B74">
            <w:pPr>
              <w:rPr>
                <w:szCs w:val="24"/>
              </w:rPr>
            </w:pPr>
            <w:r w:rsidRPr="005A2B1D">
              <w:rPr>
                <w:szCs w:val="24"/>
              </w:rPr>
              <w:t>Цель подпрограммы 1</w:t>
            </w:r>
          </w:p>
        </w:tc>
        <w:tc>
          <w:tcPr>
            <w:tcW w:w="7512" w:type="dxa"/>
          </w:tcPr>
          <w:p w14:paraId="176A3746" w14:textId="77777777" w:rsidR="000B6B74" w:rsidRPr="005A2B1D" w:rsidRDefault="000B6B74" w:rsidP="000B6B74">
            <w:pPr>
              <w:snapToGrid w:val="0"/>
              <w:ind w:firstLine="335"/>
              <w:jc w:val="both"/>
              <w:rPr>
                <w:szCs w:val="24"/>
              </w:rPr>
            </w:pPr>
            <w:r w:rsidRPr="005A2B1D">
              <w:rPr>
                <w:szCs w:val="24"/>
              </w:rPr>
              <w:t>Развитие библиотечного дела, приобщение к книге и чтению</w:t>
            </w:r>
            <w:r w:rsidR="00D13488" w:rsidRPr="005A2B1D">
              <w:rPr>
                <w:szCs w:val="24"/>
              </w:rPr>
              <w:t>.</w:t>
            </w:r>
          </w:p>
        </w:tc>
      </w:tr>
      <w:tr w:rsidR="000B6B74" w:rsidRPr="005A2B1D" w14:paraId="0EF90DE0" w14:textId="77777777" w:rsidTr="003735C4">
        <w:tc>
          <w:tcPr>
            <w:tcW w:w="2802" w:type="dxa"/>
          </w:tcPr>
          <w:p w14:paraId="3C7C7545" w14:textId="77777777" w:rsidR="000B6B74" w:rsidRPr="005A2B1D" w:rsidRDefault="000B6B74" w:rsidP="000B6B74">
            <w:pPr>
              <w:rPr>
                <w:szCs w:val="24"/>
              </w:rPr>
            </w:pPr>
            <w:r w:rsidRPr="005A2B1D">
              <w:rPr>
                <w:szCs w:val="24"/>
              </w:rPr>
              <w:t>Задачи подпрограммы 1</w:t>
            </w:r>
          </w:p>
        </w:tc>
        <w:tc>
          <w:tcPr>
            <w:tcW w:w="7512" w:type="dxa"/>
          </w:tcPr>
          <w:p w14:paraId="0DABA53F" w14:textId="77777777" w:rsidR="000B6B74" w:rsidRPr="005A2B1D" w:rsidRDefault="000B6B74" w:rsidP="003735C4">
            <w:pPr>
              <w:snapToGrid w:val="0"/>
              <w:ind w:firstLine="317"/>
              <w:jc w:val="both"/>
              <w:rPr>
                <w:szCs w:val="24"/>
              </w:rPr>
            </w:pPr>
            <w:r w:rsidRPr="005A2B1D">
              <w:rPr>
                <w:szCs w:val="24"/>
              </w:rPr>
              <w:t>- улучшение организации библиотечного обслуживания населения Бутурлинского района  через  увеличение объёма и повышение качества структуры формирования  до</w:t>
            </w:r>
            <w:r w:rsidR="00013474" w:rsidRPr="005A2B1D">
              <w:rPr>
                <w:szCs w:val="24"/>
              </w:rPr>
              <w:t>кументов библиотек</w:t>
            </w:r>
            <w:r w:rsidRPr="005A2B1D">
              <w:rPr>
                <w:szCs w:val="24"/>
              </w:rPr>
              <w:t xml:space="preserve">; </w:t>
            </w:r>
          </w:p>
          <w:p w14:paraId="0CEF18D0" w14:textId="77777777" w:rsidR="000B6B74" w:rsidRPr="005A2B1D" w:rsidRDefault="000B6B74" w:rsidP="003735C4">
            <w:pPr>
              <w:ind w:firstLine="317"/>
              <w:jc w:val="both"/>
              <w:rPr>
                <w:szCs w:val="24"/>
              </w:rPr>
            </w:pPr>
            <w:r w:rsidRPr="005A2B1D">
              <w:rPr>
                <w:szCs w:val="24"/>
              </w:rPr>
              <w:t xml:space="preserve">- формирование электронного каталога на фонд документов; </w:t>
            </w:r>
          </w:p>
          <w:p w14:paraId="4B979C82" w14:textId="77777777" w:rsidR="000B6B74" w:rsidRPr="005A2B1D" w:rsidRDefault="000B6B74" w:rsidP="003735C4">
            <w:pPr>
              <w:ind w:firstLine="317"/>
              <w:jc w:val="both"/>
              <w:rPr>
                <w:szCs w:val="24"/>
              </w:rPr>
            </w:pPr>
            <w:r w:rsidRPr="005A2B1D">
              <w:rPr>
                <w:szCs w:val="24"/>
              </w:rPr>
              <w:t>- информатизация сельских библиотек;</w:t>
            </w:r>
          </w:p>
          <w:p w14:paraId="125C02DE" w14:textId="77777777" w:rsidR="000B6B74" w:rsidRPr="005A2B1D" w:rsidRDefault="000B6B74" w:rsidP="003735C4">
            <w:pPr>
              <w:ind w:firstLine="317"/>
              <w:jc w:val="both"/>
              <w:rPr>
                <w:szCs w:val="24"/>
              </w:rPr>
            </w:pPr>
            <w:r w:rsidRPr="005A2B1D">
              <w:rPr>
                <w:szCs w:val="24"/>
              </w:rPr>
              <w:t xml:space="preserve">- проведение информационно-просветительных мероприятий, направленных на повышение престижа книги и чтения  у населения </w:t>
            </w:r>
            <w:r w:rsidR="007062EC" w:rsidRPr="005A2B1D">
              <w:rPr>
                <w:szCs w:val="24"/>
              </w:rPr>
              <w:t>округ</w:t>
            </w:r>
            <w:r w:rsidRPr="005A2B1D">
              <w:rPr>
                <w:szCs w:val="24"/>
              </w:rPr>
              <w:t>а;</w:t>
            </w:r>
          </w:p>
          <w:p w14:paraId="6EE6B7BE" w14:textId="77777777" w:rsidR="000B6B74" w:rsidRPr="005A2B1D" w:rsidRDefault="000B6B74" w:rsidP="003735C4">
            <w:pPr>
              <w:ind w:firstLine="317"/>
              <w:jc w:val="both"/>
              <w:rPr>
                <w:szCs w:val="24"/>
              </w:rPr>
            </w:pPr>
            <w:r w:rsidRPr="005A2B1D">
              <w:rPr>
                <w:szCs w:val="24"/>
              </w:rPr>
              <w:t>- создание библиотечных информационных продуктов;</w:t>
            </w:r>
          </w:p>
          <w:p w14:paraId="2423DD99" w14:textId="77777777" w:rsidR="000B6B74" w:rsidRPr="005A2B1D" w:rsidRDefault="000B6B74" w:rsidP="003735C4">
            <w:pPr>
              <w:ind w:firstLine="317"/>
              <w:jc w:val="both"/>
              <w:rPr>
                <w:szCs w:val="24"/>
              </w:rPr>
            </w:pPr>
            <w:r w:rsidRPr="005A2B1D">
              <w:rPr>
                <w:szCs w:val="24"/>
              </w:rPr>
              <w:t>- повышение квалификации библиотечных работников через систему учебных мероприятий.</w:t>
            </w:r>
          </w:p>
        </w:tc>
      </w:tr>
      <w:tr w:rsidR="000B6B74" w:rsidRPr="005A2B1D" w14:paraId="5EC046D0" w14:textId="77777777" w:rsidTr="003735C4">
        <w:tc>
          <w:tcPr>
            <w:tcW w:w="2802" w:type="dxa"/>
            <w:tcBorders>
              <w:bottom w:val="single" w:sz="4" w:space="0" w:color="auto"/>
            </w:tcBorders>
          </w:tcPr>
          <w:p w14:paraId="0396154F" w14:textId="77777777" w:rsidR="000B6B74" w:rsidRPr="005A2B1D" w:rsidRDefault="000B6B74" w:rsidP="000B6B74">
            <w:pPr>
              <w:rPr>
                <w:szCs w:val="24"/>
              </w:rPr>
            </w:pPr>
            <w:r w:rsidRPr="005A2B1D">
              <w:rPr>
                <w:szCs w:val="24"/>
              </w:rPr>
              <w:t>Этапы и сроки реализации подпрограммы 1</w:t>
            </w:r>
          </w:p>
        </w:tc>
        <w:tc>
          <w:tcPr>
            <w:tcW w:w="7512" w:type="dxa"/>
          </w:tcPr>
          <w:p w14:paraId="2FBC1D64" w14:textId="5487FFCD" w:rsidR="000B6B74" w:rsidRPr="005A2B1D" w:rsidRDefault="000B6B74" w:rsidP="003530B4">
            <w:pPr>
              <w:ind w:firstLine="335"/>
              <w:jc w:val="both"/>
              <w:rPr>
                <w:b/>
                <w:szCs w:val="24"/>
              </w:rPr>
            </w:pPr>
            <w:r w:rsidRPr="005A2B1D">
              <w:rPr>
                <w:szCs w:val="24"/>
              </w:rPr>
              <w:t>Подпрограмма 1 реализуется в один этап</w:t>
            </w:r>
            <w:r w:rsidR="009F3573" w:rsidRPr="005A2B1D">
              <w:rPr>
                <w:szCs w:val="24"/>
              </w:rPr>
              <w:t>, с 20</w:t>
            </w:r>
            <w:r w:rsidR="00C73167" w:rsidRPr="005A2B1D">
              <w:rPr>
                <w:szCs w:val="24"/>
              </w:rPr>
              <w:t>21</w:t>
            </w:r>
            <w:r w:rsidR="009F3573" w:rsidRPr="005A2B1D">
              <w:rPr>
                <w:szCs w:val="24"/>
              </w:rPr>
              <w:t xml:space="preserve"> по 20</w:t>
            </w:r>
            <w:r w:rsidR="00C73167" w:rsidRPr="005A2B1D">
              <w:rPr>
                <w:szCs w:val="24"/>
              </w:rPr>
              <w:t>2</w:t>
            </w:r>
            <w:r w:rsidR="00495437">
              <w:rPr>
                <w:szCs w:val="24"/>
              </w:rPr>
              <w:t>8</w:t>
            </w:r>
            <w:r w:rsidR="009F3573" w:rsidRPr="005A2B1D">
              <w:rPr>
                <w:szCs w:val="24"/>
              </w:rPr>
              <w:t xml:space="preserve"> годы.</w:t>
            </w:r>
          </w:p>
        </w:tc>
      </w:tr>
      <w:tr w:rsidR="00EF33E7" w:rsidRPr="005A2B1D" w14:paraId="21D1C216" w14:textId="77777777" w:rsidTr="003735C4">
        <w:tc>
          <w:tcPr>
            <w:tcW w:w="2802" w:type="dxa"/>
          </w:tcPr>
          <w:p w14:paraId="11699054" w14:textId="77777777" w:rsidR="00EF33E7" w:rsidRPr="00897208" w:rsidRDefault="00EF33E7" w:rsidP="000B6B74">
            <w:pPr>
              <w:rPr>
                <w:szCs w:val="24"/>
              </w:rPr>
            </w:pPr>
            <w:r w:rsidRPr="00897208">
              <w:rPr>
                <w:szCs w:val="24"/>
              </w:rPr>
              <w:t xml:space="preserve">Объемы бюджетных ассигнований подпрограммы 1 за счет средств бюджета </w:t>
            </w:r>
          </w:p>
          <w:p w14:paraId="19D2962C" w14:textId="77777777" w:rsidR="00064776" w:rsidRPr="00897208" w:rsidRDefault="00064776" w:rsidP="007275D3">
            <w:pPr>
              <w:pStyle w:val="a6"/>
              <w:spacing w:before="0" w:after="0"/>
              <w:rPr>
                <w:i w:val="0"/>
                <w:color w:val="FF0000"/>
                <w:sz w:val="20"/>
              </w:rPr>
            </w:pPr>
          </w:p>
        </w:tc>
        <w:tc>
          <w:tcPr>
            <w:tcW w:w="7512" w:type="dxa"/>
          </w:tcPr>
          <w:p w14:paraId="62AA287A" w14:textId="41745322" w:rsidR="00897208" w:rsidRPr="005A2B1D" w:rsidRDefault="00897208" w:rsidP="00897208">
            <w:pPr>
              <w:widowControl w:val="0"/>
              <w:autoSpaceDE w:val="0"/>
              <w:autoSpaceDN w:val="0"/>
              <w:adjustRightInd w:val="0"/>
              <w:rPr>
                <w:szCs w:val="24"/>
              </w:rPr>
            </w:pPr>
            <w:r>
              <w:rPr>
                <w:color w:val="FF0000"/>
                <w:szCs w:val="24"/>
              </w:rPr>
              <w:t xml:space="preserve">  </w:t>
            </w:r>
            <w:r>
              <w:rPr>
                <w:szCs w:val="24"/>
              </w:rPr>
              <w:t xml:space="preserve">Составляет </w:t>
            </w:r>
            <w:r w:rsidR="00E7340E">
              <w:rPr>
                <w:szCs w:val="24"/>
              </w:rPr>
              <w:t xml:space="preserve">192385,0 </w:t>
            </w:r>
            <w:r w:rsidRPr="005A2B1D">
              <w:rPr>
                <w:szCs w:val="24"/>
              </w:rPr>
              <w:t xml:space="preserve">тысяч рублей, в том числе: </w:t>
            </w:r>
          </w:p>
          <w:tbl>
            <w:tblPr>
              <w:tblW w:w="0" w:type="auto"/>
              <w:tblLayout w:type="fixed"/>
              <w:tblLook w:val="01E0" w:firstRow="1" w:lastRow="1" w:firstColumn="1" w:lastColumn="1" w:noHBand="0" w:noVBand="0"/>
            </w:tblPr>
            <w:tblGrid>
              <w:gridCol w:w="1735"/>
              <w:gridCol w:w="1496"/>
              <w:gridCol w:w="1870"/>
            </w:tblGrid>
            <w:tr w:rsidR="00897208" w:rsidRPr="005A2B1D" w14:paraId="2E9983D7" w14:textId="77777777" w:rsidTr="008E619F">
              <w:tc>
                <w:tcPr>
                  <w:tcW w:w="1735" w:type="dxa"/>
                </w:tcPr>
                <w:p w14:paraId="34DFC0DD" w14:textId="77777777" w:rsidR="00897208" w:rsidRPr="005A2B1D" w:rsidRDefault="00897208" w:rsidP="00897208">
                  <w:pPr>
                    <w:widowControl w:val="0"/>
                    <w:autoSpaceDE w:val="0"/>
                    <w:autoSpaceDN w:val="0"/>
                    <w:adjustRightInd w:val="0"/>
                    <w:rPr>
                      <w:szCs w:val="24"/>
                    </w:rPr>
                  </w:pPr>
                  <w:r w:rsidRPr="005A2B1D">
                    <w:rPr>
                      <w:szCs w:val="24"/>
                    </w:rPr>
                    <w:t>2021 год</w:t>
                  </w:r>
                </w:p>
              </w:tc>
              <w:tc>
                <w:tcPr>
                  <w:tcW w:w="1496" w:type="dxa"/>
                  <w:vAlign w:val="center"/>
                </w:tcPr>
                <w:p w14:paraId="06F6B162" w14:textId="77777777" w:rsidR="00897208" w:rsidRPr="005A2B1D" w:rsidRDefault="00897208" w:rsidP="00897208">
                  <w:pPr>
                    <w:jc w:val="center"/>
                    <w:rPr>
                      <w:szCs w:val="24"/>
                    </w:rPr>
                  </w:pPr>
                  <w:r w:rsidRPr="005A2B1D">
                    <w:t>15143,5</w:t>
                  </w:r>
                </w:p>
              </w:tc>
              <w:tc>
                <w:tcPr>
                  <w:tcW w:w="1870" w:type="dxa"/>
                </w:tcPr>
                <w:p w14:paraId="40FFC0F0" w14:textId="77777777" w:rsidR="00897208" w:rsidRPr="005A2B1D" w:rsidRDefault="00897208" w:rsidP="00897208">
                  <w:pPr>
                    <w:rPr>
                      <w:szCs w:val="24"/>
                    </w:rPr>
                  </w:pPr>
                  <w:r w:rsidRPr="005A2B1D">
                    <w:rPr>
                      <w:szCs w:val="24"/>
                    </w:rPr>
                    <w:t>тысяч рублей</w:t>
                  </w:r>
                </w:p>
              </w:tc>
            </w:tr>
            <w:tr w:rsidR="00897208" w:rsidRPr="005A2B1D" w14:paraId="32D97578" w14:textId="77777777" w:rsidTr="008E619F">
              <w:tc>
                <w:tcPr>
                  <w:tcW w:w="1735" w:type="dxa"/>
                </w:tcPr>
                <w:p w14:paraId="5263A1FA" w14:textId="77777777" w:rsidR="00897208" w:rsidRPr="005A2B1D" w:rsidRDefault="00897208" w:rsidP="00897208">
                  <w:pPr>
                    <w:widowControl w:val="0"/>
                    <w:autoSpaceDE w:val="0"/>
                    <w:autoSpaceDN w:val="0"/>
                    <w:adjustRightInd w:val="0"/>
                    <w:rPr>
                      <w:szCs w:val="24"/>
                    </w:rPr>
                  </w:pPr>
                  <w:r w:rsidRPr="005A2B1D">
                    <w:rPr>
                      <w:szCs w:val="24"/>
                    </w:rPr>
                    <w:t>2022 год</w:t>
                  </w:r>
                </w:p>
              </w:tc>
              <w:tc>
                <w:tcPr>
                  <w:tcW w:w="1496" w:type="dxa"/>
                  <w:vAlign w:val="center"/>
                </w:tcPr>
                <w:p w14:paraId="5349C99D" w14:textId="77777777" w:rsidR="00897208" w:rsidRPr="005A2B1D" w:rsidRDefault="00897208" w:rsidP="00897208">
                  <w:pPr>
                    <w:jc w:val="center"/>
                    <w:rPr>
                      <w:szCs w:val="24"/>
                    </w:rPr>
                  </w:pPr>
                  <w:r>
                    <w:t>24420,3</w:t>
                  </w:r>
                </w:p>
              </w:tc>
              <w:tc>
                <w:tcPr>
                  <w:tcW w:w="1870" w:type="dxa"/>
                </w:tcPr>
                <w:p w14:paraId="50C8650D" w14:textId="77777777" w:rsidR="00897208" w:rsidRPr="005A2B1D" w:rsidRDefault="00897208" w:rsidP="00897208">
                  <w:pPr>
                    <w:rPr>
                      <w:szCs w:val="24"/>
                    </w:rPr>
                  </w:pPr>
                  <w:r w:rsidRPr="005A2B1D">
                    <w:rPr>
                      <w:szCs w:val="24"/>
                    </w:rPr>
                    <w:t>тысяч рублей</w:t>
                  </w:r>
                </w:p>
              </w:tc>
            </w:tr>
            <w:tr w:rsidR="00897208" w:rsidRPr="005A2B1D" w14:paraId="538DE568" w14:textId="77777777" w:rsidTr="008E619F">
              <w:tc>
                <w:tcPr>
                  <w:tcW w:w="1735" w:type="dxa"/>
                </w:tcPr>
                <w:p w14:paraId="5B7C5CF3" w14:textId="77777777" w:rsidR="00897208" w:rsidRPr="005A2B1D" w:rsidRDefault="00897208" w:rsidP="00897208">
                  <w:pPr>
                    <w:widowControl w:val="0"/>
                    <w:autoSpaceDE w:val="0"/>
                    <w:autoSpaceDN w:val="0"/>
                    <w:adjustRightInd w:val="0"/>
                    <w:rPr>
                      <w:szCs w:val="24"/>
                    </w:rPr>
                  </w:pPr>
                  <w:r w:rsidRPr="005A2B1D">
                    <w:rPr>
                      <w:szCs w:val="24"/>
                    </w:rPr>
                    <w:t>2023 год</w:t>
                  </w:r>
                </w:p>
              </w:tc>
              <w:tc>
                <w:tcPr>
                  <w:tcW w:w="1496" w:type="dxa"/>
                  <w:vAlign w:val="center"/>
                </w:tcPr>
                <w:p w14:paraId="4D06C6BF" w14:textId="77777777" w:rsidR="00897208" w:rsidRPr="005A2B1D" w:rsidRDefault="00897208" w:rsidP="00897208">
                  <w:pPr>
                    <w:jc w:val="center"/>
                    <w:rPr>
                      <w:szCs w:val="24"/>
                    </w:rPr>
                  </w:pPr>
                  <w:r>
                    <w:t>22745,8</w:t>
                  </w:r>
                </w:p>
              </w:tc>
              <w:tc>
                <w:tcPr>
                  <w:tcW w:w="1870" w:type="dxa"/>
                </w:tcPr>
                <w:p w14:paraId="18035984" w14:textId="77777777" w:rsidR="00897208" w:rsidRPr="005A2B1D" w:rsidRDefault="00897208" w:rsidP="00897208">
                  <w:pPr>
                    <w:rPr>
                      <w:szCs w:val="24"/>
                    </w:rPr>
                  </w:pPr>
                  <w:r w:rsidRPr="005A2B1D">
                    <w:rPr>
                      <w:szCs w:val="24"/>
                    </w:rPr>
                    <w:t>тысяч рублей</w:t>
                  </w:r>
                </w:p>
              </w:tc>
            </w:tr>
            <w:tr w:rsidR="00897208" w:rsidRPr="00D42316" w14:paraId="3AA349D2" w14:textId="77777777" w:rsidTr="008E619F">
              <w:tc>
                <w:tcPr>
                  <w:tcW w:w="1735" w:type="dxa"/>
                </w:tcPr>
                <w:p w14:paraId="05A6B96D" w14:textId="77777777" w:rsidR="00897208" w:rsidRPr="00186757" w:rsidRDefault="00897208" w:rsidP="00897208">
                  <w:pPr>
                    <w:widowControl w:val="0"/>
                    <w:autoSpaceDE w:val="0"/>
                    <w:autoSpaceDN w:val="0"/>
                    <w:adjustRightInd w:val="0"/>
                    <w:rPr>
                      <w:szCs w:val="24"/>
                    </w:rPr>
                  </w:pPr>
                  <w:r w:rsidRPr="00186757">
                    <w:rPr>
                      <w:szCs w:val="24"/>
                    </w:rPr>
                    <w:t>2024 год</w:t>
                  </w:r>
                </w:p>
              </w:tc>
              <w:tc>
                <w:tcPr>
                  <w:tcW w:w="1496" w:type="dxa"/>
                  <w:vAlign w:val="center"/>
                </w:tcPr>
                <w:p w14:paraId="68243AA0" w14:textId="77777777" w:rsidR="00897208" w:rsidRPr="00186757" w:rsidRDefault="00897208" w:rsidP="00897208">
                  <w:pPr>
                    <w:jc w:val="center"/>
                    <w:rPr>
                      <w:szCs w:val="24"/>
                    </w:rPr>
                  </w:pPr>
                  <w:r w:rsidRPr="00186757">
                    <w:rPr>
                      <w:szCs w:val="24"/>
                    </w:rPr>
                    <w:t>29129,4</w:t>
                  </w:r>
                </w:p>
              </w:tc>
              <w:tc>
                <w:tcPr>
                  <w:tcW w:w="1870" w:type="dxa"/>
                </w:tcPr>
                <w:p w14:paraId="50E9F686" w14:textId="77777777" w:rsidR="00897208" w:rsidRPr="00186757" w:rsidRDefault="00897208" w:rsidP="00897208">
                  <w:pPr>
                    <w:rPr>
                      <w:szCs w:val="24"/>
                    </w:rPr>
                  </w:pPr>
                  <w:r w:rsidRPr="00186757">
                    <w:rPr>
                      <w:szCs w:val="24"/>
                    </w:rPr>
                    <w:t>тысяч рублей</w:t>
                  </w:r>
                </w:p>
              </w:tc>
            </w:tr>
            <w:tr w:rsidR="00897208" w:rsidRPr="00D42316" w14:paraId="0FF10100" w14:textId="77777777" w:rsidTr="008E619F">
              <w:tc>
                <w:tcPr>
                  <w:tcW w:w="1735" w:type="dxa"/>
                </w:tcPr>
                <w:p w14:paraId="2553E0A5" w14:textId="77777777" w:rsidR="00897208" w:rsidRPr="00186757" w:rsidRDefault="00897208" w:rsidP="00897208">
                  <w:pPr>
                    <w:widowControl w:val="0"/>
                    <w:autoSpaceDE w:val="0"/>
                    <w:autoSpaceDN w:val="0"/>
                    <w:adjustRightInd w:val="0"/>
                    <w:rPr>
                      <w:szCs w:val="24"/>
                    </w:rPr>
                  </w:pPr>
                  <w:r w:rsidRPr="00186757">
                    <w:rPr>
                      <w:szCs w:val="24"/>
                    </w:rPr>
                    <w:t>2025 год</w:t>
                  </w:r>
                </w:p>
              </w:tc>
              <w:tc>
                <w:tcPr>
                  <w:tcW w:w="1496" w:type="dxa"/>
                  <w:vAlign w:val="center"/>
                </w:tcPr>
                <w:p w14:paraId="1DDDEE3D" w14:textId="63D41926" w:rsidR="00897208" w:rsidRPr="00186757" w:rsidRDefault="00495437" w:rsidP="00897208">
                  <w:pPr>
                    <w:jc w:val="center"/>
                    <w:rPr>
                      <w:szCs w:val="24"/>
                    </w:rPr>
                  </w:pPr>
                  <w:r>
                    <w:t>25603,1</w:t>
                  </w:r>
                </w:p>
              </w:tc>
              <w:tc>
                <w:tcPr>
                  <w:tcW w:w="1870" w:type="dxa"/>
                </w:tcPr>
                <w:p w14:paraId="66095AE5" w14:textId="77777777" w:rsidR="00897208" w:rsidRPr="00186757" w:rsidRDefault="00897208" w:rsidP="00897208">
                  <w:pPr>
                    <w:rPr>
                      <w:szCs w:val="24"/>
                    </w:rPr>
                  </w:pPr>
                  <w:r w:rsidRPr="00186757">
                    <w:rPr>
                      <w:szCs w:val="24"/>
                    </w:rPr>
                    <w:t>тысяч рублей</w:t>
                  </w:r>
                </w:p>
              </w:tc>
            </w:tr>
            <w:tr w:rsidR="00897208" w:rsidRPr="00D42316" w14:paraId="5F7ACB59" w14:textId="77777777" w:rsidTr="008E619F">
              <w:tc>
                <w:tcPr>
                  <w:tcW w:w="1735" w:type="dxa"/>
                </w:tcPr>
                <w:p w14:paraId="2BC00F81" w14:textId="77777777" w:rsidR="00897208" w:rsidRPr="00186757" w:rsidRDefault="00897208" w:rsidP="00897208">
                  <w:pPr>
                    <w:widowControl w:val="0"/>
                    <w:autoSpaceDE w:val="0"/>
                    <w:autoSpaceDN w:val="0"/>
                    <w:adjustRightInd w:val="0"/>
                    <w:rPr>
                      <w:szCs w:val="24"/>
                    </w:rPr>
                  </w:pPr>
                  <w:r w:rsidRPr="00186757">
                    <w:rPr>
                      <w:szCs w:val="24"/>
                    </w:rPr>
                    <w:t>2026 год</w:t>
                  </w:r>
                </w:p>
              </w:tc>
              <w:tc>
                <w:tcPr>
                  <w:tcW w:w="1496" w:type="dxa"/>
                  <w:vAlign w:val="center"/>
                </w:tcPr>
                <w:p w14:paraId="021F8BAD" w14:textId="4A0F618B" w:rsidR="00897208" w:rsidRPr="00186757" w:rsidRDefault="00E7340E" w:rsidP="00897208">
                  <w:pPr>
                    <w:jc w:val="center"/>
                  </w:pPr>
                  <w:r>
                    <w:t>25223,4</w:t>
                  </w:r>
                </w:p>
              </w:tc>
              <w:tc>
                <w:tcPr>
                  <w:tcW w:w="1870" w:type="dxa"/>
                </w:tcPr>
                <w:p w14:paraId="0F3E2E16" w14:textId="77777777" w:rsidR="00897208" w:rsidRPr="00186757" w:rsidRDefault="00897208" w:rsidP="00897208">
                  <w:pPr>
                    <w:rPr>
                      <w:szCs w:val="24"/>
                    </w:rPr>
                  </w:pPr>
                  <w:r w:rsidRPr="00186757">
                    <w:rPr>
                      <w:szCs w:val="24"/>
                    </w:rPr>
                    <w:t>тысяч рублей</w:t>
                  </w:r>
                </w:p>
              </w:tc>
            </w:tr>
            <w:tr w:rsidR="00897208" w:rsidRPr="00D42316" w14:paraId="217F93BD" w14:textId="77777777" w:rsidTr="008E619F">
              <w:tc>
                <w:tcPr>
                  <w:tcW w:w="1735" w:type="dxa"/>
                </w:tcPr>
                <w:p w14:paraId="04D7FF82" w14:textId="77777777" w:rsidR="00897208" w:rsidRPr="00186757" w:rsidRDefault="00897208" w:rsidP="00897208">
                  <w:pPr>
                    <w:widowControl w:val="0"/>
                    <w:autoSpaceDE w:val="0"/>
                    <w:autoSpaceDN w:val="0"/>
                    <w:adjustRightInd w:val="0"/>
                    <w:rPr>
                      <w:szCs w:val="24"/>
                    </w:rPr>
                  </w:pPr>
                  <w:r w:rsidRPr="00186757">
                    <w:rPr>
                      <w:szCs w:val="24"/>
                    </w:rPr>
                    <w:t>2027 год</w:t>
                  </w:r>
                </w:p>
              </w:tc>
              <w:tc>
                <w:tcPr>
                  <w:tcW w:w="1496" w:type="dxa"/>
                  <w:vAlign w:val="center"/>
                </w:tcPr>
                <w:p w14:paraId="6D71E076" w14:textId="56B48A16" w:rsidR="00897208" w:rsidRPr="00186757" w:rsidRDefault="00E7340E" w:rsidP="00897208">
                  <w:pPr>
                    <w:jc w:val="center"/>
                  </w:pPr>
                  <w:r>
                    <w:t>25049,2</w:t>
                  </w:r>
                </w:p>
              </w:tc>
              <w:tc>
                <w:tcPr>
                  <w:tcW w:w="1870" w:type="dxa"/>
                </w:tcPr>
                <w:p w14:paraId="44BCFE96" w14:textId="77777777" w:rsidR="00897208" w:rsidRPr="00186757" w:rsidRDefault="00897208" w:rsidP="00897208">
                  <w:pPr>
                    <w:rPr>
                      <w:szCs w:val="24"/>
                    </w:rPr>
                  </w:pPr>
                  <w:r w:rsidRPr="00186757">
                    <w:rPr>
                      <w:szCs w:val="24"/>
                    </w:rPr>
                    <w:t>тысяч рублей</w:t>
                  </w:r>
                </w:p>
              </w:tc>
            </w:tr>
            <w:tr w:rsidR="00495437" w:rsidRPr="00D42316" w14:paraId="70744A01" w14:textId="77777777" w:rsidTr="008E619F">
              <w:tc>
                <w:tcPr>
                  <w:tcW w:w="1735" w:type="dxa"/>
                </w:tcPr>
                <w:p w14:paraId="396A6A41" w14:textId="29C27D6F" w:rsidR="00495437" w:rsidRPr="00186757" w:rsidRDefault="00495437" w:rsidP="00495437">
                  <w:pPr>
                    <w:widowControl w:val="0"/>
                    <w:autoSpaceDE w:val="0"/>
                    <w:autoSpaceDN w:val="0"/>
                    <w:adjustRightInd w:val="0"/>
                    <w:rPr>
                      <w:szCs w:val="24"/>
                    </w:rPr>
                  </w:pPr>
                  <w:r>
                    <w:rPr>
                      <w:szCs w:val="24"/>
                    </w:rPr>
                    <w:t>2028</w:t>
                  </w:r>
                  <w:r w:rsidRPr="00186757">
                    <w:rPr>
                      <w:szCs w:val="24"/>
                    </w:rPr>
                    <w:t xml:space="preserve"> год</w:t>
                  </w:r>
                </w:p>
              </w:tc>
              <w:tc>
                <w:tcPr>
                  <w:tcW w:w="1496" w:type="dxa"/>
                  <w:vAlign w:val="center"/>
                </w:tcPr>
                <w:p w14:paraId="427B2511" w14:textId="2827D3B1" w:rsidR="00495437" w:rsidRDefault="00E7340E" w:rsidP="00495437">
                  <w:pPr>
                    <w:jc w:val="center"/>
                  </w:pPr>
                  <w:r>
                    <w:t>25070,3</w:t>
                  </w:r>
                </w:p>
              </w:tc>
              <w:tc>
                <w:tcPr>
                  <w:tcW w:w="1870" w:type="dxa"/>
                </w:tcPr>
                <w:p w14:paraId="0949D4C5" w14:textId="4E5CA802" w:rsidR="00495437" w:rsidRPr="00186757" w:rsidRDefault="00495437" w:rsidP="00495437">
                  <w:pPr>
                    <w:rPr>
                      <w:szCs w:val="24"/>
                    </w:rPr>
                  </w:pPr>
                  <w:r w:rsidRPr="00186757">
                    <w:rPr>
                      <w:szCs w:val="24"/>
                    </w:rPr>
                    <w:t>тысяч рублей</w:t>
                  </w:r>
                </w:p>
              </w:tc>
            </w:tr>
          </w:tbl>
          <w:p w14:paraId="5222F304" w14:textId="6431B99A" w:rsidR="00EF33E7" w:rsidRPr="00897208" w:rsidRDefault="00EF33E7" w:rsidP="00EF33E7">
            <w:pPr>
              <w:ind w:firstLine="378"/>
              <w:rPr>
                <w:color w:val="FF0000"/>
                <w:szCs w:val="24"/>
              </w:rPr>
            </w:pPr>
          </w:p>
        </w:tc>
      </w:tr>
      <w:tr w:rsidR="00735842" w:rsidRPr="005A2B1D" w14:paraId="6E1039A1" w14:textId="77777777" w:rsidTr="003735C4">
        <w:tc>
          <w:tcPr>
            <w:tcW w:w="2802" w:type="dxa"/>
            <w:tcBorders>
              <w:bottom w:val="single" w:sz="4" w:space="0" w:color="auto"/>
            </w:tcBorders>
          </w:tcPr>
          <w:p w14:paraId="070F9379" w14:textId="77777777" w:rsidR="00735842" w:rsidRPr="005A2B1D" w:rsidRDefault="00735842" w:rsidP="00F75CE0">
            <w:pPr>
              <w:rPr>
                <w:szCs w:val="24"/>
              </w:rPr>
            </w:pPr>
            <w:r w:rsidRPr="005A2B1D">
              <w:rPr>
                <w:szCs w:val="24"/>
              </w:rPr>
              <w:t>Индикаторы достижения цели и показатели непосредственных результатов</w:t>
            </w:r>
          </w:p>
        </w:tc>
        <w:tc>
          <w:tcPr>
            <w:tcW w:w="7512" w:type="dxa"/>
            <w:tcBorders>
              <w:bottom w:val="single" w:sz="4" w:space="0" w:color="auto"/>
            </w:tcBorders>
          </w:tcPr>
          <w:p w14:paraId="7B993563" w14:textId="77777777" w:rsidR="00735842" w:rsidRPr="005A2B1D" w:rsidRDefault="00735842" w:rsidP="00F75CE0">
            <w:pPr>
              <w:widowControl w:val="0"/>
              <w:autoSpaceDE w:val="0"/>
              <w:autoSpaceDN w:val="0"/>
              <w:adjustRightInd w:val="0"/>
              <w:jc w:val="both"/>
              <w:rPr>
                <w:szCs w:val="24"/>
                <w:lang w:eastAsia="ru-RU"/>
              </w:rPr>
            </w:pPr>
            <w:r w:rsidRPr="005A2B1D">
              <w:rPr>
                <w:szCs w:val="24"/>
              </w:rPr>
              <w:t xml:space="preserve">- </w:t>
            </w:r>
            <w:r w:rsidRPr="005A2B1D">
              <w:rPr>
                <w:szCs w:val="24"/>
                <w:lang w:eastAsia="ru-RU"/>
              </w:rPr>
              <w:t>увеличение количества библиографических записей в сводном электронном каталоге ЦБС,</w:t>
            </w:r>
          </w:p>
          <w:p w14:paraId="3FA20C27" w14:textId="77777777" w:rsidR="00735842" w:rsidRPr="005A2B1D" w:rsidRDefault="00735842" w:rsidP="00F75CE0">
            <w:pPr>
              <w:widowControl w:val="0"/>
              <w:autoSpaceDE w:val="0"/>
              <w:autoSpaceDN w:val="0"/>
              <w:adjustRightInd w:val="0"/>
              <w:jc w:val="both"/>
              <w:rPr>
                <w:szCs w:val="24"/>
                <w:lang w:eastAsia="ru-RU"/>
              </w:rPr>
            </w:pPr>
            <w:r w:rsidRPr="005A2B1D">
              <w:rPr>
                <w:szCs w:val="24"/>
                <w:lang w:eastAsia="ru-RU"/>
              </w:rPr>
              <w:t xml:space="preserve">- увеличение  доли публичных библиотек, подключенных к сети «Интернет»,  в  общем  количестве библиотек </w:t>
            </w:r>
            <w:r w:rsidR="007062EC" w:rsidRPr="005A2B1D">
              <w:rPr>
                <w:szCs w:val="24"/>
                <w:lang w:eastAsia="ru-RU"/>
              </w:rPr>
              <w:t>округ</w:t>
            </w:r>
            <w:r w:rsidRPr="005A2B1D">
              <w:rPr>
                <w:szCs w:val="24"/>
                <w:lang w:eastAsia="ru-RU"/>
              </w:rPr>
              <w:t>а,</w:t>
            </w:r>
          </w:p>
          <w:p w14:paraId="46B9114E" w14:textId="77777777" w:rsidR="00735842" w:rsidRPr="005A2B1D" w:rsidRDefault="00735842" w:rsidP="00F75CE0">
            <w:pPr>
              <w:widowControl w:val="0"/>
              <w:autoSpaceDE w:val="0"/>
              <w:autoSpaceDN w:val="0"/>
              <w:adjustRightInd w:val="0"/>
              <w:jc w:val="both"/>
              <w:rPr>
                <w:szCs w:val="24"/>
                <w:lang w:eastAsia="ru-RU"/>
              </w:rPr>
            </w:pPr>
            <w:r w:rsidRPr="005A2B1D">
              <w:rPr>
                <w:szCs w:val="24"/>
                <w:lang w:eastAsia="ru-RU"/>
              </w:rPr>
              <w:t>- увеличение числа зарегистрированных пользователей ЦБС,</w:t>
            </w:r>
          </w:p>
          <w:p w14:paraId="44D9AEB5" w14:textId="77777777" w:rsidR="00735842" w:rsidRPr="005A2B1D" w:rsidRDefault="00735842" w:rsidP="00F75CE0">
            <w:pPr>
              <w:widowControl w:val="0"/>
              <w:autoSpaceDE w:val="0"/>
              <w:autoSpaceDN w:val="0"/>
              <w:adjustRightInd w:val="0"/>
              <w:jc w:val="both"/>
              <w:rPr>
                <w:szCs w:val="24"/>
              </w:rPr>
            </w:pPr>
            <w:r w:rsidRPr="005A2B1D">
              <w:rPr>
                <w:szCs w:val="24"/>
                <w:lang w:eastAsia="ru-RU"/>
              </w:rPr>
              <w:t>- увеличение числа посещений ЦБС</w:t>
            </w:r>
            <w:r w:rsidR="003735C4" w:rsidRPr="005A2B1D">
              <w:rPr>
                <w:szCs w:val="24"/>
                <w:lang w:eastAsia="ru-RU"/>
              </w:rPr>
              <w:t>.</w:t>
            </w:r>
          </w:p>
        </w:tc>
      </w:tr>
    </w:tbl>
    <w:p w14:paraId="7F7FDA8F" w14:textId="77777777" w:rsidR="00EF33E7" w:rsidRPr="005A2B1D" w:rsidRDefault="00EF33E7" w:rsidP="000B6B74">
      <w:pPr>
        <w:ind w:firstLine="720"/>
        <w:rPr>
          <w:b/>
          <w:szCs w:val="24"/>
        </w:rPr>
      </w:pPr>
    </w:p>
    <w:p w14:paraId="66F09090" w14:textId="77777777" w:rsidR="000B6B74" w:rsidRPr="005A2B1D" w:rsidRDefault="000B6B74" w:rsidP="000B6B74">
      <w:pPr>
        <w:ind w:firstLine="720"/>
        <w:rPr>
          <w:b/>
          <w:szCs w:val="24"/>
        </w:rPr>
      </w:pPr>
      <w:r w:rsidRPr="005A2B1D">
        <w:rPr>
          <w:b/>
          <w:szCs w:val="24"/>
        </w:rPr>
        <w:t>3.1.2. Текстовая часть подпрограммы 1</w:t>
      </w:r>
    </w:p>
    <w:p w14:paraId="35E6E4D1" w14:textId="77777777" w:rsidR="000B6B74" w:rsidRPr="005A2B1D" w:rsidRDefault="000B6B74" w:rsidP="00DB4B7F">
      <w:pPr>
        <w:ind w:firstLine="720"/>
        <w:rPr>
          <w:b/>
          <w:szCs w:val="24"/>
        </w:rPr>
      </w:pPr>
      <w:r w:rsidRPr="005A2B1D">
        <w:rPr>
          <w:b/>
          <w:szCs w:val="24"/>
        </w:rPr>
        <w:t>3.1.2.1.Характеристика текущего состояния</w:t>
      </w:r>
    </w:p>
    <w:p w14:paraId="75E4ED1B" w14:textId="77777777" w:rsidR="000B6B74" w:rsidRPr="005A2B1D" w:rsidRDefault="000B6B74" w:rsidP="000B6B74">
      <w:pPr>
        <w:pStyle w:val="ConsPlusNormal"/>
        <w:jc w:val="both"/>
        <w:rPr>
          <w:rFonts w:ascii="Times New Roman" w:hAnsi="Times New Roman" w:cs="Times New Roman"/>
          <w:sz w:val="24"/>
          <w:szCs w:val="24"/>
        </w:rPr>
      </w:pPr>
      <w:r w:rsidRPr="005A2B1D">
        <w:rPr>
          <w:rFonts w:ascii="Times New Roman" w:hAnsi="Times New Roman" w:cs="Times New Roman"/>
          <w:sz w:val="24"/>
          <w:szCs w:val="24"/>
        </w:rPr>
        <w:t xml:space="preserve">В настоящее время в </w:t>
      </w:r>
      <w:r w:rsidR="007062EC" w:rsidRPr="005A2B1D">
        <w:rPr>
          <w:rFonts w:ascii="Times New Roman" w:hAnsi="Times New Roman" w:cs="Times New Roman"/>
          <w:sz w:val="24"/>
          <w:szCs w:val="24"/>
        </w:rPr>
        <w:t>округ</w:t>
      </w:r>
      <w:r w:rsidRPr="005A2B1D">
        <w:rPr>
          <w:rFonts w:ascii="Times New Roman" w:hAnsi="Times New Roman" w:cs="Times New Roman"/>
          <w:sz w:val="24"/>
          <w:szCs w:val="24"/>
        </w:rPr>
        <w:t>е  работают 1</w:t>
      </w:r>
      <w:r w:rsidR="001349F5" w:rsidRPr="005A2B1D">
        <w:rPr>
          <w:rFonts w:ascii="Times New Roman" w:hAnsi="Times New Roman" w:cs="Times New Roman"/>
          <w:sz w:val="24"/>
          <w:szCs w:val="24"/>
        </w:rPr>
        <w:t>7</w:t>
      </w:r>
      <w:r w:rsidRPr="005A2B1D">
        <w:rPr>
          <w:rFonts w:ascii="Times New Roman" w:hAnsi="Times New Roman" w:cs="Times New Roman"/>
          <w:sz w:val="24"/>
          <w:szCs w:val="24"/>
        </w:rPr>
        <w:t xml:space="preserve"> библиотек.</w:t>
      </w:r>
    </w:p>
    <w:p w14:paraId="6A691413" w14:textId="77777777" w:rsidR="00DF0413" w:rsidRPr="005A2B1D" w:rsidRDefault="000B6B74" w:rsidP="001349F5">
      <w:pPr>
        <w:ind w:firstLine="720"/>
        <w:jc w:val="both"/>
        <w:rPr>
          <w:szCs w:val="24"/>
        </w:rPr>
      </w:pPr>
      <w:r w:rsidRPr="005A2B1D">
        <w:rPr>
          <w:szCs w:val="24"/>
        </w:rPr>
        <w:t xml:space="preserve">На территории </w:t>
      </w:r>
      <w:r w:rsidR="007062EC" w:rsidRPr="005A2B1D">
        <w:rPr>
          <w:szCs w:val="24"/>
        </w:rPr>
        <w:t>округ</w:t>
      </w:r>
      <w:r w:rsidRPr="005A2B1D">
        <w:rPr>
          <w:szCs w:val="24"/>
        </w:rPr>
        <w:t xml:space="preserve">а на момент разработки подпрограммы работает </w:t>
      </w:r>
      <w:r w:rsidR="00013474" w:rsidRPr="005A2B1D">
        <w:rPr>
          <w:szCs w:val="24"/>
        </w:rPr>
        <w:t>1</w:t>
      </w:r>
      <w:r w:rsidR="00A47CC7" w:rsidRPr="005A2B1D">
        <w:rPr>
          <w:szCs w:val="24"/>
        </w:rPr>
        <w:t>4</w:t>
      </w:r>
      <w:r w:rsidRPr="005A2B1D">
        <w:rPr>
          <w:szCs w:val="24"/>
        </w:rPr>
        <w:t xml:space="preserve"> информацион</w:t>
      </w:r>
      <w:r w:rsidR="00DF0413" w:rsidRPr="005A2B1D">
        <w:rPr>
          <w:szCs w:val="24"/>
        </w:rPr>
        <w:t xml:space="preserve">но-компьютерных центров в т.ч. </w:t>
      </w:r>
      <w:r w:rsidR="00A47CC7" w:rsidRPr="005A2B1D">
        <w:rPr>
          <w:szCs w:val="24"/>
        </w:rPr>
        <w:t>12</w:t>
      </w:r>
      <w:r w:rsidRPr="005A2B1D">
        <w:rPr>
          <w:szCs w:val="24"/>
        </w:rPr>
        <w:t xml:space="preserve"> в </w:t>
      </w:r>
      <w:r w:rsidR="00A47CC7" w:rsidRPr="005A2B1D">
        <w:rPr>
          <w:szCs w:val="24"/>
        </w:rPr>
        <w:t>селах округа</w:t>
      </w:r>
      <w:r w:rsidRPr="005A2B1D">
        <w:rPr>
          <w:szCs w:val="24"/>
        </w:rPr>
        <w:t xml:space="preserve">. </w:t>
      </w:r>
      <w:r w:rsidR="00317622" w:rsidRPr="005A2B1D">
        <w:rPr>
          <w:szCs w:val="24"/>
        </w:rPr>
        <w:t xml:space="preserve">Общий фонд библиотек </w:t>
      </w:r>
      <w:r w:rsidR="007062EC" w:rsidRPr="005A2B1D">
        <w:rPr>
          <w:szCs w:val="24"/>
        </w:rPr>
        <w:t>округ</w:t>
      </w:r>
      <w:r w:rsidR="00317622" w:rsidRPr="005A2B1D">
        <w:rPr>
          <w:szCs w:val="24"/>
        </w:rPr>
        <w:t xml:space="preserve">а </w:t>
      </w:r>
      <w:r w:rsidR="00A47CC7" w:rsidRPr="005A2B1D">
        <w:rPr>
          <w:szCs w:val="24"/>
        </w:rPr>
        <w:t xml:space="preserve">за 2015 год составил  175 773 </w:t>
      </w:r>
      <w:r w:rsidR="00317622" w:rsidRPr="005A2B1D">
        <w:rPr>
          <w:szCs w:val="24"/>
        </w:rPr>
        <w:t>экземпляр</w:t>
      </w:r>
      <w:r w:rsidR="00A47CC7" w:rsidRPr="005A2B1D">
        <w:rPr>
          <w:szCs w:val="24"/>
        </w:rPr>
        <w:t>а, за 2020</w:t>
      </w:r>
      <w:r w:rsidR="00013474" w:rsidRPr="005A2B1D">
        <w:rPr>
          <w:szCs w:val="24"/>
        </w:rPr>
        <w:t xml:space="preserve"> год -  </w:t>
      </w:r>
      <w:r w:rsidR="0015368D" w:rsidRPr="005A2B1D">
        <w:t>161 934</w:t>
      </w:r>
      <w:r w:rsidR="00061289" w:rsidRPr="005A2B1D">
        <w:rPr>
          <w:szCs w:val="24"/>
        </w:rPr>
        <w:t>.</w:t>
      </w:r>
      <w:r w:rsidR="00061289" w:rsidRPr="005A2B1D">
        <w:rPr>
          <w:b/>
          <w:szCs w:val="24"/>
        </w:rPr>
        <w:t xml:space="preserve"> </w:t>
      </w:r>
    </w:p>
    <w:p w14:paraId="5C341310" w14:textId="77777777" w:rsidR="0015368D" w:rsidRPr="005A2B1D" w:rsidRDefault="00DF0413" w:rsidP="0015368D">
      <w:pPr>
        <w:ind w:firstLine="851"/>
        <w:contextualSpacing/>
        <w:jc w:val="both"/>
        <w:rPr>
          <w:b/>
          <w:szCs w:val="24"/>
        </w:rPr>
      </w:pPr>
      <w:r w:rsidRPr="005A2B1D">
        <w:rPr>
          <w:szCs w:val="24"/>
        </w:rPr>
        <w:t xml:space="preserve">При ежегодном уменьшении численности населения </w:t>
      </w:r>
      <w:r w:rsidR="007062EC" w:rsidRPr="005A2B1D">
        <w:rPr>
          <w:szCs w:val="24"/>
        </w:rPr>
        <w:t>округ</w:t>
      </w:r>
      <w:r w:rsidRPr="005A2B1D">
        <w:rPr>
          <w:szCs w:val="24"/>
        </w:rPr>
        <w:t xml:space="preserve">а, число пользователей библиотек </w:t>
      </w:r>
      <w:r w:rsidR="007062EC" w:rsidRPr="005A2B1D">
        <w:rPr>
          <w:szCs w:val="24"/>
        </w:rPr>
        <w:t>округ</w:t>
      </w:r>
      <w:r w:rsidRPr="005A2B1D">
        <w:rPr>
          <w:szCs w:val="24"/>
        </w:rPr>
        <w:t>а на 1 января 20</w:t>
      </w:r>
      <w:r w:rsidR="0015368D" w:rsidRPr="005A2B1D">
        <w:rPr>
          <w:szCs w:val="24"/>
        </w:rPr>
        <w:t>21</w:t>
      </w:r>
      <w:r w:rsidRPr="005A2B1D">
        <w:rPr>
          <w:szCs w:val="24"/>
        </w:rPr>
        <w:t xml:space="preserve"> года составило</w:t>
      </w:r>
      <w:r w:rsidR="00013474" w:rsidRPr="005A2B1D">
        <w:rPr>
          <w:szCs w:val="24"/>
        </w:rPr>
        <w:t xml:space="preserve"> </w:t>
      </w:r>
      <w:r w:rsidR="0015368D" w:rsidRPr="005A2B1D">
        <w:rPr>
          <w:szCs w:val="24"/>
        </w:rPr>
        <w:t xml:space="preserve">12 243  </w:t>
      </w:r>
      <w:r w:rsidR="00013474" w:rsidRPr="005A2B1D">
        <w:rPr>
          <w:szCs w:val="24"/>
        </w:rPr>
        <w:t>человек</w:t>
      </w:r>
      <w:r w:rsidR="0015368D" w:rsidRPr="005A2B1D">
        <w:rPr>
          <w:szCs w:val="24"/>
        </w:rPr>
        <w:t>а</w:t>
      </w:r>
      <w:r w:rsidR="00013474" w:rsidRPr="005A2B1D">
        <w:rPr>
          <w:szCs w:val="24"/>
        </w:rPr>
        <w:t>, на 1 января 201</w:t>
      </w:r>
      <w:r w:rsidR="0015368D" w:rsidRPr="005A2B1D">
        <w:rPr>
          <w:szCs w:val="24"/>
        </w:rPr>
        <w:t>5</w:t>
      </w:r>
      <w:r w:rsidR="00013474" w:rsidRPr="005A2B1D">
        <w:rPr>
          <w:szCs w:val="24"/>
        </w:rPr>
        <w:t xml:space="preserve"> года – </w:t>
      </w:r>
      <w:r w:rsidRPr="005A2B1D">
        <w:rPr>
          <w:szCs w:val="24"/>
        </w:rPr>
        <w:t xml:space="preserve"> </w:t>
      </w:r>
      <w:r w:rsidR="00013474" w:rsidRPr="005A2B1D">
        <w:rPr>
          <w:szCs w:val="24"/>
        </w:rPr>
        <w:t xml:space="preserve">11 888 </w:t>
      </w:r>
      <w:r w:rsidRPr="005A2B1D">
        <w:rPr>
          <w:szCs w:val="24"/>
        </w:rPr>
        <w:t xml:space="preserve">человек.  </w:t>
      </w:r>
      <w:r w:rsidR="0015368D" w:rsidRPr="005A2B1D">
        <w:rPr>
          <w:szCs w:val="24"/>
        </w:rPr>
        <w:t>Возросло число документов, введённых в электронный каталог централизованной библиотечной системы. Количество экземпляров введенных в электронный каталог на 01.01.2021 года составляет 55 381 экземпляр (8 477 экземпляров введено в 2020 году).</w:t>
      </w:r>
    </w:p>
    <w:p w14:paraId="54CC37CF" w14:textId="77777777" w:rsidR="0015368D" w:rsidRPr="005A2B1D" w:rsidRDefault="0015368D" w:rsidP="0015368D">
      <w:pPr>
        <w:ind w:firstLine="851"/>
        <w:contextualSpacing/>
        <w:jc w:val="both"/>
        <w:rPr>
          <w:b/>
          <w:sz w:val="32"/>
          <w:szCs w:val="32"/>
        </w:rPr>
      </w:pPr>
      <w:r w:rsidRPr="005A2B1D">
        <w:rPr>
          <w:szCs w:val="24"/>
        </w:rPr>
        <w:t>В корпоративный электронный каталог введено  6087 экземпляров документов, прикреплено 1 958 экземпляров, из них 220 – в 2020 году.</w:t>
      </w:r>
    </w:p>
    <w:p w14:paraId="3985E8BA" w14:textId="77777777" w:rsidR="0015368D" w:rsidRPr="005A2B1D" w:rsidRDefault="0015368D" w:rsidP="0015368D">
      <w:pPr>
        <w:ind w:firstLine="851"/>
        <w:contextualSpacing/>
        <w:jc w:val="both"/>
        <w:rPr>
          <w:szCs w:val="24"/>
        </w:rPr>
      </w:pPr>
      <w:r w:rsidRPr="005A2B1D">
        <w:rPr>
          <w:szCs w:val="24"/>
        </w:rPr>
        <w:t xml:space="preserve">Наряду с обслуживанием книгой, информационно-справочной, консультационной работой библиотеки организуют  книжно-иллюстративные выставки, обзоры, презентации, акции в поддержку книги и чтения, интерактивные программы. Традиционно проводятся Неделя детской и юношеской книги, Дни дарителя, конкурсы, акции среди читателей. На базе всех филиалов  МБУК </w:t>
      </w:r>
      <w:r w:rsidRPr="005A2B1D">
        <w:rPr>
          <w:bCs/>
          <w:szCs w:val="24"/>
        </w:rPr>
        <w:t>«Бутурлинская МЦБС»</w:t>
      </w:r>
      <w:r w:rsidRPr="005A2B1D">
        <w:rPr>
          <w:szCs w:val="24"/>
        </w:rPr>
        <w:t xml:space="preserve"> в летние каникулы осуществляется работа с детьми по программе «Летнее чтение». За время реализации проектов летних чтений в 2016 – 2019 годах в библиотеки округа  записалось 262 детей и подростков (в среднем 65 человек, в 2015 году – 62), посещаемость в летний период в среднем составила 3 617 человек (2015 – 3 404), книговыдача в среднем – 4 503 экземпляра (2015 – 3 917). В 2020 году мероприятия проходили в онлайн режиме в связи с распространением коронавирусной инфекции </w:t>
      </w:r>
      <w:r w:rsidRPr="005A2B1D">
        <w:rPr>
          <w:szCs w:val="24"/>
          <w:lang w:val="en-US"/>
        </w:rPr>
        <w:t>COVID</w:t>
      </w:r>
      <w:r w:rsidRPr="005A2B1D">
        <w:rPr>
          <w:szCs w:val="24"/>
        </w:rPr>
        <w:t>-19.</w:t>
      </w:r>
    </w:p>
    <w:p w14:paraId="21C43C04" w14:textId="77777777" w:rsidR="00DF0413" w:rsidRPr="005A2B1D" w:rsidRDefault="00DF0413" w:rsidP="000B6B74">
      <w:pPr>
        <w:ind w:firstLine="720"/>
        <w:jc w:val="both"/>
        <w:rPr>
          <w:b/>
          <w:szCs w:val="24"/>
        </w:rPr>
      </w:pPr>
    </w:p>
    <w:p w14:paraId="003F20E0" w14:textId="77777777" w:rsidR="000B6B74" w:rsidRPr="005A2B1D" w:rsidRDefault="000B6B74" w:rsidP="000B6B74">
      <w:pPr>
        <w:ind w:firstLine="720"/>
        <w:rPr>
          <w:b/>
          <w:szCs w:val="24"/>
        </w:rPr>
      </w:pPr>
      <w:r w:rsidRPr="005A2B1D">
        <w:rPr>
          <w:b/>
          <w:szCs w:val="24"/>
        </w:rPr>
        <w:t>3.1.2.2. Цели, задачи</w:t>
      </w:r>
    </w:p>
    <w:p w14:paraId="10DCE66D" w14:textId="77777777" w:rsidR="000B6B74" w:rsidRPr="005A2B1D" w:rsidRDefault="000B6B74" w:rsidP="000B6B74">
      <w:pPr>
        <w:ind w:firstLine="720"/>
        <w:jc w:val="both"/>
        <w:rPr>
          <w:szCs w:val="24"/>
        </w:rPr>
      </w:pPr>
      <w:r w:rsidRPr="005A2B1D">
        <w:rPr>
          <w:szCs w:val="24"/>
        </w:rPr>
        <w:t>Ц</w:t>
      </w:r>
      <w:r w:rsidRPr="005A2B1D">
        <w:rPr>
          <w:iCs/>
          <w:szCs w:val="24"/>
        </w:rPr>
        <w:t>ель  подпрограммы 1:</w:t>
      </w:r>
      <w:r w:rsidRPr="005A2B1D">
        <w:rPr>
          <w:szCs w:val="24"/>
        </w:rPr>
        <w:t xml:space="preserve"> развитие библиотечного дела, приобщение к книге и чтению.</w:t>
      </w:r>
    </w:p>
    <w:p w14:paraId="0580AE28" w14:textId="77777777" w:rsidR="000B6B74" w:rsidRPr="005A2B1D" w:rsidRDefault="000B6B74" w:rsidP="000B6B74">
      <w:pPr>
        <w:pStyle w:val="ConsPlusTitle"/>
        <w:widowControl/>
        <w:tabs>
          <w:tab w:val="left" w:pos="0"/>
        </w:tabs>
        <w:ind w:firstLine="720"/>
        <w:jc w:val="both"/>
        <w:rPr>
          <w:rFonts w:ascii="Times New Roman" w:hAnsi="Times New Roman" w:cs="Times New Roman"/>
          <w:b w:val="0"/>
          <w:bCs w:val="0"/>
          <w:sz w:val="24"/>
          <w:szCs w:val="24"/>
        </w:rPr>
      </w:pPr>
      <w:r w:rsidRPr="005A2B1D">
        <w:rPr>
          <w:rFonts w:ascii="Times New Roman" w:hAnsi="Times New Roman" w:cs="Times New Roman"/>
          <w:b w:val="0"/>
          <w:bCs w:val="0"/>
          <w:sz w:val="24"/>
          <w:szCs w:val="24"/>
        </w:rPr>
        <w:t>Задачи подпрограммы 1:</w:t>
      </w:r>
    </w:p>
    <w:p w14:paraId="34A5EC1C" w14:textId="77777777" w:rsidR="000B6B74" w:rsidRPr="005A2B1D" w:rsidRDefault="000B6B74" w:rsidP="000B6B74">
      <w:pPr>
        <w:snapToGrid w:val="0"/>
        <w:ind w:firstLine="720"/>
        <w:jc w:val="both"/>
        <w:rPr>
          <w:szCs w:val="24"/>
        </w:rPr>
      </w:pPr>
      <w:r w:rsidRPr="005A2B1D">
        <w:rPr>
          <w:szCs w:val="24"/>
        </w:rPr>
        <w:t xml:space="preserve">- улучшение организации библиотечного обслуживания населения Бутурлинского </w:t>
      </w:r>
      <w:r w:rsidR="00DF1930" w:rsidRPr="005A2B1D">
        <w:rPr>
          <w:szCs w:val="24"/>
        </w:rPr>
        <w:t xml:space="preserve">муниципального </w:t>
      </w:r>
      <w:r w:rsidR="007062EC" w:rsidRPr="005A2B1D">
        <w:rPr>
          <w:szCs w:val="24"/>
        </w:rPr>
        <w:t>округ</w:t>
      </w:r>
      <w:r w:rsidRPr="005A2B1D">
        <w:rPr>
          <w:szCs w:val="24"/>
        </w:rPr>
        <w:t xml:space="preserve">а  </w:t>
      </w:r>
      <w:r w:rsidR="00DF1930" w:rsidRPr="005A2B1D">
        <w:rPr>
          <w:szCs w:val="24"/>
        </w:rPr>
        <w:t xml:space="preserve">Нижегородской области </w:t>
      </w:r>
      <w:r w:rsidRPr="005A2B1D">
        <w:rPr>
          <w:szCs w:val="24"/>
        </w:rPr>
        <w:t>через  увеличение объёма и повышение качества структуры формирования  до</w:t>
      </w:r>
      <w:r w:rsidR="00FE0E8C" w:rsidRPr="005A2B1D">
        <w:rPr>
          <w:szCs w:val="24"/>
        </w:rPr>
        <w:t>кументов библиотек</w:t>
      </w:r>
      <w:r w:rsidRPr="005A2B1D">
        <w:rPr>
          <w:szCs w:val="24"/>
        </w:rPr>
        <w:t xml:space="preserve">; </w:t>
      </w:r>
    </w:p>
    <w:p w14:paraId="5C5FC751" w14:textId="77777777" w:rsidR="000B6B74" w:rsidRPr="005A2B1D" w:rsidRDefault="000B6B74" w:rsidP="000B6B74">
      <w:pPr>
        <w:ind w:firstLine="720"/>
        <w:jc w:val="both"/>
        <w:rPr>
          <w:szCs w:val="24"/>
        </w:rPr>
      </w:pPr>
      <w:r w:rsidRPr="005A2B1D">
        <w:rPr>
          <w:szCs w:val="24"/>
        </w:rPr>
        <w:t xml:space="preserve">- формирование электронного каталога на фонд документов; </w:t>
      </w:r>
    </w:p>
    <w:p w14:paraId="616E55FA" w14:textId="77777777" w:rsidR="000B6B74" w:rsidRPr="005A2B1D" w:rsidRDefault="000B6B74" w:rsidP="000B6B74">
      <w:pPr>
        <w:ind w:firstLine="720"/>
        <w:jc w:val="both"/>
        <w:rPr>
          <w:szCs w:val="24"/>
        </w:rPr>
      </w:pPr>
      <w:r w:rsidRPr="005A2B1D">
        <w:rPr>
          <w:szCs w:val="24"/>
        </w:rPr>
        <w:t>- информатизация сельских библиотек;</w:t>
      </w:r>
    </w:p>
    <w:p w14:paraId="60E532B5" w14:textId="77777777" w:rsidR="000B6B74" w:rsidRPr="005A2B1D" w:rsidRDefault="000B6B74" w:rsidP="000B6B74">
      <w:pPr>
        <w:ind w:firstLine="720"/>
        <w:jc w:val="both"/>
        <w:rPr>
          <w:szCs w:val="24"/>
        </w:rPr>
      </w:pPr>
      <w:r w:rsidRPr="005A2B1D">
        <w:rPr>
          <w:szCs w:val="24"/>
        </w:rPr>
        <w:t xml:space="preserve">- проведение информационно-просветительных мероприятий, направленных на повышение престижа книги и чтения  у населения </w:t>
      </w:r>
      <w:r w:rsidR="007062EC" w:rsidRPr="005A2B1D">
        <w:rPr>
          <w:szCs w:val="24"/>
        </w:rPr>
        <w:t>округ</w:t>
      </w:r>
      <w:r w:rsidRPr="005A2B1D">
        <w:rPr>
          <w:szCs w:val="24"/>
        </w:rPr>
        <w:t>а;</w:t>
      </w:r>
    </w:p>
    <w:p w14:paraId="53D73041" w14:textId="77777777" w:rsidR="000B6B74" w:rsidRPr="005A2B1D" w:rsidRDefault="000B6B74" w:rsidP="000B6B74">
      <w:pPr>
        <w:ind w:firstLine="720"/>
        <w:jc w:val="both"/>
        <w:rPr>
          <w:szCs w:val="24"/>
        </w:rPr>
      </w:pPr>
      <w:r w:rsidRPr="005A2B1D">
        <w:rPr>
          <w:szCs w:val="24"/>
        </w:rPr>
        <w:t>- создание библиотечных информационных продуктов;</w:t>
      </w:r>
    </w:p>
    <w:p w14:paraId="01631A0A" w14:textId="77777777" w:rsidR="00317622" w:rsidRPr="005A2B1D" w:rsidRDefault="000B6B74" w:rsidP="00317622">
      <w:pPr>
        <w:ind w:firstLine="720"/>
        <w:jc w:val="both"/>
        <w:rPr>
          <w:szCs w:val="24"/>
        </w:rPr>
      </w:pPr>
      <w:r w:rsidRPr="005A2B1D">
        <w:rPr>
          <w:szCs w:val="24"/>
        </w:rPr>
        <w:t>- повышение квалификации библиотечных работников через систему учеб</w:t>
      </w:r>
      <w:r w:rsidR="00317622" w:rsidRPr="005A2B1D">
        <w:rPr>
          <w:szCs w:val="24"/>
        </w:rPr>
        <w:t>ных мероприятий;</w:t>
      </w:r>
    </w:p>
    <w:p w14:paraId="51EA9EBD" w14:textId="77777777" w:rsidR="00317622" w:rsidRPr="005A2B1D" w:rsidRDefault="00317622" w:rsidP="00317622">
      <w:pPr>
        <w:ind w:firstLine="720"/>
        <w:jc w:val="both"/>
        <w:rPr>
          <w:szCs w:val="24"/>
        </w:rPr>
      </w:pPr>
      <w:r w:rsidRPr="005A2B1D">
        <w:rPr>
          <w:szCs w:val="24"/>
        </w:rPr>
        <w:t>- улучшение материальной базы библиотек.</w:t>
      </w:r>
    </w:p>
    <w:p w14:paraId="30D89FD7" w14:textId="77777777" w:rsidR="00FE0E8C" w:rsidRPr="005A2B1D" w:rsidRDefault="00FE0E8C" w:rsidP="00317622">
      <w:pPr>
        <w:ind w:firstLine="720"/>
        <w:jc w:val="both"/>
        <w:rPr>
          <w:szCs w:val="24"/>
        </w:rPr>
      </w:pPr>
    </w:p>
    <w:p w14:paraId="0178BE9F" w14:textId="77777777" w:rsidR="000B6B74" w:rsidRPr="005A2B1D" w:rsidRDefault="000B6B74" w:rsidP="00FE0E8C">
      <w:pPr>
        <w:ind w:firstLine="720"/>
        <w:rPr>
          <w:b/>
          <w:szCs w:val="24"/>
        </w:rPr>
      </w:pPr>
      <w:r w:rsidRPr="005A2B1D">
        <w:rPr>
          <w:b/>
          <w:szCs w:val="24"/>
        </w:rPr>
        <w:t>3.1.3. Сроки и этапы реализации подпрограммы 1</w:t>
      </w:r>
    </w:p>
    <w:p w14:paraId="10358021" w14:textId="63C1CF76" w:rsidR="001F71BA" w:rsidRPr="005A2B1D" w:rsidRDefault="000B6B74" w:rsidP="000B6B74">
      <w:pPr>
        <w:ind w:firstLine="720"/>
        <w:jc w:val="both"/>
        <w:rPr>
          <w:szCs w:val="24"/>
        </w:rPr>
      </w:pPr>
      <w:r w:rsidRPr="005A2B1D">
        <w:rPr>
          <w:szCs w:val="24"/>
        </w:rPr>
        <w:t>Подпрог</w:t>
      </w:r>
      <w:r w:rsidR="009F3573" w:rsidRPr="005A2B1D">
        <w:rPr>
          <w:szCs w:val="24"/>
        </w:rPr>
        <w:t>рамма 1 реализуется в один этап, с 20</w:t>
      </w:r>
      <w:r w:rsidR="00C73167" w:rsidRPr="005A2B1D">
        <w:rPr>
          <w:szCs w:val="24"/>
        </w:rPr>
        <w:t>21</w:t>
      </w:r>
      <w:r w:rsidR="009F3573" w:rsidRPr="005A2B1D">
        <w:rPr>
          <w:szCs w:val="24"/>
        </w:rPr>
        <w:t xml:space="preserve"> по 202</w:t>
      </w:r>
      <w:r w:rsidR="00A173B3">
        <w:rPr>
          <w:szCs w:val="24"/>
        </w:rPr>
        <w:t>8</w:t>
      </w:r>
      <w:r w:rsidR="009F3573" w:rsidRPr="005A2B1D">
        <w:rPr>
          <w:szCs w:val="24"/>
        </w:rPr>
        <w:t xml:space="preserve"> годы.</w:t>
      </w:r>
    </w:p>
    <w:p w14:paraId="6F812576" w14:textId="77777777" w:rsidR="00DB4B7F" w:rsidRPr="005A2B1D" w:rsidRDefault="00DB4B7F" w:rsidP="00DF1930">
      <w:pPr>
        <w:jc w:val="both"/>
        <w:rPr>
          <w:szCs w:val="24"/>
        </w:rPr>
      </w:pPr>
    </w:p>
    <w:p w14:paraId="48872367" w14:textId="77777777" w:rsidR="000B6B74" w:rsidRPr="005A2B1D" w:rsidRDefault="001F71BA" w:rsidP="00FE0E8C">
      <w:pPr>
        <w:ind w:firstLine="720"/>
        <w:jc w:val="both"/>
        <w:rPr>
          <w:b/>
          <w:szCs w:val="24"/>
        </w:rPr>
      </w:pPr>
      <w:r w:rsidRPr="005A2B1D">
        <w:rPr>
          <w:b/>
          <w:szCs w:val="24"/>
        </w:rPr>
        <w:t>3.1.4. Перечень основных мероприятий подпрограммы 1</w:t>
      </w:r>
    </w:p>
    <w:p w14:paraId="03660E7F" w14:textId="77777777" w:rsidR="001F71BA" w:rsidRPr="005A2B1D" w:rsidRDefault="001F71BA" w:rsidP="00DF1930">
      <w:pPr>
        <w:pStyle w:val="ac"/>
        <w:spacing w:line="276" w:lineRule="auto"/>
        <w:ind w:firstLine="709"/>
        <w:jc w:val="both"/>
        <w:rPr>
          <w:color w:val="auto"/>
        </w:rPr>
      </w:pPr>
      <w:r w:rsidRPr="005A2B1D">
        <w:rPr>
          <w:color w:val="auto"/>
        </w:rPr>
        <w:t>Информация об основных мероприятиях п</w:t>
      </w:r>
      <w:r w:rsidR="001259E5" w:rsidRPr="005A2B1D">
        <w:rPr>
          <w:color w:val="auto"/>
        </w:rPr>
        <w:t xml:space="preserve">одпрограммы 1 приведена в приложении </w:t>
      </w:r>
      <w:r w:rsidR="00317622" w:rsidRPr="005A2B1D">
        <w:rPr>
          <w:color w:val="auto"/>
        </w:rPr>
        <w:t>1</w:t>
      </w:r>
      <w:r w:rsidRPr="005A2B1D">
        <w:rPr>
          <w:color w:val="auto"/>
        </w:rPr>
        <w:t xml:space="preserve"> «Перечень основных мероприятий </w:t>
      </w:r>
      <w:r w:rsidR="00D82CA6" w:rsidRPr="005A2B1D">
        <w:rPr>
          <w:color w:val="auto"/>
        </w:rPr>
        <w:t xml:space="preserve">муниципальной </w:t>
      </w:r>
      <w:r w:rsidRPr="005A2B1D">
        <w:rPr>
          <w:color w:val="auto"/>
        </w:rPr>
        <w:t>программы</w:t>
      </w:r>
      <w:r w:rsidR="00D82CA6" w:rsidRPr="005A2B1D">
        <w:rPr>
          <w:color w:val="auto"/>
        </w:rPr>
        <w:t>»</w:t>
      </w:r>
      <w:r w:rsidRPr="005A2B1D">
        <w:rPr>
          <w:color w:val="auto"/>
        </w:rPr>
        <w:t>.</w:t>
      </w:r>
    </w:p>
    <w:p w14:paraId="7D46DD13" w14:textId="77777777" w:rsidR="000B6B74" w:rsidRPr="005A2B1D" w:rsidRDefault="000B6B74" w:rsidP="001F71BA">
      <w:pPr>
        <w:widowControl w:val="0"/>
        <w:autoSpaceDE w:val="0"/>
        <w:autoSpaceDN w:val="0"/>
        <w:adjustRightInd w:val="0"/>
        <w:outlineLvl w:val="4"/>
        <w:rPr>
          <w:szCs w:val="24"/>
        </w:rPr>
      </w:pPr>
    </w:p>
    <w:p w14:paraId="229C11EC" w14:textId="77777777" w:rsidR="001F71BA" w:rsidRPr="005A2B1D" w:rsidRDefault="000B6B74" w:rsidP="00FE0E8C">
      <w:pPr>
        <w:ind w:firstLine="720"/>
        <w:jc w:val="both"/>
        <w:rPr>
          <w:b/>
          <w:szCs w:val="24"/>
        </w:rPr>
      </w:pPr>
      <w:r w:rsidRPr="005A2B1D">
        <w:rPr>
          <w:b/>
        </w:rPr>
        <w:t>3.1.5. Индикаторы достижения цели и непосредственные результаты реализации подпрограммы 1</w:t>
      </w:r>
    </w:p>
    <w:p w14:paraId="5868537D" w14:textId="77777777" w:rsidR="001F71BA" w:rsidRPr="005A2B1D" w:rsidRDefault="001F71BA" w:rsidP="001F71BA">
      <w:pPr>
        <w:pStyle w:val="ac"/>
        <w:spacing w:line="276" w:lineRule="auto"/>
        <w:ind w:firstLine="567"/>
        <w:jc w:val="both"/>
        <w:rPr>
          <w:color w:val="auto"/>
        </w:rPr>
      </w:pPr>
      <w:r w:rsidRPr="005A2B1D">
        <w:rPr>
          <w:color w:val="auto"/>
        </w:rPr>
        <w:t xml:space="preserve">Индикаторы достижения цели и непосредственные результаты реализации Подпрограммы 1 представлены в </w:t>
      </w:r>
      <w:r w:rsidR="00D82CA6" w:rsidRPr="005A2B1D">
        <w:rPr>
          <w:color w:val="auto"/>
        </w:rPr>
        <w:t xml:space="preserve">приложении </w:t>
      </w:r>
      <w:r w:rsidR="00E2656D" w:rsidRPr="005A2B1D">
        <w:rPr>
          <w:color w:val="auto"/>
        </w:rPr>
        <w:t xml:space="preserve">2 </w:t>
      </w:r>
      <w:r w:rsidRPr="005A2B1D">
        <w:rPr>
          <w:color w:val="auto"/>
        </w:rPr>
        <w:t>«</w:t>
      </w:r>
      <w:r w:rsidR="00D82CA6" w:rsidRPr="005A2B1D">
        <w:rPr>
          <w:color w:val="auto"/>
        </w:rPr>
        <w:t>И</w:t>
      </w:r>
      <w:r w:rsidRPr="005A2B1D">
        <w:rPr>
          <w:color w:val="auto"/>
        </w:rPr>
        <w:t>ндикатор</w:t>
      </w:r>
      <w:r w:rsidR="00D82CA6" w:rsidRPr="005A2B1D">
        <w:rPr>
          <w:color w:val="auto"/>
        </w:rPr>
        <w:t>ы</w:t>
      </w:r>
      <w:r w:rsidRPr="005A2B1D">
        <w:rPr>
          <w:color w:val="auto"/>
        </w:rPr>
        <w:t xml:space="preserve"> и непосредственны</w:t>
      </w:r>
      <w:r w:rsidR="00D82CA6" w:rsidRPr="005A2B1D">
        <w:rPr>
          <w:color w:val="auto"/>
        </w:rPr>
        <w:t>е</w:t>
      </w:r>
      <w:r w:rsidRPr="005A2B1D">
        <w:rPr>
          <w:color w:val="auto"/>
        </w:rPr>
        <w:t xml:space="preserve"> результат</w:t>
      </w:r>
      <w:r w:rsidR="00D82CA6" w:rsidRPr="005A2B1D">
        <w:rPr>
          <w:color w:val="auto"/>
        </w:rPr>
        <w:t>ы муниципальной программы</w:t>
      </w:r>
      <w:r w:rsidR="00DF1930" w:rsidRPr="005A2B1D">
        <w:rPr>
          <w:color w:val="auto"/>
        </w:rPr>
        <w:t>»</w:t>
      </w:r>
      <w:r w:rsidRPr="005A2B1D">
        <w:rPr>
          <w:color w:val="auto"/>
        </w:rPr>
        <w:t>.</w:t>
      </w:r>
    </w:p>
    <w:p w14:paraId="3557CA90" w14:textId="77777777" w:rsidR="000B6B74" w:rsidRPr="005A2B1D" w:rsidRDefault="000B6B74" w:rsidP="000B6B74">
      <w:pPr>
        <w:ind w:firstLine="720"/>
        <w:jc w:val="both"/>
        <w:rPr>
          <w:szCs w:val="24"/>
        </w:rPr>
      </w:pPr>
    </w:p>
    <w:p w14:paraId="0402BC39" w14:textId="77777777" w:rsidR="000B6B74" w:rsidRPr="005A2B1D" w:rsidRDefault="000B6B74" w:rsidP="000B6B74">
      <w:pPr>
        <w:ind w:firstLine="720"/>
        <w:jc w:val="both"/>
        <w:rPr>
          <w:b/>
          <w:szCs w:val="24"/>
        </w:rPr>
      </w:pPr>
      <w:r w:rsidRPr="005A2B1D">
        <w:rPr>
          <w:b/>
          <w:szCs w:val="24"/>
        </w:rPr>
        <w:t>3.1.6. Меры правового регулирования</w:t>
      </w:r>
    </w:p>
    <w:p w14:paraId="77FB9C3D" w14:textId="77777777" w:rsidR="000B6B74" w:rsidRPr="005A2B1D" w:rsidRDefault="000B6B74" w:rsidP="000B6B74">
      <w:pPr>
        <w:ind w:firstLine="709"/>
        <w:rPr>
          <w:szCs w:val="24"/>
        </w:rPr>
      </w:pPr>
      <w:r w:rsidRPr="005A2B1D">
        <w:rPr>
          <w:szCs w:val="24"/>
        </w:rPr>
        <w:t>Для реализации подпрограммы 1 разработка нормативно-правовых актов не требуется.</w:t>
      </w:r>
    </w:p>
    <w:p w14:paraId="0AA5BF95" w14:textId="77777777" w:rsidR="007400A8" w:rsidRPr="005A2B1D" w:rsidRDefault="007400A8" w:rsidP="000B6B74">
      <w:pPr>
        <w:ind w:firstLine="709"/>
        <w:rPr>
          <w:szCs w:val="24"/>
        </w:rPr>
      </w:pPr>
    </w:p>
    <w:p w14:paraId="13B36E81" w14:textId="77777777" w:rsidR="000B6B74" w:rsidRDefault="000B6B74" w:rsidP="000B6B74">
      <w:pPr>
        <w:ind w:firstLine="720"/>
        <w:jc w:val="both"/>
        <w:rPr>
          <w:b/>
          <w:szCs w:val="24"/>
        </w:rPr>
      </w:pPr>
      <w:r w:rsidRPr="005A2B1D">
        <w:rPr>
          <w:b/>
          <w:szCs w:val="24"/>
        </w:rPr>
        <w:t>3.1.7. Финансирование из внебюджетных источников</w:t>
      </w:r>
    </w:p>
    <w:p w14:paraId="65A30741" w14:textId="5539EE10" w:rsidR="000054A0" w:rsidRDefault="000054A0" w:rsidP="00DF1930">
      <w:pPr>
        <w:pStyle w:val="a3"/>
        <w:spacing w:after="0"/>
        <w:ind w:left="0" w:firstLine="720"/>
        <w:jc w:val="both"/>
        <w:rPr>
          <w:szCs w:val="24"/>
        </w:rPr>
      </w:pPr>
      <w:r w:rsidRPr="005A2B1D">
        <w:rPr>
          <w:szCs w:val="24"/>
        </w:rPr>
        <w:t>а) Прогнозируемый объем расходов на реализацию подпрограммы 1 за счет внебюджетных источников</w:t>
      </w:r>
    </w:p>
    <w:p w14:paraId="3A5A31E3" w14:textId="11D82020" w:rsidR="00AC75BB" w:rsidRPr="00E970DD" w:rsidRDefault="00AC75BB" w:rsidP="00F76178">
      <w:pPr>
        <w:pStyle w:val="a6"/>
        <w:spacing w:before="0" w:after="0"/>
        <w:jc w:val="left"/>
        <w:rPr>
          <w:rFonts w:ascii="Times New Roman" w:hAnsi="Times New Roman" w:cs="Times New Roman"/>
        </w:rPr>
      </w:pPr>
    </w:p>
    <w:tbl>
      <w:tblPr>
        <w:tblW w:w="10774" w:type="dxa"/>
        <w:tblInd w:w="-176" w:type="dxa"/>
        <w:tblLayout w:type="fixed"/>
        <w:tblLook w:val="04A0" w:firstRow="1" w:lastRow="0" w:firstColumn="1" w:lastColumn="0" w:noHBand="0" w:noVBand="1"/>
      </w:tblPr>
      <w:tblGrid>
        <w:gridCol w:w="1134"/>
        <w:gridCol w:w="1702"/>
        <w:gridCol w:w="1276"/>
        <w:gridCol w:w="850"/>
        <w:gridCol w:w="709"/>
        <w:gridCol w:w="850"/>
        <w:gridCol w:w="851"/>
        <w:gridCol w:w="850"/>
        <w:gridCol w:w="851"/>
        <w:gridCol w:w="850"/>
        <w:gridCol w:w="851"/>
      </w:tblGrid>
      <w:tr w:rsidR="00495437" w:rsidRPr="00064081" w14:paraId="28FF4733" w14:textId="6A3AC3E9" w:rsidTr="00495437">
        <w:trPr>
          <w:trHeight w:val="289"/>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61D9228" w14:textId="77777777" w:rsidR="00495437" w:rsidRPr="00064081" w:rsidRDefault="00495437" w:rsidP="001236F7">
            <w:pPr>
              <w:ind w:left="-108"/>
              <w:jc w:val="center"/>
              <w:rPr>
                <w:color w:val="000000"/>
                <w:sz w:val="22"/>
                <w:szCs w:val="22"/>
                <w:lang w:eastAsia="ru-RU"/>
              </w:rPr>
            </w:pPr>
            <w:r w:rsidRPr="00064081">
              <w:rPr>
                <w:color w:val="000000"/>
                <w:sz w:val="22"/>
                <w:szCs w:val="22"/>
                <w:lang w:eastAsia="ru-RU"/>
              </w:rPr>
              <w:t>Статус</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7CD961" w14:textId="77777777" w:rsidR="00495437" w:rsidRPr="00064081" w:rsidRDefault="00495437" w:rsidP="001236F7">
            <w:pPr>
              <w:jc w:val="center"/>
              <w:rPr>
                <w:color w:val="000000"/>
                <w:sz w:val="22"/>
                <w:szCs w:val="22"/>
                <w:lang w:eastAsia="ru-RU"/>
              </w:rPr>
            </w:pPr>
            <w:r w:rsidRPr="00064081">
              <w:rPr>
                <w:color w:val="000000"/>
                <w:sz w:val="22"/>
                <w:szCs w:val="22"/>
                <w:lang w:eastAsia="ru-RU"/>
              </w:rPr>
              <w:t>Подпрограмма муниципальной 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BAC37B3" w14:textId="77777777" w:rsidR="00495437" w:rsidRPr="00064081" w:rsidRDefault="00495437" w:rsidP="001236F7">
            <w:pPr>
              <w:jc w:val="center"/>
              <w:rPr>
                <w:color w:val="000000"/>
                <w:sz w:val="22"/>
                <w:szCs w:val="22"/>
                <w:lang w:eastAsia="ru-RU"/>
              </w:rPr>
            </w:pPr>
            <w:r w:rsidRPr="00064081">
              <w:rPr>
                <w:color w:val="000000"/>
                <w:sz w:val="22"/>
                <w:szCs w:val="22"/>
                <w:lang w:eastAsia="ru-RU"/>
              </w:rPr>
              <w:t>Соисполнители</w:t>
            </w:r>
          </w:p>
        </w:tc>
        <w:tc>
          <w:tcPr>
            <w:tcW w:w="5811" w:type="dxa"/>
            <w:gridSpan w:val="7"/>
            <w:tcBorders>
              <w:top w:val="single" w:sz="4" w:space="0" w:color="auto"/>
              <w:left w:val="nil"/>
              <w:bottom w:val="single" w:sz="4" w:space="0" w:color="auto"/>
              <w:right w:val="single" w:sz="4" w:space="0" w:color="auto"/>
            </w:tcBorders>
            <w:shd w:val="clear" w:color="auto" w:fill="auto"/>
            <w:hideMark/>
          </w:tcPr>
          <w:p w14:paraId="18E1C996" w14:textId="77777777" w:rsidR="00495437" w:rsidRPr="00064081" w:rsidRDefault="00495437" w:rsidP="001236F7">
            <w:pPr>
              <w:jc w:val="center"/>
              <w:rPr>
                <w:color w:val="000000"/>
                <w:sz w:val="22"/>
                <w:szCs w:val="22"/>
                <w:lang w:eastAsia="ru-RU"/>
              </w:rPr>
            </w:pPr>
            <w:r w:rsidRPr="00064081">
              <w:rPr>
                <w:color w:val="000000"/>
                <w:sz w:val="22"/>
                <w:szCs w:val="22"/>
                <w:lang w:eastAsia="ru-RU"/>
              </w:rPr>
              <w:t>Расходы (тыс. руб.), годы</w:t>
            </w:r>
          </w:p>
        </w:tc>
        <w:tc>
          <w:tcPr>
            <w:tcW w:w="851" w:type="dxa"/>
            <w:tcBorders>
              <w:top w:val="single" w:sz="4" w:space="0" w:color="auto"/>
              <w:left w:val="nil"/>
              <w:bottom w:val="single" w:sz="4" w:space="0" w:color="auto"/>
              <w:right w:val="single" w:sz="4" w:space="0" w:color="auto"/>
            </w:tcBorders>
          </w:tcPr>
          <w:p w14:paraId="6B7AB7CE" w14:textId="77777777" w:rsidR="00495437" w:rsidRPr="00064081" w:rsidRDefault="00495437" w:rsidP="001236F7">
            <w:pPr>
              <w:jc w:val="center"/>
              <w:rPr>
                <w:color w:val="000000"/>
                <w:sz w:val="22"/>
                <w:szCs w:val="22"/>
                <w:lang w:eastAsia="ru-RU"/>
              </w:rPr>
            </w:pPr>
          </w:p>
        </w:tc>
      </w:tr>
      <w:tr w:rsidR="00495437" w:rsidRPr="00064081" w14:paraId="22B3BD02" w14:textId="5DEA44D5" w:rsidTr="00495437">
        <w:trPr>
          <w:trHeight w:val="30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645B42D9" w14:textId="77777777" w:rsidR="00495437" w:rsidRPr="00064081" w:rsidRDefault="00495437" w:rsidP="001236F7">
            <w:pPr>
              <w:rPr>
                <w:color w:val="000000"/>
                <w:sz w:val="22"/>
                <w:szCs w:val="22"/>
                <w:lang w:eastAsia="ru-RU"/>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1C205813" w14:textId="77777777" w:rsidR="00495437" w:rsidRPr="00064081" w:rsidRDefault="00495437" w:rsidP="001236F7">
            <w:pPr>
              <w:rPr>
                <w:color w:val="000000"/>
                <w:sz w:val="22"/>
                <w:szCs w:val="22"/>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FDF9131" w14:textId="77777777" w:rsidR="00495437" w:rsidRPr="00064081" w:rsidRDefault="00495437" w:rsidP="001236F7">
            <w:pPr>
              <w:rPr>
                <w:color w:val="000000"/>
                <w:sz w:val="22"/>
                <w:szCs w:val="22"/>
                <w:lang w:eastAsia="ru-RU"/>
              </w:rPr>
            </w:pPr>
          </w:p>
        </w:tc>
        <w:tc>
          <w:tcPr>
            <w:tcW w:w="850" w:type="dxa"/>
            <w:tcBorders>
              <w:top w:val="nil"/>
              <w:left w:val="nil"/>
              <w:bottom w:val="single" w:sz="4" w:space="0" w:color="auto"/>
              <w:right w:val="single" w:sz="4" w:space="0" w:color="auto"/>
            </w:tcBorders>
            <w:shd w:val="clear" w:color="auto" w:fill="auto"/>
            <w:hideMark/>
          </w:tcPr>
          <w:p w14:paraId="5ED1D8CB" w14:textId="77777777" w:rsidR="00495437" w:rsidRPr="00064081" w:rsidRDefault="00495437" w:rsidP="001236F7">
            <w:pPr>
              <w:jc w:val="center"/>
              <w:rPr>
                <w:color w:val="000000"/>
                <w:sz w:val="22"/>
                <w:szCs w:val="22"/>
                <w:lang w:eastAsia="ru-RU"/>
              </w:rPr>
            </w:pPr>
            <w:r w:rsidRPr="00064081">
              <w:rPr>
                <w:color w:val="000000"/>
                <w:sz w:val="22"/>
                <w:szCs w:val="22"/>
                <w:lang w:eastAsia="ru-RU"/>
              </w:rPr>
              <w:t>2021</w:t>
            </w:r>
          </w:p>
        </w:tc>
        <w:tc>
          <w:tcPr>
            <w:tcW w:w="709" w:type="dxa"/>
            <w:tcBorders>
              <w:top w:val="nil"/>
              <w:left w:val="nil"/>
              <w:bottom w:val="single" w:sz="4" w:space="0" w:color="auto"/>
              <w:right w:val="single" w:sz="4" w:space="0" w:color="auto"/>
            </w:tcBorders>
            <w:shd w:val="clear" w:color="auto" w:fill="auto"/>
            <w:hideMark/>
          </w:tcPr>
          <w:p w14:paraId="3376D557" w14:textId="77777777" w:rsidR="00495437" w:rsidRPr="00064081" w:rsidRDefault="00495437" w:rsidP="001236F7">
            <w:pPr>
              <w:jc w:val="center"/>
              <w:rPr>
                <w:color w:val="000000"/>
                <w:sz w:val="22"/>
                <w:szCs w:val="22"/>
                <w:lang w:eastAsia="ru-RU"/>
              </w:rPr>
            </w:pPr>
            <w:r w:rsidRPr="00064081">
              <w:rPr>
                <w:color w:val="000000"/>
                <w:sz w:val="22"/>
                <w:szCs w:val="22"/>
                <w:lang w:eastAsia="ru-RU"/>
              </w:rPr>
              <w:t>2022</w:t>
            </w:r>
          </w:p>
        </w:tc>
        <w:tc>
          <w:tcPr>
            <w:tcW w:w="850" w:type="dxa"/>
            <w:tcBorders>
              <w:top w:val="nil"/>
              <w:left w:val="nil"/>
              <w:bottom w:val="single" w:sz="4" w:space="0" w:color="auto"/>
              <w:right w:val="single" w:sz="4" w:space="0" w:color="auto"/>
            </w:tcBorders>
            <w:shd w:val="clear" w:color="auto" w:fill="auto"/>
            <w:hideMark/>
          </w:tcPr>
          <w:p w14:paraId="70E32C2A" w14:textId="77777777" w:rsidR="00495437" w:rsidRPr="00064081" w:rsidRDefault="00495437" w:rsidP="001236F7">
            <w:pPr>
              <w:jc w:val="center"/>
              <w:rPr>
                <w:color w:val="000000"/>
                <w:sz w:val="22"/>
                <w:szCs w:val="22"/>
                <w:lang w:eastAsia="ru-RU"/>
              </w:rPr>
            </w:pPr>
            <w:r w:rsidRPr="00064081">
              <w:rPr>
                <w:color w:val="000000"/>
                <w:sz w:val="22"/>
                <w:szCs w:val="22"/>
                <w:lang w:eastAsia="ru-RU"/>
              </w:rPr>
              <w:t>2023</w:t>
            </w:r>
          </w:p>
        </w:tc>
        <w:tc>
          <w:tcPr>
            <w:tcW w:w="851" w:type="dxa"/>
            <w:tcBorders>
              <w:top w:val="nil"/>
              <w:left w:val="nil"/>
              <w:bottom w:val="single" w:sz="4" w:space="0" w:color="auto"/>
              <w:right w:val="single" w:sz="4" w:space="0" w:color="auto"/>
            </w:tcBorders>
            <w:shd w:val="clear" w:color="auto" w:fill="auto"/>
            <w:hideMark/>
          </w:tcPr>
          <w:p w14:paraId="562244FD" w14:textId="77777777" w:rsidR="00495437" w:rsidRPr="00064081" w:rsidRDefault="00495437" w:rsidP="001236F7">
            <w:pPr>
              <w:jc w:val="center"/>
              <w:rPr>
                <w:color w:val="000000"/>
                <w:sz w:val="22"/>
                <w:szCs w:val="22"/>
                <w:lang w:eastAsia="ru-RU"/>
              </w:rPr>
            </w:pPr>
            <w:r w:rsidRPr="00064081">
              <w:rPr>
                <w:color w:val="000000"/>
                <w:sz w:val="22"/>
                <w:szCs w:val="22"/>
                <w:lang w:eastAsia="ru-RU"/>
              </w:rPr>
              <w:t>2024</w:t>
            </w:r>
          </w:p>
        </w:tc>
        <w:tc>
          <w:tcPr>
            <w:tcW w:w="850" w:type="dxa"/>
            <w:tcBorders>
              <w:top w:val="nil"/>
              <w:left w:val="nil"/>
              <w:bottom w:val="single" w:sz="4" w:space="0" w:color="auto"/>
              <w:right w:val="single" w:sz="4" w:space="0" w:color="auto"/>
            </w:tcBorders>
            <w:shd w:val="clear" w:color="auto" w:fill="auto"/>
            <w:hideMark/>
          </w:tcPr>
          <w:p w14:paraId="7BBD6FF4" w14:textId="77777777" w:rsidR="00495437" w:rsidRPr="00064081" w:rsidRDefault="00495437" w:rsidP="001236F7">
            <w:pPr>
              <w:jc w:val="center"/>
              <w:rPr>
                <w:color w:val="000000"/>
                <w:sz w:val="22"/>
                <w:szCs w:val="22"/>
                <w:lang w:eastAsia="ru-RU"/>
              </w:rPr>
            </w:pPr>
            <w:r w:rsidRPr="00064081">
              <w:rPr>
                <w:color w:val="000000"/>
                <w:sz w:val="22"/>
                <w:szCs w:val="22"/>
                <w:lang w:eastAsia="ru-RU"/>
              </w:rPr>
              <w:t>2025</w:t>
            </w:r>
          </w:p>
        </w:tc>
        <w:tc>
          <w:tcPr>
            <w:tcW w:w="851" w:type="dxa"/>
            <w:tcBorders>
              <w:top w:val="nil"/>
              <w:left w:val="nil"/>
              <w:bottom w:val="single" w:sz="4" w:space="0" w:color="auto"/>
              <w:right w:val="single" w:sz="4" w:space="0" w:color="auto"/>
            </w:tcBorders>
            <w:shd w:val="clear" w:color="auto" w:fill="auto"/>
            <w:hideMark/>
          </w:tcPr>
          <w:p w14:paraId="2D7CDFE0" w14:textId="77777777" w:rsidR="00495437" w:rsidRPr="00064081" w:rsidRDefault="00495437" w:rsidP="001236F7">
            <w:pPr>
              <w:jc w:val="center"/>
              <w:rPr>
                <w:color w:val="000000"/>
                <w:sz w:val="22"/>
                <w:szCs w:val="22"/>
                <w:lang w:eastAsia="ru-RU"/>
              </w:rPr>
            </w:pPr>
            <w:r w:rsidRPr="00064081">
              <w:rPr>
                <w:color w:val="000000"/>
                <w:sz w:val="22"/>
                <w:szCs w:val="22"/>
                <w:lang w:eastAsia="ru-RU"/>
              </w:rPr>
              <w:t>2026</w:t>
            </w:r>
          </w:p>
        </w:tc>
        <w:tc>
          <w:tcPr>
            <w:tcW w:w="850" w:type="dxa"/>
            <w:tcBorders>
              <w:top w:val="nil"/>
              <w:left w:val="nil"/>
              <w:bottom w:val="single" w:sz="4" w:space="0" w:color="auto"/>
              <w:right w:val="single" w:sz="4" w:space="0" w:color="auto"/>
            </w:tcBorders>
            <w:shd w:val="clear" w:color="auto" w:fill="auto"/>
            <w:hideMark/>
          </w:tcPr>
          <w:p w14:paraId="2AA54E25" w14:textId="77777777" w:rsidR="00495437" w:rsidRPr="00064081" w:rsidRDefault="00495437" w:rsidP="001236F7">
            <w:pPr>
              <w:jc w:val="center"/>
              <w:rPr>
                <w:color w:val="000000"/>
                <w:sz w:val="22"/>
                <w:szCs w:val="22"/>
                <w:lang w:eastAsia="ru-RU"/>
              </w:rPr>
            </w:pPr>
            <w:r w:rsidRPr="00064081">
              <w:rPr>
                <w:color w:val="000000"/>
                <w:sz w:val="22"/>
                <w:szCs w:val="22"/>
                <w:lang w:eastAsia="ru-RU"/>
              </w:rPr>
              <w:t>2027</w:t>
            </w:r>
          </w:p>
        </w:tc>
        <w:tc>
          <w:tcPr>
            <w:tcW w:w="851" w:type="dxa"/>
            <w:tcBorders>
              <w:top w:val="nil"/>
              <w:left w:val="nil"/>
              <w:bottom w:val="single" w:sz="4" w:space="0" w:color="auto"/>
              <w:right w:val="single" w:sz="4" w:space="0" w:color="auto"/>
            </w:tcBorders>
          </w:tcPr>
          <w:p w14:paraId="7F5F87E6" w14:textId="30B79E19" w:rsidR="00495437" w:rsidRPr="00064081" w:rsidRDefault="00495437" w:rsidP="001236F7">
            <w:pPr>
              <w:jc w:val="center"/>
              <w:rPr>
                <w:color w:val="000000"/>
                <w:sz w:val="22"/>
                <w:szCs w:val="22"/>
                <w:lang w:eastAsia="ru-RU"/>
              </w:rPr>
            </w:pPr>
            <w:r>
              <w:rPr>
                <w:color w:val="000000"/>
                <w:sz w:val="22"/>
                <w:szCs w:val="22"/>
                <w:lang w:eastAsia="ru-RU"/>
              </w:rPr>
              <w:t>2028</w:t>
            </w:r>
          </w:p>
        </w:tc>
      </w:tr>
      <w:tr w:rsidR="00495437" w:rsidRPr="00064081" w14:paraId="54CB2B3C" w14:textId="0EED91AC" w:rsidTr="00495437">
        <w:trPr>
          <w:trHeight w:val="240"/>
        </w:trPr>
        <w:tc>
          <w:tcPr>
            <w:tcW w:w="1134" w:type="dxa"/>
            <w:tcBorders>
              <w:top w:val="nil"/>
              <w:left w:val="single" w:sz="4" w:space="0" w:color="auto"/>
              <w:bottom w:val="single" w:sz="4" w:space="0" w:color="auto"/>
              <w:right w:val="single" w:sz="4" w:space="0" w:color="auto"/>
            </w:tcBorders>
            <w:shd w:val="clear" w:color="auto" w:fill="auto"/>
            <w:hideMark/>
          </w:tcPr>
          <w:p w14:paraId="6466A7DA" w14:textId="77777777" w:rsidR="00495437" w:rsidRPr="00064081" w:rsidRDefault="00495437" w:rsidP="001236F7">
            <w:pPr>
              <w:jc w:val="center"/>
              <w:rPr>
                <w:color w:val="000000"/>
                <w:sz w:val="18"/>
                <w:szCs w:val="18"/>
                <w:lang w:eastAsia="ru-RU"/>
              </w:rPr>
            </w:pPr>
            <w:r w:rsidRPr="00064081">
              <w:rPr>
                <w:color w:val="000000"/>
                <w:sz w:val="18"/>
                <w:szCs w:val="18"/>
                <w:lang w:eastAsia="ru-RU"/>
              </w:rPr>
              <w:t>1</w:t>
            </w:r>
          </w:p>
        </w:tc>
        <w:tc>
          <w:tcPr>
            <w:tcW w:w="1702" w:type="dxa"/>
            <w:tcBorders>
              <w:top w:val="nil"/>
              <w:left w:val="nil"/>
              <w:bottom w:val="single" w:sz="4" w:space="0" w:color="auto"/>
              <w:right w:val="single" w:sz="4" w:space="0" w:color="auto"/>
            </w:tcBorders>
            <w:shd w:val="clear" w:color="auto" w:fill="auto"/>
            <w:hideMark/>
          </w:tcPr>
          <w:p w14:paraId="514243E4" w14:textId="77777777" w:rsidR="00495437" w:rsidRPr="00064081" w:rsidRDefault="00495437" w:rsidP="001236F7">
            <w:pPr>
              <w:jc w:val="center"/>
              <w:rPr>
                <w:color w:val="000000"/>
                <w:sz w:val="18"/>
                <w:szCs w:val="18"/>
                <w:lang w:eastAsia="ru-RU"/>
              </w:rPr>
            </w:pPr>
            <w:r w:rsidRPr="00064081">
              <w:rPr>
                <w:color w:val="000000"/>
                <w:sz w:val="18"/>
                <w:szCs w:val="18"/>
                <w:lang w:eastAsia="ru-RU"/>
              </w:rPr>
              <w:t>2</w:t>
            </w:r>
          </w:p>
        </w:tc>
        <w:tc>
          <w:tcPr>
            <w:tcW w:w="1276" w:type="dxa"/>
            <w:tcBorders>
              <w:top w:val="nil"/>
              <w:left w:val="nil"/>
              <w:bottom w:val="single" w:sz="4" w:space="0" w:color="auto"/>
              <w:right w:val="single" w:sz="4" w:space="0" w:color="auto"/>
            </w:tcBorders>
            <w:shd w:val="clear" w:color="auto" w:fill="auto"/>
            <w:hideMark/>
          </w:tcPr>
          <w:p w14:paraId="763358AB" w14:textId="77777777" w:rsidR="00495437" w:rsidRPr="00064081" w:rsidRDefault="00495437" w:rsidP="001236F7">
            <w:pPr>
              <w:jc w:val="center"/>
              <w:rPr>
                <w:color w:val="000000"/>
                <w:sz w:val="18"/>
                <w:szCs w:val="18"/>
                <w:lang w:eastAsia="ru-RU"/>
              </w:rPr>
            </w:pPr>
            <w:r w:rsidRPr="00064081">
              <w:rPr>
                <w:color w:val="000000"/>
                <w:sz w:val="18"/>
                <w:szCs w:val="18"/>
                <w:lang w:eastAsia="ru-RU"/>
              </w:rPr>
              <w:t>3</w:t>
            </w:r>
          </w:p>
        </w:tc>
        <w:tc>
          <w:tcPr>
            <w:tcW w:w="850" w:type="dxa"/>
            <w:tcBorders>
              <w:top w:val="nil"/>
              <w:left w:val="nil"/>
              <w:bottom w:val="single" w:sz="4" w:space="0" w:color="auto"/>
              <w:right w:val="single" w:sz="4" w:space="0" w:color="auto"/>
            </w:tcBorders>
            <w:shd w:val="clear" w:color="auto" w:fill="auto"/>
            <w:hideMark/>
          </w:tcPr>
          <w:p w14:paraId="2ADD85F8" w14:textId="77777777" w:rsidR="00495437" w:rsidRPr="00064081" w:rsidRDefault="00495437" w:rsidP="001236F7">
            <w:pPr>
              <w:jc w:val="center"/>
              <w:rPr>
                <w:color w:val="000000"/>
                <w:sz w:val="18"/>
                <w:szCs w:val="18"/>
                <w:lang w:eastAsia="ru-RU"/>
              </w:rPr>
            </w:pPr>
            <w:r w:rsidRPr="00064081">
              <w:rPr>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hideMark/>
          </w:tcPr>
          <w:p w14:paraId="0F6939AA" w14:textId="77777777" w:rsidR="00495437" w:rsidRPr="00064081" w:rsidRDefault="00495437" w:rsidP="001236F7">
            <w:pPr>
              <w:jc w:val="center"/>
              <w:rPr>
                <w:color w:val="000000"/>
                <w:sz w:val="18"/>
                <w:szCs w:val="18"/>
                <w:lang w:eastAsia="ru-RU"/>
              </w:rPr>
            </w:pPr>
            <w:r w:rsidRPr="00064081">
              <w:rPr>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hideMark/>
          </w:tcPr>
          <w:p w14:paraId="52D5D592" w14:textId="77777777" w:rsidR="00495437" w:rsidRPr="00064081" w:rsidRDefault="00495437" w:rsidP="001236F7">
            <w:pPr>
              <w:jc w:val="center"/>
              <w:rPr>
                <w:color w:val="000000"/>
                <w:sz w:val="18"/>
                <w:szCs w:val="18"/>
                <w:lang w:eastAsia="ru-RU"/>
              </w:rPr>
            </w:pPr>
            <w:r w:rsidRPr="00064081">
              <w:rPr>
                <w:color w:val="000000"/>
                <w:sz w:val="18"/>
                <w:szCs w:val="18"/>
                <w:lang w:eastAsia="ru-RU"/>
              </w:rPr>
              <w:t>6</w:t>
            </w:r>
          </w:p>
        </w:tc>
        <w:tc>
          <w:tcPr>
            <w:tcW w:w="851" w:type="dxa"/>
            <w:tcBorders>
              <w:top w:val="nil"/>
              <w:left w:val="nil"/>
              <w:bottom w:val="single" w:sz="4" w:space="0" w:color="auto"/>
              <w:right w:val="single" w:sz="4" w:space="0" w:color="auto"/>
            </w:tcBorders>
            <w:shd w:val="clear" w:color="auto" w:fill="auto"/>
            <w:hideMark/>
          </w:tcPr>
          <w:p w14:paraId="706F1F52" w14:textId="77777777" w:rsidR="00495437" w:rsidRPr="00064081" w:rsidRDefault="00495437" w:rsidP="001236F7">
            <w:pPr>
              <w:jc w:val="center"/>
              <w:rPr>
                <w:color w:val="000000"/>
                <w:sz w:val="18"/>
                <w:szCs w:val="18"/>
                <w:lang w:eastAsia="ru-RU"/>
              </w:rPr>
            </w:pPr>
            <w:r w:rsidRPr="00064081">
              <w:rPr>
                <w:color w:val="000000"/>
                <w:sz w:val="18"/>
                <w:szCs w:val="18"/>
                <w:lang w:eastAsia="ru-RU"/>
              </w:rPr>
              <w:t>7</w:t>
            </w:r>
          </w:p>
        </w:tc>
        <w:tc>
          <w:tcPr>
            <w:tcW w:w="850" w:type="dxa"/>
            <w:tcBorders>
              <w:top w:val="nil"/>
              <w:left w:val="nil"/>
              <w:bottom w:val="single" w:sz="4" w:space="0" w:color="auto"/>
              <w:right w:val="single" w:sz="4" w:space="0" w:color="auto"/>
            </w:tcBorders>
            <w:shd w:val="clear" w:color="auto" w:fill="auto"/>
            <w:hideMark/>
          </w:tcPr>
          <w:p w14:paraId="72119275" w14:textId="77777777" w:rsidR="00495437" w:rsidRPr="00064081" w:rsidRDefault="00495437" w:rsidP="001236F7">
            <w:pPr>
              <w:jc w:val="center"/>
              <w:rPr>
                <w:color w:val="000000"/>
                <w:sz w:val="18"/>
                <w:szCs w:val="18"/>
                <w:lang w:eastAsia="ru-RU"/>
              </w:rPr>
            </w:pPr>
            <w:r w:rsidRPr="00064081">
              <w:rPr>
                <w:color w:val="000000"/>
                <w:sz w:val="18"/>
                <w:szCs w:val="18"/>
                <w:lang w:eastAsia="ru-RU"/>
              </w:rPr>
              <w:t>8</w:t>
            </w:r>
          </w:p>
        </w:tc>
        <w:tc>
          <w:tcPr>
            <w:tcW w:w="851" w:type="dxa"/>
            <w:tcBorders>
              <w:top w:val="nil"/>
              <w:left w:val="nil"/>
              <w:bottom w:val="single" w:sz="4" w:space="0" w:color="auto"/>
              <w:right w:val="single" w:sz="4" w:space="0" w:color="auto"/>
            </w:tcBorders>
            <w:shd w:val="clear" w:color="auto" w:fill="auto"/>
            <w:hideMark/>
          </w:tcPr>
          <w:p w14:paraId="272C9482" w14:textId="77777777" w:rsidR="00495437" w:rsidRPr="00064081" w:rsidRDefault="00495437" w:rsidP="001236F7">
            <w:pPr>
              <w:jc w:val="center"/>
              <w:rPr>
                <w:color w:val="000000"/>
                <w:sz w:val="18"/>
                <w:szCs w:val="18"/>
                <w:lang w:eastAsia="ru-RU"/>
              </w:rPr>
            </w:pPr>
            <w:r w:rsidRPr="00064081">
              <w:rPr>
                <w:color w:val="000000"/>
                <w:sz w:val="18"/>
                <w:szCs w:val="18"/>
                <w:lang w:eastAsia="ru-RU"/>
              </w:rPr>
              <w:t>9</w:t>
            </w:r>
          </w:p>
        </w:tc>
        <w:tc>
          <w:tcPr>
            <w:tcW w:w="850" w:type="dxa"/>
            <w:tcBorders>
              <w:top w:val="nil"/>
              <w:left w:val="nil"/>
              <w:bottom w:val="single" w:sz="4" w:space="0" w:color="auto"/>
              <w:right w:val="single" w:sz="4" w:space="0" w:color="auto"/>
            </w:tcBorders>
            <w:shd w:val="clear" w:color="auto" w:fill="auto"/>
            <w:hideMark/>
          </w:tcPr>
          <w:p w14:paraId="7449F865" w14:textId="77777777" w:rsidR="00495437" w:rsidRPr="00064081" w:rsidRDefault="00495437" w:rsidP="001236F7">
            <w:pPr>
              <w:jc w:val="center"/>
              <w:rPr>
                <w:color w:val="000000"/>
                <w:sz w:val="18"/>
                <w:szCs w:val="18"/>
                <w:lang w:eastAsia="ru-RU"/>
              </w:rPr>
            </w:pPr>
            <w:r w:rsidRPr="00064081">
              <w:rPr>
                <w:color w:val="000000"/>
                <w:sz w:val="18"/>
                <w:szCs w:val="18"/>
                <w:lang w:eastAsia="ru-RU"/>
              </w:rPr>
              <w:t>10</w:t>
            </w:r>
          </w:p>
        </w:tc>
        <w:tc>
          <w:tcPr>
            <w:tcW w:w="851" w:type="dxa"/>
            <w:tcBorders>
              <w:top w:val="nil"/>
              <w:left w:val="nil"/>
              <w:bottom w:val="single" w:sz="4" w:space="0" w:color="auto"/>
              <w:right w:val="single" w:sz="4" w:space="0" w:color="auto"/>
            </w:tcBorders>
          </w:tcPr>
          <w:p w14:paraId="4AFA2490" w14:textId="0F38E779" w:rsidR="00495437" w:rsidRPr="00064081" w:rsidRDefault="00495437" w:rsidP="001236F7">
            <w:pPr>
              <w:jc w:val="center"/>
              <w:rPr>
                <w:color w:val="000000"/>
                <w:sz w:val="18"/>
                <w:szCs w:val="18"/>
                <w:lang w:eastAsia="ru-RU"/>
              </w:rPr>
            </w:pPr>
            <w:r>
              <w:rPr>
                <w:color w:val="000000"/>
                <w:sz w:val="18"/>
                <w:szCs w:val="18"/>
                <w:lang w:eastAsia="ru-RU"/>
              </w:rPr>
              <w:t>11</w:t>
            </w:r>
          </w:p>
        </w:tc>
      </w:tr>
      <w:tr w:rsidR="00495437" w:rsidRPr="00064081" w14:paraId="51481427" w14:textId="7959812D" w:rsidTr="00495437">
        <w:trPr>
          <w:trHeight w:val="600"/>
        </w:trPr>
        <w:tc>
          <w:tcPr>
            <w:tcW w:w="1134" w:type="dxa"/>
            <w:tcBorders>
              <w:top w:val="nil"/>
              <w:left w:val="single" w:sz="4" w:space="0" w:color="auto"/>
              <w:bottom w:val="single" w:sz="4" w:space="0" w:color="auto"/>
              <w:right w:val="single" w:sz="4" w:space="0" w:color="auto"/>
            </w:tcBorders>
            <w:shd w:val="clear" w:color="auto" w:fill="auto"/>
            <w:hideMark/>
          </w:tcPr>
          <w:p w14:paraId="1146700C" w14:textId="77777777" w:rsidR="00495437" w:rsidRPr="00064081" w:rsidRDefault="00495437" w:rsidP="001236F7">
            <w:pPr>
              <w:jc w:val="both"/>
              <w:rPr>
                <w:color w:val="000000"/>
                <w:sz w:val="22"/>
                <w:szCs w:val="22"/>
                <w:lang w:eastAsia="ru-RU"/>
              </w:rPr>
            </w:pPr>
            <w:r w:rsidRPr="00064081">
              <w:rPr>
                <w:color w:val="000000"/>
                <w:sz w:val="22"/>
                <w:szCs w:val="22"/>
                <w:lang w:eastAsia="ru-RU"/>
              </w:rPr>
              <w:t>Подпрограмма 1</w:t>
            </w:r>
          </w:p>
        </w:tc>
        <w:tc>
          <w:tcPr>
            <w:tcW w:w="1702" w:type="dxa"/>
            <w:tcBorders>
              <w:top w:val="nil"/>
              <w:left w:val="nil"/>
              <w:bottom w:val="single" w:sz="4" w:space="0" w:color="auto"/>
              <w:right w:val="single" w:sz="4" w:space="0" w:color="auto"/>
            </w:tcBorders>
            <w:shd w:val="clear" w:color="auto" w:fill="auto"/>
            <w:hideMark/>
          </w:tcPr>
          <w:p w14:paraId="56452844" w14:textId="77777777" w:rsidR="00495437" w:rsidRPr="00064081" w:rsidRDefault="00495437" w:rsidP="001236F7">
            <w:pPr>
              <w:rPr>
                <w:color w:val="000000"/>
                <w:sz w:val="22"/>
                <w:szCs w:val="22"/>
                <w:lang w:eastAsia="ru-RU"/>
              </w:rPr>
            </w:pPr>
            <w:r w:rsidRPr="00064081">
              <w:rPr>
                <w:color w:val="000000"/>
                <w:sz w:val="22"/>
                <w:szCs w:val="22"/>
                <w:lang w:eastAsia="ru-RU"/>
              </w:rPr>
              <w:t>Библиотечное дело</w:t>
            </w:r>
          </w:p>
        </w:tc>
        <w:tc>
          <w:tcPr>
            <w:tcW w:w="1276" w:type="dxa"/>
            <w:tcBorders>
              <w:top w:val="nil"/>
              <w:left w:val="nil"/>
              <w:bottom w:val="single" w:sz="4" w:space="0" w:color="auto"/>
              <w:right w:val="single" w:sz="4" w:space="0" w:color="auto"/>
            </w:tcBorders>
            <w:shd w:val="clear" w:color="auto" w:fill="auto"/>
            <w:hideMark/>
          </w:tcPr>
          <w:p w14:paraId="3626A37A" w14:textId="77777777" w:rsidR="00495437" w:rsidRPr="00064081" w:rsidRDefault="00495437" w:rsidP="001236F7">
            <w:pPr>
              <w:jc w:val="both"/>
              <w:rPr>
                <w:color w:val="000000"/>
                <w:sz w:val="22"/>
                <w:szCs w:val="22"/>
                <w:lang w:eastAsia="ru-RU"/>
              </w:rPr>
            </w:pPr>
            <w:r w:rsidRPr="00064081">
              <w:rPr>
                <w:color w:val="000000"/>
                <w:sz w:val="22"/>
                <w:szCs w:val="22"/>
                <w:lang w:eastAsia="ru-RU"/>
              </w:rPr>
              <w:t>МБУК «МЦБС»</w:t>
            </w:r>
          </w:p>
        </w:tc>
        <w:tc>
          <w:tcPr>
            <w:tcW w:w="850" w:type="dxa"/>
            <w:tcBorders>
              <w:top w:val="nil"/>
              <w:left w:val="nil"/>
              <w:bottom w:val="single" w:sz="4" w:space="0" w:color="auto"/>
              <w:right w:val="single" w:sz="4" w:space="0" w:color="auto"/>
            </w:tcBorders>
            <w:shd w:val="clear" w:color="auto" w:fill="auto"/>
            <w:vAlign w:val="center"/>
            <w:hideMark/>
          </w:tcPr>
          <w:p w14:paraId="035A52F2" w14:textId="77777777" w:rsidR="00495437" w:rsidRPr="00064081" w:rsidRDefault="00495437" w:rsidP="001236F7">
            <w:pPr>
              <w:jc w:val="center"/>
              <w:rPr>
                <w:color w:val="000000"/>
                <w:sz w:val="22"/>
                <w:szCs w:val="22"/>
                <w:lang w:eastAsia="ru-RU"/>
              </w:rPr>
            </w:pPr>
            <w:r w:rsidRPr="00064081">
              <w:rPr>
                <w:color w:val="000000"/>
                <w:sz w:val="22"/>
                <w:szCs w:val="22"/>
                <w:lang w:eastAsia="ru-RU"/>
              </w:rPr>
              <w:t>315,0</w:t>
            </w:r>
          </w:p>
        </w:tc>
        <w:tc>
          <w:tcPr>
            <w:tcW w:w="709" w:type="dxa"/>
            <w:tcBorders>
              <w:top w:val="nil"/>
              <w:left w:val="nil"/>
              <w:bottom w:val="single" w:sz="4" w:space="0" w:color="auto"/>
              <w:right w:val="single" w:sz="4" w:space="0" w:color="auto"/>
            </w:tcBorders>
            <w:shd w:val="clear" w:color="auto" w:fill="auto"/>
            <w:vAlign w:val="center"/>
            <w:hideMark/>
          </w:tcPr>
          <w:p w14:paraId="3B2CB64D" w14:textId="77777777" w:rsidR="00495437" w:rsidRPr="00064081" w:rsidRDefault="00495437" w:rsidP="001236F7">
            <w:pPr>
              <w:jc w:val="center"/>
              <w:rPr>
                <w:color w:val="000000"/>
                <w:sz w:val="22"/>
                <w:szCs w:val="22"/>
                <w:lang w:eastAsia="ru-RU"/>
              </w:rPr>
            </w:pPr>
            <w:r w:rsidRPr="00064081">
              <w:rPr>
                <w:color w:val="000000"/>
                <w:sz w:val="22"/>
                <w:szCs w:val="22"/>
                <w:lang w:eastAsia="ru-RU"/>
              </w:rPr>
              <w:t>493,0</w:t>
            </w:r>
          </w:p>
        </w:tc>
        <w:tc>
          <w:tcPr>
            <w:tcW w:w="850" w:type="dxa"/>
            <w:tcBorders>
              <w:top w:val="nil"/>
              <w:left w:val="nil"/>
              <w:bottom w:val="single" w:sz="4" w:space="0" w:color="auto"/>
              <w:right w:val="single" w:sz="4" w:space="0" w:color="auto"/>
            </w:tcBorders>
            <w:shd w:val="clear" w:color="auto" w:fill="auto"/>
            <w:vAlign w:val="center"/>
            <w:hideMark/>
          </w:tcPr>
          <w:p w14:paraId="3D5A7E24" w14:textId="77777777" w:rsidR="00495437" w:rsidRPr="00064081" w:rsidRDefault="00495437" w:rsidP="001236F7">
            <w:pPr>
              <w:jc w:val="center"/>
              <w:rPr>
                <w:color w:val="000000"/>
                <w:sz w:val="22"/>
                <w:szCs w:val="22"/>
                <w:lang w:eastAsia="ru-RU"/>
              </w:rPr>
            </w:pPr>
            <w:r w:rsidRPr="00064081">
              <w:rPr>
                <w:color w:val="000000"/>
                <w:sz w:val="22"/>
                <w:szCs w:val="22"/>
                <w:lang w:eastAsia="ru-RU"/>
              </w:rPr>
              <w:t>493,0</w:t>
            </w:r>
          </w:p>
        </w:tc>
        <w:tc>
          <w:tcPr>
            <w:tcW w:w="851" w:type="dxa"/>
            <w:tcBorders>
              <w:top w:val="nil"/>
              <w:left w:val="nil"/>
              <w:bottom w:val="single" w:sz="4" w:space="0" w:color="auto"/>
              <w:right w:val="single" w:sz="4" w:space="0" w:color="auto"/>
            </w:tcBorders>
            <w:shd w:val="clear" w:color="auto" w:fill="auto"/>
            <w:vAlign w:val="center"/>
            <w:hideMark/>
          </w:tcPr>
          <w:p w14:paraId="53A60092" w14:textId="77777777" w:rsidR="00495437" w:rsidRPr="00064081" w:rsidRDefault="00495437" w:rsidP="001236F7">
            <w:pPr>
              <w:jc w:val="center"/>
              <w:rPr>
                <w:color w:val="000000"/>
                <w:sz w:val="22"/>
                <w:szCs w:val="22"/>
                <w:lang w:eastAsia="ru-RU"/>
              </w:rPr>
            </w:pPr>
            <w:r w:rsidRPr="00064081">
              <w:rPr>
                <w:color w:val="000000"/>
                <w:sz w:val="22"/>
                <w:szCs w:val="22"/>
                <w:lang w:eastAsia="ru-RU"/>
              </w:rPr>
              <w:t>597,2</w:t>
            </w:r>
          </w:p>
        </w:tc>
        <w:tc>
          <w:tcPr>
            <w:tcW w:w="850" w:type="dxa"/>
            <w:tcBorders>
              <w:top w:val="nil"/>
              <w:left w:val="nil"/>
              <w:bottom w:val="single" w:sz="4" w:space="0" w:color="auto"/>
              <w:right w:val="single" w:sz="4" w:space="0" w:color="auto"/>
            </w:tcBorders>
            <w:shd w:val="clear" w:color="auto" w:fill="auto"/>
            <w:vAlign w:val="center"/>
            <w:hideMark/>
          </w:tcPr>
          <w:p w14:paraId="2270C48C" w14:textId="763CA218" w:rsidR="00495437" w:rsidRPr="00064081" w:rsidRDefault="00495437" w:rsidP="001236F7">
            <w:pPr>
              <w:jc w:val="center"/>
              <w:rPr>
                <w:color w:val="000000"/>
                <w:sz w:val="22"/>
                <w:szCs w:val="22"/>
                <w:lang w:eastAsia="ru-RU"/>
              </w:rPr>
            </w:pPr>
            <w:r>
              <w:rPr>
                <w:color w:val="000000"/>
                <w:sz w:val="22"/>
                <w:szCs w:val="22"/>
                <w:lang w:eastAsia="ru-RU"/>
              </w:rPr>
              <w:t>460,0</w:t>
            </w:r>
          </w:p>
        </w:tc>
        <w:tc>
          <w:tcPr>
            <w:tcW w:w="851" w:type="dxa"/>
            <w:tcBorders>
              <w:top w:val="nil"/>
              <w:left w:val="nil"/>
              <w:bottom w:val="single" w:sz="4" w:space="0" w:color="auto"/>
              <w:right w:val="single" w:sz="4" w:space="0" w:color="auto"/>
            </w:tcBorders>
            <w:shd w:val="clear" w:color="auto" w:fill="auto"/>
            <w:vAlign w:val="center"/>
            <w:hideMark/>
          </w:tcPr>
          <w:p w14:paraId="5B30EABA" w14:textId="5F4FCA38" w:rsidR="00495437" w:rsidRPr="00064081" w:rsidRDefault="00495437" w:rsidP="00495437">
            <w:pPr>
              <w:rPr>
                <w:color w:val="000000"/>
                <w:sz w:val="22"/>
                <w:szCs w:val="22"/>
                <w:lang w:eastAsia="ru-RU"/>
              </w:rPr>
            </w:pPr>
            <w:r>
              <w:rPr>
                <w:color w:val="000000"/>
                <w:sz w:val="22"/>
                <w:szCs w:val="22"/>
                <w:lang w:eastAsia="ru-RU"/>
              </w:rPr>
              <w:t>460,0</w:t>
            </w:r>
          </w:p>
        </w:tc>
        <w:tc>
          <w:tcPr>
            <w:tcW w:w="850" w:type="dxa"/>
            <w:tcBorders>
              <w:top w:val="nil"/>
              <w:left w:val="nil"/>
              <w:bottom w:val="single" w:sz="4" w:space="0" w:color="auto"/>
              <w:right w:val="single" w:sz="4" w:space="0" w:color="auto"/>
            </w:tcBorders>
            <w:shd w:val="clear" w:color="auto" w:fill="auto"/>
            <w:vAlign w:val="center"/>
            <w:hideMark/>
          </w:tcPr>
          <w:p w14:paraId="7EA9C06D" w14:textId="0F9E3C08" w:rsidR="00495437" w:rsidRPr="00064081" w:rsidRDefault="00495437" w:rsidP="001236F7">
            <w:pPr>
              <w:jc w:val="center"/>
              <w:rPr>
                <w:color w:val="000000"/>
                <w:sz w:val="22"/>
                <w:szCs w:val="22"/>
                <w:lang w:eastAsia="ru-RU"/>
              </w:rPr>
            </w:pPr>
            <w:r>
              <w:rPr>
                <w:color w:val="000000"/>
                <w:sz w:val="22"/>
                <w:szCs w:val="22"/>
                <w:lang w:eastAsia="ru-RU"/>
              </w:rPr>
              <w:t>460,0</w:t>
            </w:r>
          </w:p>
        </w:tc>
        <w:tc>
          <w:tcPr>
            <w:tcW w:w="851" w:type="dxa"/>
            <w:tcBorders>
              <w:top w:val="nil"/>
              <w:left w:val="nil"/>
              <w:bottom w:val="single" w:sz="4" w:space="0" w:color="auto"/>
              <w:right w:val="single" w:sz="4" w:space="0" w:color="auto"/>
            </w:tcBorders>
          </w:tcPr>
          <w:p w14:paraId="55460EE0" w14:textId="77777777" w:rsidR="00495437" w:rsidRDefault="00495437" w:rsidP="00495437">
            <w:pPr>
              <w:rPr>
                <w:color w:val="000000"/>
                <w:sz w:val="22"/>
                <w:szCs w:val="22"/>
                <w:lang w:eastAsia="ru-RU"/>
              </w:rPr>
            </w:pPr>
          </w:p>
          <w:p w14:paraId="79BD8585" w14:textId="4DA886BE" w:rsidR="00495437" w:rsidRDefault="00495437" w:rsidP="00495437">
            <w:pPr>
              <w:rPr>
                <w:color w:val="000000"/>
                <w:sz w:val="22"/>
                <w:szCs w:val="22"/>
                <w:lang w:eastAsia="ru-RU"/>
              </w:rPr>
            </w:pPr>
            <w:r>
              <w:rPr>
                <w:color w:val="000000"/>
                <w:sz w:val="22"/>
                <w:szCs w:val="22"/>
                <w:lang w:eastAsia="ru-RU"/>
              </w:rPr>
              <w:t>460,0</w:t>
            </w:r>
          </w:p>
        </w:tc>
      </w:tr>
    </w:tbl>
    <w:p w14:paraId="71C2AA03" w14:textId="77777777" w:rsidR="000054A0" w:rsidRPr="005A2B1D" w:rsidRDefault="000054A0" w:rsidP="00FE06D7">
      <w:pPr>
        <w:pStyle w:val="a3"/>
        <w:spacing w:after="0"/>
        <w:ind w:left="0" w:firstLine="720"/>
        <w:jc w:val="both"/>
        <w:rPr>
          <w:szCs w:val="24"/>
        </w:rPr>
      </w:pPr>
      <w:r w:rsidRPr="005A2B1D">
        <w:rPr>
          <w:szCs w:val="24"/>
        </w:rPr>
        <w:t>б) Условия финансирования</w:t>
      </w:r>
      <w:r w:rsidR="00DF1930" w:rsidRPr="005A2B1D">
        <w:rPr>
          <w:szCs w:val="24"/>
        </w:rPr>
        <w:t>.</w:t>
      </w:r>
    </w:p>
    <w:p w14:paraId="54011E10" w14:textId="77777777" w:rsidR="000054A0" w:rsidRPr="005A2B1D" w:rsidRDefault="000054A0" w:rsidP="00FE06D7">
      <w:pPr>
        <w:pStyle w:val="a3"/>
        <w:spacing w:after="0"/>
        <w:ind w:left="0" w:firstLine="720"/>
        <w:jc w:val="both"/>
        <w:rPr>
          <w:szCs w:val="24"/>
        </w:rPr>
      </w:pPr>
      <w:r w:rsidRPr="005A2B1D">
        <w:rPr>
          <w:szCs w:val="24"/>
        </w:rPr>
        <w:t>Финансирование из внебюджетных источников за счет заработанных средств муниципального бюджетного учреждения культуры «Бутурлинская межпоселенческая централизованная библиотечная система</w:t>
      </w:r>
      <w:r w:rsidR="00DF1930" w:rsidRPr="005A2B1D">
        <w:rPr>
          <w:szCs w:val="24"/>
        </w:rPr>
        <w:t>»</w:t>
      </w:r>
      <w:r w:rsidRPr="005A2B1D">
        <w:rPr>
          <w:szCs w:val="24"/>
        </w:rPr>
        <w:t>.</w:t>
      </w:r>
    </w:p>
    <w:p w14:paraId="49EB3815" w14:textId="77777777" w:rsidR="00FE06D7" w:rsidRPr="005A2B1D" w:rsidRDefault="00FE06D7" w:rsidP="00FE06D7">
      <w:pPr>
        <w:pStyle w:val="a3"/>
        <w:spacing w:after="0"/>
        <w:ind w:left="0" w:firstLine="720"/>
        <w:jc w:val="both"/>
        <w:rPr>
          <w:szCs w:val="24"/>
        </w:rPr>
      </w:pPr>
    </w:p>
    <w:p w14:paraId="5FD36986" w14:textId="77777777" w:rsidR="000B6B74" w:rsidRPr="005A2B1D" w:rsidRDefault="000B6B74" w:rsidP="000B6B74">
      <w:pPr>
        <w:ind w:firstLine="720"/>
        <w:jc w:val="both"/>
        <w:rPr>
          <w:b/>
          <w:szCs w:val="24"/>
        </w:rPr>
      </w:pPr>
      <w:r w:rsidRPr="005A2B1D">
        <w:rPr>
          <w:b/>
          <w:szCs w:val="24"/>
        </w:rPr>
        <w:t>3.1.8. Участие в реализации подпрограммы 1 муниципальных предприятий и иных организаций</w:t>
      </w:r>
    </w:p>
    <w:p w14:paraId="4C842919" w14:textId="77777777" w:rsidR="000B6B74" w:rsidRPr="005A2B1D" w:rsidRDefault="000B6B74" w:rsidP="000B6B74">
      <w:pPr>
        <w:ind w:firstLine="720"/>
        <w:jc w:val="both"/>
        <w:rPr>
          <w:szCs w:val="24"/>
        </w:rPr>
      </w:pPr>
      <w:r w:rsidRPr="005A2B1D">
        <w:rPr>
          <w:szCs w:val="24"/>
        </w:rPr>
        <w:t xml:space="preserve">Участие в реализации подпрограммы 1 муниципальных предприятий, акционерных обществ с участием Бутурлинского муниципального </w:t>
      </w:r>
      <w:r w:rsidR="007062EC" w:rsidRPr="005A2B1D">
        <w:rPr>
          <w:szCs w:val="24"/>
        </w:rPr>
        <w:t>округ</w:t>
      </w:r>
      <w:r w:rsidRPr="005A2B1D">
        <w:rPr>
          <w:szCs w:val="24"/>
        </w:rPr>
        <w:t>а</w:t>
      </w:r>
      <w:r w:rsidR="00DF1930" w:rsidRPr="005A2B1D">
        <w:rPr>
          <w:szCs w:val="24"/>
        </w:rPr>
        <w:t xml:space="preserve"> Нижегородской области</w:t>
      </w:r>
      <w:r w:rsidRPr="005A2B1D">
        <w:rPr>
          <w:szCs w:val="24"/>
        </w:rPr>
        <w:t>, общественных, научных и иных организаций не предусмотрено.</w:t>
      </w:r>
    </w:p>
    <w:p w14:paraId="052981BF" w14:textId="77777777" w:rsidR="007400A8" w:rsidRPr="005A2B1D" w:rsidRDefault="007400A8" w:rsidP="000B6B74">
      <w:pPr>
        <w:ind w:firstLine="720"/>
        <w:jc w:val="both"/>
        <w:rPr>
          <w:szCs w:val="24"/>
        </w:rPr>
      </w:pPr>
    </w:p>
    <w:p w14:paraId="246331D0" w14:textId="77777777" w:rsidR="007400A8" w:rsidRPr="005A2B1D" w:rsidRDefault="000B6B74" w:rsidP="007400A8">
      <w:pPr>
        <w:ind w:firstLine="720"/>
        <w:jc w:val="both"/>
        <w:rPr>
          <w:b/>
          <w:szCs w:val="24"/>
        </w:rPr>
      </w:pPr>
      <w:r w:rsidRPr="005A2B1D">
        <w:rPr>
          <w:b/>
          <w:szCs w:val="24"/>
        </w:rPr>
        <w:t>3.1.9. Обоснование объема финансовых ресурсов</w:t>
      </w:r>
    </w:p>
    <w:p w14:paraId="0C7ABF99" w14:textId="77777777" w:rsidR="007400A8" w:rsidRPr="005A2B1D" w:rsidRDefault="007400A8" w:rsidP="007400A8">
      <w:pPr>
        <w:pStyle w:val="ac"/>
        <w:ind w:firstLine="567"/>
        <w:jc w:val="both"/>
        <w:rPr>
          <w:color w:val="auto"/>
        </w:rPr>
      </w:pPr>
      <w:r w:rsidRPr="005A2B1D">
        <w:rPr>
          <w:color w:val="auto"/>
        </w:rPr>
        <w:t xml:space="preserve">Информация по ресурсному обеспечению реализации подпрограммы 1 за счет средств муниципального бюджета (с расшифровкой по основным мероприятиям, а также по годам реализации подпрограммы 1) отражена в </w:t>
      </w:r>
      <w:r w:rsidR="0029317B" w:rsidRPr="005A2B1D">
        <w:rPr>
          <w:color w:val="auto"/>
        </w:rPr>
        <w:t>приложении 3</w:t>
      </w:r>
      <w:r w:rsidRPr="005A2B1D">
        <w:rPr>
          <w:color w:val="auto"/>
        </w:rPr>
        <w:t xml:space="preserve"> программы.</w:t>
      </w:r>
    </w:p>
    <w:p w14:paraId="5C150B8D" w14:textId="77777777" w:rsidR="007400A8" w:rsidRPr="005A2B1D" w:rsidRDefault="007400A8" w:rsidP="007400A8">
      <w:pPr>
        <w:pStyle w:val="ac"/>
        <w:spacing w:line="276" w:lineRule="auto"/>
        <w:ind w:firstLine="567"/>
        <w:jc w:val="both"/>
        <w:rPr>
          <w:color w:val="auto"/>
        </w:rPr>
      </w:pPr>
      <w:r w:rsidRPr="005A2B1D">
        <w:rPr>
          <w:color w:val="auto"/>
        </w:rPr>
        <w:t xml:space="preserve">Прогнозная оценка расходов на реализацию подпрограммы 1 за счет муниципального бюджета отражена в </w:t>
      </w:r>
      <w:r w:rsidR="00D82CA6" w:rsidRPr="005A2B1D">
        <w:rPr>
          <w:color w:val="auto"/>
        </w:rPr>
        <w:t>Приложении 4</w:t>
      </w:r>
      <w:r w:rsidRPr="005A2B1D">
        <w:rPr>
          <w:color w:val="auto"/>
        </w:rPr>
        <w:t xml:space="preserve"> </w:t>
      </w:r>
      <w:r w:rsidR="00D82CA6" w:rsidRPr="005A2B1D">
        <w:rPr>
          <w:color w:val="auto"/>
        </w:rPr>
        <w:t xml:space="preserve">данной </w:t>
      </w:r>
      <w:r w:rsidRPr="005A2B1D">
        <w:rPr>
          <w:color w:val="auto"/>
        </w:rPr>
        <w:t>программы.</w:t>
      </w:r>
    </w:p>
    <w:p w14:paraId="2E68F831" w14:textId="77777777" w:rsidR="007400A8" w:rsidRPr="005A2B1D" w:rsidRDefault="007400A8" w:rsidP="007400A8">
      <w:pPr>
        <w:jc w:val="both"/>
        <w:rPr>
          <w:b/>
          <w:szCs w:val="24"/>
        </w:rPr>
      </w:pPr>
    </w:p>
    <w:p w14:paraId="0C062CB9" w14:textId="77777777" w:rsidR="000B6B74" w:rsidRPr="005A2B1D" w:rsidRDefault="000B6B74" w:rsidP="000B6B74">
      <w:pPr>
        <w:ind w:firstLine="720"/>
        <w:jc w:val="both"/>
        <w:rPr>
          <w:b/>
          <w:szCs w:val="24"/>
        </w:rPr>
      </w:pPr>
      <w:r w:rsidRPr="005A2B1D">
        <w:rPr>
          <w:b/>
          <w:szCs w:val="24"/>
        </w:rPr>
        <w:t>3.</w:t>
      </w:r>
      <w:r w:rsidR="00E2656D" w:rsidRPr="005A2B1D">
        <w:rPr>
          <w:b/>
          <w:szCs w:val="24"/>
        </w:rPr>
        <w:t>1</w:t>
      </w:r>
      <w:r w:rsidRPr="005A2B1D">
        <w:rPr>
          <w:b/>
          <w:szCs w:val="24"/>
        </w:rPr>
        <w:t>.10. Анализ рисков реализации подпрограммы 1</w:t>
      </w:r>
    </w:p>
    <w:p w14:paraId="63EE5C2B" w14:textId="77777777" w:rsidR="000B6B74" w:rsidRPr="005A2B1D" w:rsidRDefault="000B6B74" w:rsidP="000B6B74">
      <w:pPr>
        <w:ind w:firstLine="709"/>
        <w:jc w:val="both"/>
        <w:rPr>
          <w:szCs w:val="24"/>
        </w:rPr>
      </w:pPr>
      <w:r w:rsidRPr="005A2B1D">
        <w:rPr>
          <w:szCs w:val="24"/>
        </w:rPr>
        <w:t>Важное значение для успешной реализации подпрограммы 1 имеет прогнозирование возможных рисков, связанных с достижением основной цели, решением задач подпрограммы 1, оценка их масштабов и последствий, а также формирование системы мер по их предотвращению.</w:t>
      </w:r>
    </w:p>
    <w:p w14:paraId="4A52C8D8" w14:textId="77777777" w:rsidR="000B6B74" w:rsidRPr="005A2B1D" w:rsidRDefault="000B6B74" w:rsidP="000B6B74">
      <w:pPr>
        <w:pStyle w:val="s1"/>
        <w:spacing w:before="0" w:beforeAutospacing="0" w:after="0" w:afterAutospacing="0"/>
        <w:ind w:firstLine="709"/>
        <w:jc w:val="both"/>
        <w:rPr>
          <w:b/>
        </w:rPr>
      </w:pPr>
      <w:r w:rsidRPr="005A2B1D">
        <w:t>В рамках реализации подпрограммы 1 могут быть выделены следующие риски ее реализации.</w:t>
      </w:r>
    </w:p>
    <w:p w14:paraId="64EFDD89" w14:textId="77777777" w:rsidR="000B6B74" w:rsidRPr="005A2B1D" w:rsidRDefault="000B6B74" w:rsidP="000B6B74">
      <w:pPr>
        <w:pStyle w:val="s3"/>
        <w:spacing w:before="0" w:beforeAutospacing="0" w:after="0" w:afterAutospacing="0"/>
        <w:ind w:firstLine="709"/>
        <w:jc w:val="center"/>
      </w:pPr>
      <w:r w:rsidRPr="005A2B1D">
        <w:t>Правовые риски.</w:t>
      </w:r>
    </w:p>
    <w:p w14:paraId="6112AD28" w14:textId="77777777" w:rsidR="000B6B74" w:rsidRPr="005A2B1D" w:rsidRDefault="000B6B74" w:rsidP="000B6B74">
      <w:pPr>
        <w:pStyle w:val="s1"/>
        <w:spacing w:before="0" w:beforeAutospacing="0" w:after="0" w:afterAutospacing="0"/>
        <w:ind w:firstLine="709"/>
        <w:jc w:val="both"/>
      </w:pPr>
      <w:r w:rsidRPr="005A2B1D">
        <w:t xml:space="preserve">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w:t>
      </w:r>
      <w:r w:rsidR="00E2656D" w:rsidRPr="005A2B1D">
        <w:t>подпрограммы 1</w:t>
      </w:r>
      <w:r w:rsidRPr="005A2B1D">
        <w:t xml:space="preserve">. Это может привести к существенному увеличению планируемых сроков или изменению условий реализации мероприятий </w:t>
      </w:r>
      <w:r w:rsidR="00E2656D" w:rsidRPr="005A2B1D">
        <w:t>подпрограммы 1</w:t>
      </w:r>
      <w:r w:rsidRPr="005A2B1D">
        <w:t>.</w:t>
      </w:r>
    </w:p>
    <w:p w14:paraId="2489AFF3" w14:textId="77777777" w:rsidR="000B6B74" w:rsidRPr="005A2B1D" w:rsidRDefault="000B6B74" w:rsidP="000B6B74">
      <w:pPr>
        <w:pStyle w:val="s1"/>
        <w:spacing w:before="0" w:beforeAutospacing="0" w:after="0" w:afterAutospacing="0"/>
        <w:ind w:firstLine="709"/>
        <w:jc w:val="both"/>
      </w:pPr>
      <w:r w:rsidRPr="005A2B1D">
        <w:t>Для минимизации воздействия данной группы рисков в рамках реализации подпрограммы 1 планируется:</w:t>
      </w:r>
    </w:p>
    <w:p w14:paraId="512FBDA4" w14:textId="77777777" w:rsidR="000B6B74" w:rsidRPr="005A2B1D" w:rsidRDefault="000B6B74" w:rsidP="000B6B74">
      <w:pPr>
        <w:pStyle w:val="s1"/>
        <w:spacing w:before="0" w:beforeAutospacing="0" w:after="0" w:afterAutospacing="0"/>
        <w:ind w:firstLine="709"/>
        <w:jc w:val="both"/>
      </w:pPr>
      <w:r w:rsidRPr="005A2B1D">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2F8B178B" w14:textId="77777777" w:rsidR="000B6B74" w:rsidRPr="005A2B1D" w:rsidRDefault="000B6B74" w:rsidP="000B6B74">
      <w:pPr>
        <w:pStyle w:val="s1"/>
        <w:spacing w:before="0" w:beforeAutospacing="0" w:after="0" w:afterAutospacing="0"/>
        <w:ind w:firstLine="709"/>
        <w:jc w:val="both"/>
      </w:pPr>
      <w:r w:rsidRPr="005A2B1D">
        <w:t>- проводить мониторинг планируемых изменений в федеральном и областном законодательстве в сфере культуры.</w:t>
      </w:r>
    </w:p>
    <w:p w14:paraId="0612F69B" w14:textId="77777777" w:rsidR="000B6B74" w:rsidRPr="005A2B1D" w:rsidRDefault="000B6B74" w:rsidP="000B6B74">
      <w:pPr>
        <w:pStyle w:val="s3"/>
        <w:spacing w:before="0" w:beforeAutospacing="0" w:after="0" w:afterAutospacing="0"/>
        <w:ind w:firstLine="709"/>
        <w:jc w:val="center"/>
      </w:pPr>
      <w:r w:rsidRPr="005A2B1D">
        <w:t>Финансовые риски.</w:t>
      </w:r>
    </w:p>
    <w:p w14:paraId="208B5A3F" w14:textId="77777777" w:rsidR="000B6B74" w:rsidRPr="005A2B1D" w:rsidRDefault="000B6B74" w:rsidP="000B6B74">
      <w:pPr>
        <w:pStyle w:val="s1"/>
        <w:spacing w:before="0" w:beforeAutospacing="0" w:after="0" w:afterAutospacing="0"/>
        <w:ind w:firstLine="709"/>
        <w:jc w:val="both"/>
      </w:pPr>
      <w:r w:rsidRPr="005A2B1D">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подпрограммных мероприятий.</w:t>
      </w:r>
    </w:p>
    <w:p w14:paraId="1D11F6BC" w14:textId="77777777" w:rsidR="000B6B74" w:rsidRPr="005A2B1D" w:rsidRDefault="000B6B74" w:rsidP="000B6B74">
      <w:pPr>
        <w:pStyle w:val="s1"/>
        <w:spacing w:before="0" w:beforeAutospacing="0" w:after="0" w:afterAutospacing="0"/>
        <w:ind w:firstLine="709"/>
        <w:jc w:val="both"/>
      </w:pPr>
      <w:r w:rsidRPr="005A2B1D">
        <w:t>Способами ограничения финансовых рисков выступают следующие меры:</w:t>
      </w:r>
    </w:p>
    <w:p w14:paraId="55334796" w14:textId="77777777" w:rsidR="000B6B74" w:rsidRPr="005A2B1D" w:rsidRDefault="000B6B74" w:rsidP="000B6B74">
      <w:pPr>
        <w:pStyle w:val="s1"/>
        <w:spacing w:before="0" w:beforeAutospacing="0" w:after="0" w:afterAutospacing="0"/>
        <w:ind w:firstLine="709"/>
        <w:jc w:val="both"/>
      </w:pPr>
      <w:r w:rsidRPr="005A2B1D">
        <w:t xml:space="preserve">- ежегодное уточнение объемов финансовых средств, предусмотренных на реализацию мероприятий </w:t>
      </w:r>
      <w:r w:rsidR="00E2656D" w:rsidRPr="005A2B1D">
        <w:t>подпрограммы 1</w:t>
      </w:r>
      <w:r w:rsidRPr="005A2B1D">
        <w:t>, в зависимости от достигнутых результатов;</w:t>
      </w:r>
    </w:p>
    <w:p w14:paraId="2B4E35A9" w14:textId="77777777" w:rsidR="000B6B74" w:rsidRPr="005A2B1D" w:rsidRDefault="000B6B74" w:rsidP="000B6B74">
      <w:pPr>
        <w:pStyle w:val="s1"/>
        <w:spacing w:before="0" w:beforeAutospacing="0" w:after="0" w:afterAutospacing="0"/>
        <w:ind w:firstLine="709"/>
        <w:jc w:val="both"/>
      </w:pPr>
      <w:r w:rsidRPr="005A2B1D">
        <w:t>- определение приоритетов для первоочередного финансирования;</w:t>
      </w:r>
    </w:p>
    <w:p w14:paraId="726D6B02" w14:textId="77777777" w:rsidR="000B6B74" w:rsidRPr="005A2B1D" w:rsidRDefault="000B6B74" w:rsidP="000B6B74">
      <w:pPr>
        <w:pStyle w:val="s1"/>
        <w:spacing w:before="0" w:beforeAutospacing="0" w:after="0" w:afterAutospacing="0"/>
        <w:ind w:firstLine="709"/>
        <w:jc w:val="both"/>
      </w:pPr>
      <w:r w:rsidRPr="005A2B1D">
        <w:t>- планирование бюджетных расходов с применением методик оценки эффективности бюджетных расходов.</w:t>
      </w:r>
    </w:p>
    <w:p w14:paraId="2C8625C7" w14:textId="77777777" w:rsidR="000B6B74" w:rsidRPr="005A2B1D" w:rsidRDefault="000B6B74" w:rsidP="000B6B74">
      <w:pPr>
        <w:pStyle w:val="s3"/>
        <w:spacing w:before="0" w:beforeAutospacing="0" w:after="0" w:afterAutospacing="0"/>
        <w:ind w:firstLine="709"/>
        <w:jc w:val="center"/>
      </w:pPr>
      <w:r w:rsidRPr="005A2B1D">
        <w:t>Административные риски.</w:t>
      </w:r>
    </w:p>
    <w:p w14:paraId="31641CD5" w14:textId="77777777" w:rsidR="000B6B74" w:rsidRPr="005A2B1D" w:rsidRDefault="000B6B74" w:rsidP="000B6B74">
      <w:pPr>
        <w:pStyle w:val="s1"/>
        <w:spacing w:before="0" w:beforeAutospacing="0" w:after="0" w:afterAutospacing="0"/>
        <w:ind w:firstLine="709"/>
        <w:jc w:val="both"/>
      </w:pPr>
      <w:r w:rsidRPr="005A2B1D">
        <w:t>Риски данной группы связаны с неэффективным управлением подпрограммой 1,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подпрограммы 1.</w:t>
      </w:r>
    </w:p>
    <w:p w14:paraId="68B2F38A" w14:textId="77777777" w:rsidR="000B6B74" w:rsidRPr="005A2B1D" w:rsidRDefault="000B6B74" w:rsidP="000B6B74">
      <w:pPr>
        <w:pStyle w:val="s1"/>
        <w:spacing w:before="0" w:beforeAutospacing="0" w:after="0" w:afterAutospacing="0"/>
        <w:ind w:firstLine="709"/>
        <w:jc w:val="both"/>
      </w:pPr>
      <w:r w:rsidRPr="005A2B1D">
        <w:t>Основными условиями минимизации административных рисков являются:</w:t>
      </w:r>
    </w:p>
    <w:p w14:paraId="3435DF02" w14:textId="77777777" w:rsidR="000B6B74" w:rsidRPr="005A2B1D" w:rsidRDefault="000B6B74" w:rsidP="000B6B74">
      <w:pPr>
        <w:pStyle w:val="s1"/>
        <w:spacing w:before="0" w:beforeAutospacing="0" w:after="0" w:afterAutospacing="0"/>
        <w:ind w:firstLine="709"/>
        <w:jc w:val="both"/>
      </w:pPr>
      <w:r w:rsidRPr="005A2B1D">
        <w:t>- формирование эффективной системы управления реализацией подпрограммы 1;</w:t>
      </w:r>
    </w:p>
    <w:p w14:paraId="11B91C75" w14:textId="77777777" w:rsidR="000B6B74" w:rsidRPr="005A2B1D" w:rsidRDefault="000B6B74" w:rsidP="000B6B74">
      <w:pPr>
        <w:pStyle w:val="s1"/>
        <w:spacing w:before="0" w:beforeAutospacing="0" w:after="0" w:afterAutospacing="0"/>
        <w:ind w:firstLine="709"/>
        <w:jc w:val="both"/>
      </w:pPr>
      <w:r w:rsidRPr="005A2B1D">
        <w:t>- проведение систематического аудита результативности реализации подпрограммы 1;</w:t>
      </w:r>
    </w:p>
    <w:p w14:paraId="058567FC" w14:textId="77777777" w:rsidR="000B6B74" w:rsidRPr="005A2B1D" w:rsidRDefault="000B6B74" w:rsidP="000B6B74">
      <w:pPr>
        <w:pStyle w:val="s1"/>
        <w:spacing w:before="0" w:beforeAutospacing="0" w:after="0" w:afterAutospacing="0"/>
        <w:ind w:firstLine="709"/>
        <w:jc w:val="both"/>
      </w:pPr>
      <w:r w:rsidRPr="005A2B1D">
        <w:t>- регулярная публикация отчетов о ходе реализации подпрограммы 1;</w:t>
      </w:r>
    </w:p>
    <w:p w14:paraId="69F2D9DA" w14:textId="77777777" w:rsidR="000B6B74" w:rsidRPr="005A2B1D" w:rsidRDefault="000B6B74" w:rsidP="000B6B74">
      <w:pPr>
        <w:pStyle w:val="s1"/>
        <w:spacing w:before="0" w:beforeAutospacing="0" w:after="0" w:afterAutospacing="0"/>
        <w:ind w:firstLine="709"/>
        <w:jc w:val="both"/>
      </w:pPr>
      <w:r w:rsidRPr="005A2B1D">
        <w:t>- повышение эффективности взаимодействия участн</w:t>
      </w:r>
      <w:r w:rsidR="00E2656D" w:rsidRPr="005A2B1D">
        <w:t>иков реализации подпрограммы 1;</w:t>
      </w:r>
    </w:p>
    <w:p w14:paraId="249C7FF3" w14:textId="77777777" w:rsidR="000B6B74" w:rsidRPr="005A2B1D" w:rsidRDefault="000B6B74" w:rsidP="000B6B74">
      <w:pPr>
        <w:pStyle w:val="s1"/>
        <w:spacing w:before="0" w:beforeAutospacing="0" w:after="0" w:afterAutospacing="0"/>
        <w:ind w:firstLine="709"/>
        <w:jc w:val="both"/>
      </w:pPr>
      <w:r w:rsidRPr="005A2B1D">
        <w:t>- заключение и контроль реализации соглашений о взаимодействии с заинтересованными сторонами;</w:t>
      </w:r>
    </w:p>
    <w:p w14:paraId="22E55B81" w14:textId="77777777" w:rsidR="000B6B74" w:rsidRPr="005A2B1D" w:rsidRDefault="000B6B74" w:rsidP="000B6B74">
      <w:pPr>
        <w:pStyle w:val="s1"/>
        <w:spacing w:before="0" w:beforeAutospacing="0" w:after="0" w:afterAutospacing="0"/>
        <w:ind w:firstLine="709"/>
        <w:jc w:val="both"/>
      </w:pPr>
      <w:r w:rsidRPr="005A2B1D">
        <w:t>- создание системы мониторингов реализации подпрограммы 1;</w:t>
      </w:r>
    </w:p>
    <w:p w14:paraId="53F42F9D" w14:textId="77777777" w:rsidR="000B6B74" w:rsidRPr="005A2B1D" w:rsidRDefault="000B6B74" w:rsidP="000B6B74">
      <w:pPr>
        <w:pStyle w:val="s1"/>
        <w:spacing w:before="0" w:beforeAutospacing="0" w:after="0" w:afterAutospacing="0"/>
        <w:ind w:firstLine="709"/>
        <w:jc w:val="both"/>
      </w:pPr>
      <w:r w:rsidRPr="005A2B1D">
        <w:t>- своевременная корректировка мероприятий подпрограммы 1.</w:t>
      </w:r>
    </w:p>
    <w:p w14:paraId="59D38C60" w14:textId="77777777" w:rsidR="000B6B74" w:rsidRPr="005A2B1D" w:rsidRDefault="000B6B74" w:rsidP="000B6B74">
      <w:pPr>
        <w:pStyle w:val="s1"/>
        <w:spacing w:before="0" w:beforeAutospacing="0" w:after="0" w:afterAutospacing="0"/>
        <w:ind w:firstLine="709"/>
        <w:jc w:val="both"/>
      </w:pPr>
      <w:r w:rsidRPr="005A2B1D">
        <w:t>Реализация перечисленных мер предусмотрена в рамках реализации подпрограммы 1.</w:t>
      </w:r>
    </w:p>
    <w:p w14:paraId="23BD1FC2" w14:textId="77777777" w:rsidR="000B6B74" w:rsidRPr="005A2B1D" w:rsidRDefault="000B6B74" w:rsidP="000B6B74">
      <w:pPr>
        <w:pStyle w:val="s3"/>
        <w:spacing w:before="0" w:beforeAutospacing="0" w:after="0" w:afterAutospacing="0"/>
        <w:ind w:firstLine="709"/>
        <w:jc w:val="center"/>
      </w:pPr>
      <w:r w:rsidRPr="005A2B1D">
        <w:t>Кадровые риски.</w:t>
      </w:r>
    </w:p>
    <w:p w14:paraId="297829FF" w14:textId="77777777" w:rsidR="000B6B74" w:rsidRPr="005A2B1D" w:rsidRDefault="000B6B74" w:rsidP="000B6B74">
      <w:pPr>
        <w:pStyle w:val="s1"/>
        <w:spacing w:before="0" w:beforeAutospacing="0" w:after="0" w:afterAutospacing="0"/>
        <w:ind w:firstLine="709"/>
        <w:jc w:val="both"/>
      </w:pPr>
      <w:r w:rsidRPr="005A2B1D">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01EFF149" w14:textId="77777777" w:rsidR="000B6B74" w:rsidRPr="005A2B1D" w:rsidRDefault="000B6B74" w:rsidP="000B6B74">
      <w:pPr>
        <w:pStyle w:val="s1"/>
        <w:spacing w:before="0" w:beforeAutospacing="0" w:after="0" w:afterAutospacing="0"/>
        <w:ind w:firstLine="709"/>
        <w:jc w:val="both"/>
      </w:pPr>
      <w:r w:rsidRPr="005A2B1D">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6D08223B" w14:textId="77777777" w:rsidR="00657413" w:rsidRPr="005A2B1D" w:rsidRDefault="00657413" w:rsidP="00F526B0">
      <w:pPr>
        <w:jc w:val="both"/>
        <w:rPr>
          <w:b/>
          <w:szCs w:val="24"/>
        </w:rPr>
      </w:pPr>
    </w:p>
    <w:p w14:paraId="6C1631C9" w14:textId="77777777" w:rsidR="000B6B74" w:rsidRPr="005A2B1D" w:rsidRDefault="000B6B74" w:rsidP="000B6B74">
      <w:pPr>
        <w:ind w:firstLine="720"/>
        <w:jc w:val="center"/>
        <w:rPr>
          <w:b/>
          <w:szCs w:val="24"/>
        </w:rPr>
      </w:pPr>
      <w:r w:rsidRPr="005A2B1D">
        <w:rPr>
          <w:b/>
          <w:szCs w:val="24"/>
        </w:rPr>
        <w:t>3.2. Подпрограмма 2 «Музейное дело»</w:t>
      </w:r>
    </w:p>
    <w:p w14:paraId="2A80E2A2" w14:textId="77777777" w:rsidR="000B6B74" w:rsidRDefault="000B6B74" w:rsidP="000B6B74">
      <w:pPr>
        <w:ind w:firstLine="720"/>
        <w:jc w:val="center"/>
        <w:rPr>
          <w:szCs w:val="24"/>
        </w:rPr>
      </w:pPr>
      <w:r w:rsidRPr="005A2B1D">
        <w:rPr>
          <w:szCs w:val="24"/>
        </w:rPr>
        <w:t>(далее подпрограмма 2)</w:t>
      </w:r>
    </w:p>
    <w:p w14:paraId="1BC9087F" w14:textId="77777777" w:rsidR="000B6B74" w:rsidRPr="005A2B1D" w:rsidRDefault="000B6B74" w:rsidP="000B6B74">
      <w:pPr>
        <w:pStyle w:val="a6"/>
        <w:spacing w:before="0" w:after="0"/>
        <w:rPr>
          <w:rFonts w:ascii="Times New Roman" w:hAnsi="Times New Roman" w:cs="Times New Roman"/>
          <w:b/>
          <w:i w:val="0"/>
          <w:sz w:val="24"/>
          <w:szCs w:val="24"/>
        </w:rPr>
      </w:pPr>
      <w:r w:rsidRPr="005A2B1D">
        <w:rPr>
          <w:rFonts w:ascii="Times New Roman" w:hAnsi="Times New Roman" w:cs="Times New Roman"/>
          <w:b/>
          <w:i w:val="0"/>
          <w:sz w:val="24"/>
          <w:szCs w:val="24"/>
        </w:rPr>
        <w:t>3.2.1. Паспорт подпрограммы 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23"/>
      </w:tblGrid>
      <w:tr w:rsidR="000B6B74" w:rsidRPr="005A2B1D" w14:paraId="3F6DE51E" w14:textId="77777777" w:rsidTr="000B6B74">
        <w:tc>
          <w:tcPr>
            <w:tcW w:w="3085" w:type="dxa"/>
          </w:tcPr>
          <w:p w14:paraId="0A57B0A7" w14:textId="77777777" w:rsidR="000B6B74" w:rsidRPr="005A2B1D" w:rsidRDefault="000B6B74" w:rsidP="000B6B74">
            <w:pPr>
              <w:rPr>
                <w:szCs w:val="24"/>
              </w:rPr>
            </w:pPr>
            <w:r w:rsidRPr="005A2B1D">
              <w:rPr>
                <w:szCs w:val="24"/>
              </w:rPr>
              <w:t>Муниципальный заказчик-координатор подпрограммы 2</w:t>
            </w:r>
          </w:p>
        </w:tc>
        <w:tc>
          <w:tcPr>
            <w:tcW w:w="6923" w:type="dxa"/>
          </w:tcPr>
          <w:p w14:paraId="6120B934" w14:textId="77777777" w:rsidR="000B6B74" w:rsidRPr="005A2B1D" w:rsidRDefault="000B6B74" w:rsidP="000B6B74">
            <w:pPr>
              <w:pStyle w:val="a5"/>
              <w:ind w:firstLine="335"/>
              <w:jc w:val="both"/>
              <w:rPr>
                <w:b w:val="0"/>
                <w:i w:val="0"/>
                <w:sz w:val="24"/>
                <w:szCs w:val="24"/>
              </w:rPr>
            </w:pPr>
            <w:r w:rsidRPr="005A2B1D">
              <w:rPr>
                <w:b w:val="0"/>
                <w:i w:val="0"/>
                <w:sz w:val="24"/>
                <w:szCs w:val="24"/>
              </w:rPr>
              <w:t xml:space="preserve">Администрация Бутурлинского муниципального </w:t>
            </w:r>
            <w:r w:rsidR="007062EC" w:rsidRPr="005A2B1D">
              <w:rPr>
                <w:b w:val="0"/>
                <w:i w:val="0"/>
                <w:sz w:val="24"/>
                <w:szCs w:val="24"/>
              </w:rPr>
              <w:t>округ</w:t>
            </w:r>
            <w:r w:rsidRPr="005A2B1D">
              <w:rPr>
                <w:b w:val="0"/>
                <w:i w:val="0"/>
                <w:sz w:val="24"/>
                <w:szCs w:val="24"/>
              </w:rPr>
              <w:t>а Нижегородской области</w:t>
            </w:r>
          </w:p>
        </w:tc>
      </w:tr>
      <w:tr w:rsidR="000B6B74" w:rsidRPr="005A2B1D" w14:paraId="28000D53" w14:textId="77777777" w:rsidTr="000B6B74">
        <w:tc>
          <w:tcPr>
            <w:tcW w:w="3085" w:type="dxa"/>
          </w:tcPr>
          <w:p w14:paraId="75FB98F2" w14:textId="77777777" w:rsidR="000B6B74" w:rsidRPr="005A2B1D" w:rsidRDefault="000B6B74" w:rsidP="000B6B74">
            <w:pPr>
              <w:rPr>
                <w:szCs w:val="24"/>
              </w:rPr>
            </w:pPr>
            <w:r w:rsidRPr="005A2B1D">
              <w:rPr>
                <w:szCs w:val="24"/>
              </w:rPr>
              <w:t>Соисполнитель подпрограммы 2</w:t>
            </w:r>
          </w:p>
          <w:p w14:paraId="50276F14" w14:textId="77777777" w:rsidR="000B6B74" w:rsidRPr="005A2B1D" w:rsidRDefault="000B6B74" w:rsidP="000B6B74">
            <w:pPr>
              <w:rPr>
                <w:szCs w:val="24"/>
              </w:rPr>
            </w:pPr>
          </w:p>
        </w:tc>
        <w:tc>
          <w:tcPr>
            <w:tcW w:w="6923" w:type="dxa"/>
          </w:tcPr>
          <w:p w14:paraId="13DD3327" w14:textId="77777777" w:rsidR="000B6B74" w:rsidRPr="005A2B1D" w:rsidRDefault="00A5273B" w:rsidP="00495437">
            <w:pPr>
              <w:jc w:val="both"/>
              <w:rPr>
                <w:szCs w:val="24"/>
              </w:rPr>
            </w:pPr>
            <w:r w:rsidRPr="005A2B1D">
              <w:rPr>
                <w:szCs w:val="24"/>
              </w:rPr>
              <w:t>Муниципальное бюджетное</w:t>
            </w:r>
            <w:r w:rsidR="000B6B74" w:rsidRPr="005A2B1D">
              <w:rPr>
                <w:szCs w:val="24"/>
              </w:rPr>
              <w:t xml:space="preserve"> учреждение культуры Бутурлинского </w:t>
            </w:r>
            <w:r w:rsidR="00EE1C95" w:rsidRPr="005A2B1D">
              <w:rPr>
                <w:szCs w:val="24"/>
              </w:rPr>
              <w:t>муниципального округа</w:t>
            </w:r>
            <w:r w:rsidR="000B6B74" w:rsidRPr="005A2B1D">
              <w:rPr>
                <w:szCs w:val="24"/>
              </w:rPr>
              <w:t xml:space="preserve"> Нижегородской области «Бутурлинский историко-краеведческий музей».</w:t>
            </w:r>
          </w:p>
        </w:tc>
      </w:tr>
      <w:tr w:rsidR="000B6B74" w:rsidRPr="005A2B1D" w14:paraId="5C93426D" w14:textId="77777777" w:rsidTr="000B6B74">
        <w:tc>
          <w:tcPr>
            <w:tcW w:w="3085" w:type="dxa"/>
          </w:tcPr>
          <w:p w14:paraId="250BFECC" w14:textId="77777777" w:rsidR="000B6B74" w:rsidRPr="005A2B1D" w:rsidRDefault="000B6B74" w:rsidP="000B6B74">
            <w:pPr>
              <w:rPr>
                <w:szCs w:val="24"/>
              </w:rPr>
            </w:pPr>
            <w:r w:rsidRPr="005A2B1D">
              <w:rPr>
                <w:szCs w:val="24"/>
              </w:rPr>
              <w:t>Цели подпрограммы 2</w:t>
            </w:r>
          </w:p>
        </w:tc>
        <w:tc>
          <w:tcPr>
            <w:tcW w:w="6923" w:type="dxa"/>
          </w:tcPr>
          <w:p w14:paraId="583AA330" w14:textId="77777777" w:rsidR="000B6B74" w:rsidRPr="005A2B1D" w:rsidRDefault="000B6B74" w:rsidP="000B6B74">
            <w:pPr>
              <w:snapToGrid w:val="0"/>
              <w:ind w:firstLine="335"/>
              <w:jc w:val="both"/>
              <w:rPr>
                <w:szCs w:val="24"/>
              </w:rPr>
            </w:pPr>
            <w:r w:rsidRPr="005A2B1D">
              <w:rPr>
                <w:szCs w:val="24"/>
              </w:rPr>
              <w:t>Развитие музейного дела, формирование исторического сознания</w:t>
            </w:r>
          </w:p>
        </w:tc>
      </w:tr>
      <w:tr w:rsidR="000B6B74" w:rsidRPr="005A2B1D" w14:paraId="0730F81D" w14:textId="77777777" w:rsidTr="000B6B74">
        <w:tc>
          <w:tcPr>
            <w:tcW w:w="3085" w:type="dxa"/>
          </w:tcPr>
          <w:p w14:paraId="18682F35" w14:textId="77777777" w:rsidR="000B6B74" w:rsidRPr="005A2B1D" w:rsidRDefault="000B6B74" w:rsidP="000B6B74">
            <w:pPr>
              <w:rPr>
                <w:szCs w:val="24"/>
              </w:rPr>
            </w:pPr>
            <w:r w:rsidRPr="005A2B1D">
              <w:rPr>
                <w:szCs w:val="24"/>
              </w:rPr>
              <w:t>Задачи подпрограммы 2</w:t>
            </w:r>
          </w:p>
        </w:tc>
        <w:tc>
          <w:tcPr>
            <w:tcW w:w="6923" w:type="dxa"/>
          </w:tcPr>
          <w:p w14:paraId="6FE7D566" w14:textId="77777777" w:rsidR="000B6B74" w:rsidRPr="005A2B1D" w:rsidRDefault="000B6B74" w:rsidP="00DF1930">
            <w:pPr>
              <w:ind w:firstLine="317"/>
              <w:jc w:val="both"/>
              <w:rPr>
                <w:szCs w:val="24"/>
              </w:rPr>
            </w:pPr>
            <w:r w:rsidRPr="005A2B1D">
              <w:rPr>
                <w:szCs w:val="24"/>
              </w:rPr>
              <w:t>- развитие  сети филиалов   МКУК «Бутурлинский   историко-краеведческий   музей»;</w:t>
            </w:r>
          </w:p>
          <w:p w14:paraId="2BF29F65" w14:textId="77777777" w:rsidR="000B6B74" w:rsidRPr="005A2B1D" w:rsidRDefault="000B6B74" w:rsidP="00DF1930">
            <w:pPr>
              <w:ind w:firstLine="317"/>
              <w:jc w:val="both"/>
              <w:rPr>
                <w:szCs w:val="24"/>
              </w:rPr>
            </w:pPr>
            <w:r w:rsidRPr="005A2B1D">
              <w:rPr>
                <w:szCs w:val="24"/>
              </w:rPr>
              <w:t>- формирование электронного каталога на фонд музея;</w:t>
            </w:r>
          </w:p>
          <w:p w14:paraId="15D9AA8E" w14:textId="77777777" w:rsidR="000B6B74" w:rsidRPr="005A2B1D" w:rsidRDefault="000B6B74" w:rsidP="00DF1930">
            <w:pPr>
              <w:ind w:firstLine="317"/>
              <w:jc w:val="both"/>
              <w:rPr>
                <w:szCs w:val="24"/>
              </w:rPr>
            </w:pPr>
            <w:r w:rsidRPr="005A2B1D">
              <w:rPr>
                <w:szCs w:val="24"/>
              </w:rPr>
              <w:t>- пополнение основного и  научно-вспомогательного фондов музея;</w:t>
            </w:r>
          </w:p>
          <w:p w14:paraId="5A70BA4A" w14:textId="77777777" w:rsidR="000B6B74" w:rsidRPr="005A2B1D" w:rsidRDefault="000B6B74" w:rsidP="00DF1930">
            <w:pPr>
              <w:ind w:firstLine="317"/>
              <w:jc w:val="both"/>
              <w:rPr>
                <w:szCs w:val="24"/>
              </w:rPr>
            </w:pPr>
            <w:r w:rsidRPr="005A2B1D">
              <w:rPr>
                <w:szCs w:val="24"/>
              </w:rPr>
              <w:t xml:space="preserve">- развитие  музейной педагогики, приобщение детской аудитории к историко-культурному наследию </w:t>
            </w:r>
            <w:r w:rsidR="007062EC" w:rsidRPr="005A2B1D">
              <w:rPr>
                <w:szCs w:val="24"/>
              </w:rPr>
              <w:t>округ</w:t>
            </w:r>
            <w:r w:rsidRPr="005A2B1D">
              <w:rPr>
                <w:szCs w:val="24"/>
              </w:rPr>
              <w:t>а;</w:t>
            </w:r>
          </w:p>
          <w:p w14:paraId="31A78545" w14:textId="77777777" w:rsidR="000B6B74" w:rsidRPr="005A2B1D" w:rsidRDefault="000B6B74" w:rsidP="00DF1930">
            <w:pPr>
              <w:snapToGrid w:val="0"/>
              <w:ind w:firstLine="317"/>
              <w:jc w:val="both"/>
              <w:rPr>
                <w:szCs w:val="24"/>
              </w:rPr>
            </w:pPr>
            <w:r w:rsidRPr="005A2B1D">
              <w:rPr>
                <w:szCs w:val="24"/>
              </w:rPr>
              <w:t>- обновление действующих  и  создание новых музейных  экспозиций;</w:t>
            </w:r>
          </w:p>
          <w:p w14:paraId="02B0807C" w14:textId="77777777" w:rsidR="000B6B74" w:rsidRPr="005A2B1D" w:rsidRDefault="000B6B74" w:rsidP="00DF1930">
            <w:pPr>
              <w:snapToGrid w:val="0"/>
              <w:ind w:firstLine="317"/>
              <w:jc w:val="both"/>
              <w:rPr>
                <w:szCs w:val="24"/>
              </w:rPr>
            </w:pPr>
            <w:r w:rsidRPr="005A2B1D">
              <w:rPr>
                <w:szCs w:val="24"/>
              </w:rPr>
              <w:t>- создание музейных информационных продуктов;</w:t>
            </w:r>
          </w:p>
          <w:p w14:paraId="483DD569" w14:textId="77777777" w:rsidR="000B6B74" w:rsidRPr="005A2B1D" w:rsidRDefault="000B6B74" w:rsidP="00DF1930">
            <w:pPr>
              <w:tabs>
                <w:tab w:val="left" w:pos="0"/>
              </w:tabs>
              <w:ind w:left="-68" w:firstLine="317"/>
              <w:jc w:val="both"/>
              <w:rPr>
                <w:szCs w:val="24"/>
              </w:rPr>
            </w:pPr>
            <w:r w:rsidRPr="005A2B1D">
              <w:rPr>
                <w:szCs w:val="24"/>
              </w:rPr>
              <w:t>- повышение квалификации музейных работников через систему учебных мероприятий.</w:t>
            </w:r>
          </w:p>
        </w:tc>
      </w:tr>
      <w:tr w:rsidR="000B6B74" w:rsidRPr="005A2B1D" w14:paraId="0CB49E13" w14:textId="77777777" w:rsidTr="00902536">
        <w:tc>
          <w:tcPr>
            <w:tcW w:w="3085" w:type="dxa"/>
            <w:tcBorders>
              <w:bottom w:val="single" w:sz="4" w:space="0" w:color="auto"/>
            </w:tcBorders>
          </w:tcPr>
          <w:p w14:paraId="7CAB2847" w14:textId="77777777" w:rsidR="000B6B74" w:rsidRPr="005A2B1D" w:rsidRDefault="000B6B74" w:rsidP="000B6B74">
            <w:pPr>
              <w:rPr>
                <w:szCs w:val="24"/>
              </w:rPr>
            </w:pPr>
            <w:r w:rsidRPr="005A2B1D">
              <w:rPr>
                <w:szCs w:val="24"/>
              </w:rPr>
              <w:t>Этапы и сроки реализации подпрограммы 2</w:t>
            </w:r>
          </w:p>
        </w:tc>
        <w:tc>
          <w:tcPr>
            <w:tcW w:w="6923" w:type="dxa"/>
            <w:tcBorders>
              <w:bottom w:val="single" w:sz="4" w:space="0" w:color="auto"/>
            </w:tcBorders>
          </w:tcPr>
          <w:p w14:paraId="4D353164" w14:textId="7BC0BCF2" w:rsidR="000B6B74" w:rsidRPr="005A2B1D" w:rsidRDefault="000B6B74" w:rsidP="00B62A8C">
            <w:pPr>
              <w:ind w:firstLine="335"/>
              <w:jc w:val="both"/>
              <w:rPr>
                <w:b/>
                <w:szCs w:val="24"/>
              </w:rPr>
            </w:pPr>
            <w:r w:rsidRPr="005A2B1D">
              <w:rPr>
                <w:szCs w:val="24"/>
              </w:rPr>
              <w:t>Подпрограмма 2 реализуется в один этап</w:t>
            </w:r>
            <w:r w:rsidR="009F3573" w:rsidRPr="005A2B1D">
              <w:rPr>
                <w:szCs w:val="24"/>
              </w:rPr>
              <w:t xml:space="preserve">, с </w:t>
            </w:r>
            <w:r w:rsidR="00C73167" w:rsidRPr="005A2B1D">
              <w:rPr>
                <w:szCs w:val="24"/>
              </w:rPr>
              <w:t>2021 по 202</w:t>
            </w:r>
            <w:r w:rsidR="00495437">
              <w:rPr>
                <w:szCs w:val="24"/>
              </w:rPr>
              <w:t>8</w:t>
            </w:r>
            <w:r w:rsidR="00DF1930" w:rsidRPr="005A2B1D">
              <w:rPr>
                <w:szCs w:val="24"/>
              </w:rPr>
              <w:t xml:space="preserve"> </w:t>
            </w:r>
            <w:r w:rsidR="009F3573" w:rsidRPr="005A2B1D">
              <w:rPr>
                <w:szCs w:val="24"/>
              </w:rPr>
              <w:t>годы.</w:t>
            </w:r>
          </w:p>
        </w:tc>
      </w:tr>
      <w:tr w:rsidR="000B6B74" w:rsidRPr="005A2B1D" w14:paraId="467D507C" w14:textId="77777777" w:rsidTr="007275D3">
        <w:trPr>
          <w:trHeight w:val="1654"/>
        </w:trPr>
        <w:tc>
          <w:tcPr>
            <w:tcW w:w="3085" w:type="dxa"/>
            <w:tcBorders>
              <w:right w:val="single" w:sz="4" w:space="0" w:color="auto"/>
            </w:tcBorders>
          </w:tcPr>
          <w:p w14:paraId="08210317" w14:textId="77777777" w:rsidR="00BC1643" w:rsidRPr="00593758" w:rsidRDefault="000B6B74" w:rsidP="000B6B74">
            <w:pPr>
              <w:rPr>
                <w:szCs w:val="24"/>
              </w:rPr>
            </w:pPr>
            <w:r w:rsidRPr="00593758">
              <w:rPr>
                <w:szCs w:val="24"/>
              </w:rPr>
              <w:t>Объемы бюджетных ассигнований подпрограммы 2 за счет средств бюджета</w:t>
            </w:r>
          </w:p>
          <w:p w14:paraId="75804811" w14:textId="77777777" w:rsidR="008058AE" w:rsidRPr="00593758" w:rsidRDefault="008058AE" w:rsidP="007275D3">
            <w:pPr>
              <w:pStyle w:val="a6"/>
              <w:spacing w:before="0" w:after="0"/>
              <w:jc w:val="left"/>
              <w:rPr>
                <w:i w:val="0"/>
                <w:color w:val="FF0000"/>
                <w:sz w:val="18"/>
                <w:szCs w:val="18"/>
              </w:rPr>
            </w:pPr>
          </w:p>
        </w:tc>
        <w:tc>
          <w:tcPr>
            <w:tcW w:w="6923" w:type="dxa"/>
            <w:tcBorders>
              <w:left w:val="single" w:sz="4" w:space="0" w:color="auto"/>
            </w:tcBorders>
          </w:tcPr>
          <w:p w14:paraId="33D03B0B" w14:textId="4E4FE554" w:rsidR="00593758" w:rsidRPr="005A2B1D" w:rsidRDefault="00EF7C17" w:rsidP="00593758">
            <w:pPr>
              <w:widowControl w:val="0"/>
              <w:autoSpaceDE w:val="0"/>
              <w:autoSpaceDN w:val="0"/>
              <w:adjustRightInd w:val="0"/>
              <w:rPr>
                <w:szCs w:val="24"/>
              </w:rPr>
            </w:pPr>
            <w:r>
              <w:rPr>
                <w:szCs w:val="24"/>
              </w:rPr>
              <w:t>Подпрограмма 2</w:t>
            </w:r>
            <w:r w:rsidRPr="006B6CD5">
              <w:rPr>
                <w:szCs w:val="24"/>
              </w:rPr>
              <w:t>: всего –</w:t>
            </w:r>
            <w:r w:rsidR="00495437">
              <w:rPr>
                <w:szCs w:val="24"/>
              </w:rPr>
              <w:t xml:space="preserve"> </w:t>
            </w:r>
            <w:r w:rsidR="002D2A87">
              <w:rPr>
                <w:szCs w:val="24"/>
              </w:rPr>
              <w:t>33 795,3</w:t>
            </w:r>
            <w:r w:rsidR="00593758" w:rsidRPr="005A2B1D">
              <w:rPr>
                <w:szCs w:val="24"/>
              </w:rPr>
              <w:t xml:space="preserve"> тысяч рублей, в том числе: </w:t>
            </w:r>
          </w:p>
          <w:tbl>
            <w:tblPr>
              <w:tblW w:w="0" w:type="auto"/>
              <w:tblLayout w:type="fixed"/>
              <w:tblLook w:val="01E0" w:firstRow="1" w:lastRow="1" w:firstColumn="1" w:lastColumn="1" w:noHBand="0" w:noVBand="0"/>
            </w:tblPr>
            <w:tblGrid>
              <w:gridCol w:w="1735"/>
              <w:gridCol w:w="1180"/>
              <w:gridCol w:w="1870"/>
            </w:tblGrid>
            <w:tr w:rsidR="00593758" w:rsidRPr="005A2B1D" w14:paraId="4B14B2DE" w14:textId="77777777" w:rsidTr="008E619F">
              <w:tc>
                <w:tcPr>
                  <w:tcW w:w="1735" w:type="dxa"/>
                </w:tcPr>
                <w:p w14:paraId="5675D61C" w14:textId="77777777" w:rsidR="00593758" w:rsidRPr="005A2B1D" w:rsidRDefault="00593758" w:rsidP="00593758">
                  <w:pPr>
                    <w:widowControl w:val="0"/>
                    <w:autoSpaceDE w:val="0"/>
                    <w:autoSpaceDN w:val="0"/>
                    <w:adjustRightInd w:val="0"/>
                    <w:rPr>
                      <w:szCs w:val="24"/>
                    </w:rPr>
                  </w:pPr>
                  <w:r w:rsidRPr="005A2B1D">
                    <w:rPr>
                      <w:szCs w:val="24"/>
                    </w:rPr>
                    <w:t>2021 год</w:t>
                  </w:r>
                </w:p>
              </w:tc>
              <w:tc>
                <w:tcPr>
                  <w:tcW w:w="1180" w:type="dxa"/>
                  <w:vAlign w:val="center"/>
                </w:tcPr>
                <w:p w14:paraId="01A3C418" w14:textId="77777777" w:rsidR="00593758" w:rsidRPr="005A2B1D" w:rsidRDefault="00593758" w:rsidP="00593758">
                  <w:pPr>
                    <w:jc w:val="center"/>
                    <w:rPr>
                      <w:szCs w:val="24"/>
                    </w:rPr>
                  </w:pPr>
                  <w:r w:rsidRPr="005A2B1D">
                    <w:t>3354,5</w:t>
                  </w:r>
                </w:p>
              </w:tc>
              <w:tc>
                <w:tcPr>
                  <w:tcW w:w="1870" w:type="dxa"/>
                </w:tcPr>
                <w:p w14:paraId="02A690FC" w14:textId="77777777" w:rsidR="00593758" w:rsidRPr="005A2B1D" w:rsidRDefault="00593758" w:rsidP="00593758">
                  <w:pPr>
                    <w:rPr>
                      <w:szCs w:val="24"/>
                    </w:rPr>
                  </w:pPr>
                  <w:r w:rsidRPr="005A2B1D">
                    <w:rPr>
                      <w:szCs w:val="24"/>
                    </w:rPr>
                    <w:t>тысяч рублей</w:t>
                  </w:r>
                </w:p>
              </w:tc>
            </w:tr>
            <w:tr w:rsidR="00593758" w:rsidRPr="005A2B1D" w14:paraId="781315D7" w14:textId="77777777" w:rsidTr="008E619F">
              <w:tc>
                <w:tcPr>
                  <w:tcW w:w="1735" w:type="dxa"/>
                </w:tcPr>
                <w:p w14:paraId="741ED123" w14:textId="77777777" w:rsidR="00593758" w:rsidRPr="005A2B1D" w:rsidRDefault="00593758" w:rsidP="00593758">
                  <w:pPr>
                    <w:widowControl w:val="0"/>
                    <w:autoSpaceDE w:val="0"/>
                    <w:autoSpaceDN w:val="0"/>
                    <w:adjustRightInd w:val="0"/>
                    <w:rPr>
                      <w:szCs w:val="24"/>
                    </w:rPr>
                  </w:pPr>
                  <w:r w:rsidRPr="005A2B1D">
                    <w:rPr>
                      <w:szCs w:val="24"/>
                    </w:rPr>
                    <w:t>2022 год</w:t>
                  </w:r>
                </w:p>
              </w:tc>
              <w:tc>
                <w:tcPr>
                  <w:tcW w:w="1180" w:type="dxa"/>
                  <w:vAlign w:val="center"/>
                </w:tcPr>
                <w:p w14:paraId="5D4A1F2E" w14:textId="77777777" w:rsidR="00593758" w:rsidRPr="005A2B1D" w:rsidRDefault="00593758" w:rsidP="00593758">
                  <w:pPr>
                    <w:jc w:val="center"/>
                    <w:rPr>
                      <w:szCs w:val="24"/>
                    </w:rPr>
                  </w:pPr>
                  <w:r w:rsidRPr="005A2B1D">
                    <w:t>4</w:t>
                  </w:r>
                  <w:r>
                    <w:t>974,8</w:t>
                  </w:r>
                </w:p>
              </w:tc>
              <w:tc>
                <w:tcPr>
                  <w:tcW w:w="1870" w:type="dxa"/>
                </w:tcPr>
                <w:p w14:paraId="7F9AFE1A" w14:textId="77777777" w:rsidR="00593758" w:rsidRPr="005A2B1D" w:rsidRDefault="00593758" w:rsidP="00593758">
                  <w:pPr>
                    <w:rPr>
                      <w:szCs w:val="24"/>
                    </w:rPr>
                  </w:pPr>
                  <w:r w:rsidRPr="005A2B1D">
                    <w:rPr>
                      <w:szCs w:val="24"/>
                    </w:rPr>
                    <w:t>тысяч рублей</w:t>
                  </w:r>
                </w:p>
              </w:tc>
            </w:tr>
            <w:tr w:rsidR="00593758" w:rsidRPr="005A2B1D" w14:paraId="1BBC54BD" w14:textId="77777777" w:rsidTr="008E619F">
              <w:tc>
                <w:tcPr>
                  <w:tcW w:w="1735" w:type="dxa"/>
                </w:tcPr>
                <w:p w14:paraId="0F39D69D" w14:textId="77777777" w:rsidR="00593758" w:rsidRPr="005A2B1D" w:rsidRDefault="00593758" w:rsidP="00593758">
                  <w:pPr>
                    <w:widowControl w:val="0"/>
                    <w:autoSpaceDE w:val="0"/>
                    <w:autoSpaceDN w:val="0"/>
                    <w:adjustRightInd w:val="0"/>
                    <w:rPr>
                      <w:szCs w:val="24"/>
                    </w:rPr>
                  </w:pPr>
                  <w:r w:rsidRPr="005A2B1D">
                    <w:rPr>
                      <w:szCs w:val="24"/>
                    </w:rPr>
                    <w:t>2023 го</w:t>
                  </w:r>
                  <w:r>
                    <w:rPr>
                      <w:szCs w:val="24"/>
                    </w:rPr>
                    <w:t>д</w:t>
                  </w:r>
                </w:p>
              </w:tc>
              <w:tc>
                <w:tcPr>
                  <w:tcW w:w="1180" w:type="dxa"/>
                  <w:vAlign w:val="center"/>
                </w:tcPr>
                <w:p w14:paraId="38EB021A" w14:textId="77777777" w:rsidR="00593758" w:rsidRPr="005A2B1D" w:rsidRDefault="00593758" w:rsidP="00593758">
                  <w:pPr>
                    <w:jc w:val="center"/>
                    <w:rPr>
                      <w:szCs w:val="24"/>
                    </w:rPr>
                  </w:pPr>
                  <w:r>
                    <w:t>3670,9</w:t>
                  </w:r>
                </w:p>
              </w:tc>
              <w:tc>
                <w:tcPr>
                  <w:tcW w:w="1870" w:type="dxa"/>
                </w:tcPr>
                <w:p w14:paraId="2ABC7AB6" w14:textId="77777777" w:rsidR="00593758" w:rsidRPr="005A2B1D" w:rsidRDefault="00593758" w:rsidP="00593758">
                  <w:pPr>
                    <w:rPr>
                      <w:szCs w:val="24"/>
                    </w:rPr>
                  </w:pPr>
                  <w:r w:rsidRPr="005A2B1D">
                    <w:rPr>
                      <w:szCs w:val="24"/>
                    </w:rPr>
                    <w:t>тысяч рублей</w:t>
                  </w:r>
                </w:p>
              </w:tc>
            </w:tr>
            <w:tr w:rsidR="00593758" w:rsidRPr="005A2B1D" w14:paraId="2F1ED0CF" w14:textId="77777777" w:rsidTr="008E619F">
              <w:tc>
                <w:tcPr>
                  <w:tcW w:w="1735" w:type="dxa"/>
                </w:tcPr>
                <w:p w14:paraId="230B881D" w14:textId="77777777" w:rsidR="00593758" w:rsidRPr="00186757" w:rsidRDefault="00593758" w:rsidP="00593758">
                  <w:pPr>
                    <w:widowControl w:val="0"/>
                    <w:autoSpaceDE w:val="0"/>
                    <w:autoSpaceDN w:val="0"/>
                    <w:adjustRightInd w:val="0"/>
                    <w:rPr>
                      <w:szCs w:val="24"/>
                    </w:rPr>
                  </w:pPr>
                  <w:r w:rsidRPr="00186757">
                    <w:rPr>
                      <w:szCs w:val="24"/>
                    </w:rPr>
                    <w:t>2024 год</w:t>
                  </w:r>
                </w:p>
              </w:tc>
              <w:tc>
                <w:tcPr>
                  <w:tcW w:w="1180" w:type="dxa"/>
                  <w:vAlign w:val="center"/>
                </w:tcPr>
                <w:p w14:paraId="0C7195E2" w14:textId="77777777" w:rsidR="00593758" w:rsidRPr="00186757" w:rsidRDefault="00593758" w:rsidP="00593758">
                  <w:pPr>
                    <w:jc w:val="center"/>
                    <w:rPr>
                      <w:szCs w:val="24"/>
                    </w:rPr>
                  </w:pPr>
                  <w:r w:rsidRPr="00186757">
                    <w:rPr>
                      <w:szCs w:val="24"/>
                    </w:rPr>
                    <w:t>3231,1</w:t>
                  </w:r>
                </w:p>
              </w:tc>
              <w:tc>
                <w:tcPr>
                  <w:tcW w:w="1870" w:type="dxa"/>
                </w:tcPr>
                <w:p w14:paraId="7C8FAE4E" w14:textId="77777777" w:rsidR="00593758" w:rsidRPr="00186757" w:rsidRDefault="00593758" w:rsidP="00593758">
                  <w:pPr>
                    <w:rPr>
                      <w:szCs w:val="24"/>
                    </w:rPr>
                  </w:pPr>
                  <w:r w:rsidRPr="00186757">
                    <w:rPr>
                      <w:szCs w:val="24"/>
                    </w:rPr>
                    <w:t>тысяч рублей</w:t>
                  </w:r>
                </w:p>
              </w:tc>
            </w:tr>
            <w:tr w:rsidR="00593758" w:rsidRPr="005A2B1D" w14:paraId="0EA862A2" w14:textId="77777777" w:rsidTr="008E619F">
              <w:tc>
                <w:tcPr>
                  <w:tcW w:w="1735" w:type="dxa"/>
                </w:tcPr>
                <w:p w14:paraId="4C3D7362" w14:textId="77777777" w:rsidR="00593758" w:rsidRPr="00186757" w:rsidRDefault="00593758" w:rsidP="00593758">
                  <w:pPr>
                    <w:widowControl w:val="0"/>
                    <w:autoSpaceDE w:val="0"/>
                    <w:autoSpaceDN w:val="0"/>
                    <w:adjustRightInd w:val="0"/>
                    <w:rPr>
                      <w:szCs w:val="24"/>
                    </w:rPr>
                  </w:pPr>
                  <w:r w:rsidRPr="00186757">
                    <w:rPr>
                      <w:szCs w:val="24"/>
                    </w:rPr>
                    <w:t>2025 год</w:t>
                  </w:r>
                </w:p>
              </w:tc>
              <w:tc>
                <w:tcPr>
                  <w:tcW w:w="1180" w:type="dxa"/>
                  <w:vAlign w:val="center"/>
                </w:tcPr>
                <w:p w14:paraId="6C805CCD" w14:textId="1E322A5D" w:rsidR="00593758" w:rsidRPr="00186757" w:rsidRDefault="00495437" w:rsidP="000958F5">
                  <w:pPr>
                    <w:jc w:val="center"/>
                    <w:rPr>
                      <w:szCs w:val="24"/>
                    </w:rPr>
                  </w:pPr>
                  <w:r>
                    <w:t>4277,8</w:t>
                  </w:r>
                </w:p>
              </w:tc>
              <w:tc>
                <w:tcPr>
                  <w:tcW w:w="1870" w:type="dxa"/>
                </w:tcPr>
                <w:p w14:paraId="13751B63" w14:textId="77777777" w:rsidR="00593758" w:rsidRPr="00186757" w:rsidRDefault="00593758" w:rsidP="00593758">
                  <w:pPr>
                    <w:rPr>
                      <w:szCs w:val="24"/>
                    </w:rPr>
                  </w:pPr>
                  <w:r w:rsidRPr="00186757">
                    <w:rPr>
                      <w:szCs w:val="24"/>
                    </w:rPr>
                    <w:t>тысяч рублей</w:t>
                  </w:r>
                </w:p>
              </w:tc>
            </w:tr>
            <w:tr w:rsidR="00593758" w:rsidRPr="005A2B1D" w14:paraId="376F4402" w14:textId="77777777" w:rsidTr="008E619F">
              <w:tc>
                <w:tcPr>
                  <w:tcW w:w="1735" w:type="dxa"/>
                </w:tcPr>
                <w:p w14:paraId="6CDCA722" w14:textId="77777777" w:rsidR="00593758" w:rsidRPr="00186757" w:rsidRDefault="00593758" w:rsidP="00593758">
                  <w:pPr>
                    <w:widowControl w:val="0"/>
                    <w:autoSpaceDE w:val="0"/>
                    <w:autoSpaceDN w:val="0"/>
                    <w:adjustRightInd w:val="0"/>
                    <w:rPr>
                      <w:szCs w:val="24"/>
                    </w:rPr>
                  </w:pPr>
                  <w:r w:rsidRPr="00186757">
                    <w:rPr>
                      <w:szCs w:val="24"/>
                    </w:rPr>
                    <w:t>2026 год</w:t>
                  </w:r>
                </w:p>
              </w:tc>
              <w:tc>
                <w:tcPr>
                  <w:tcW w:w="1180" w:type="dxa"/>
                  <w:vAlign w:val="center"/>
                </w:tcPr>
                <w:p w14:paraId="6804ABB9" w14:textId="0D2F2211" w:rsidR="00593758" w:rsidRPr="00186757" w:rsidRDefault="002D2A87" w:rsidP="00593758">
                  <w:pPr>
                    <w:jc w:val="center"/>
                  </w:pPr>
                  <w:r>
                    <w:t>4831,7</w:t>
                  </w:r>
                </w:p>
              </w:tc>
              <w:tc>
                <w:tcPr>
                  <w:tcW w:w="1870" w:type="dxa"/>
                </w:tcPr>
                <w:p w14:paraId="163CD976" w14:textId="77777777" w:rsidR="00593758" w:rsidRPr="00186757" w:rsidRDefault="00593758" w:rsidP="00593758">
                  <w:pPr>
                    <w:rPr>
                      <w:szCs w:val="24"/>
                    </w:rPr>
                  </w:pPr>
                  <w:r w:rsidRPr="00186757">
                    <w:rPr>
                      <w:szCs w:val="24"/>
                    </w:rPr>
                    <w:t>тысяч рублей</w:t>
                  </w:r>
                </w:p>
              </w:tc>
            </w:tr>
            <w:tr w:rsidR="00593758" w:rsidRPr="005A2B1D" w14:paraId="589312E7" w14:textId="77777777" w:rsidTr="008E619F">
              <w:tc>
                <w:tcPr>
                  <w:tcW w:w="1735" w:type="dxa"/>
                </w:tcPr>
                <w:p w14:paraId="4290C6C9" w14:textId="77777777" w:rsidR="00593758" w:rsidRPr="00186757" w:rsidRDefault="00593758" w:rsidP="00593758">
                  <w:pPr>
                    <w:widowControl w:val="0"/>
                    <w:autoSpaceDE w:val="0"/>
                    <w:autoSpaceDN w:val="0"/>
                    <w:adjustRightInd w:val="0"/>
                    <w:rPr>
                      <w:szCs w:val="24"/>
                    </w:rPr>
                  </w:pPr>
                  <w:r w:rsidRPr="00186757">
                    <w:rPr>
                      <w:szCs w:val="24"/>
                    </w:rPr>
                    <w:t>2027 год</w:t>
                  </w:r>
                </w:p>
              </w:tc>
              <w:tc>
                <w:tcPr>
                  <w:tcW w:w="1180" w:type="dxa"/>
                  <w:vAlign w:val="center"/>
                </w:tcPr>
                <w:p w14:paraId="4726E07D" w14:textId="396FD2F5" w:rsidR="00593758" w:rsidRPr="00186757" w:rsidRDefault="002D2A87" w:rsidP="00593758">
                  <w:pPr>
                    <w:jc w:val="center"/>
                  </w:pPr>
                  <w:r>
                    <w:t>4622,8</w:t>
                  </w:r>
                </w:p>
              </w:tc>
              <w:tc>
                <w:tcPr>
                  <w:tcW w:w="1870" w:type="dxa"/>
                </w:tcPr>
                <w:p w14:paraId="397F0296" w14:textId="77777777" w:rsidR="00593758" w:rsidRPr="00186757" w:rsidRDefault="00593758" w:rsidP="00593758">
                  <w:pPr>
                    <w:rPr>
                      <w:szCs w:val="24"/>
                    </w:rPr>
                  </w:pPr>
                  <w:r w:rsidRPr="00186757">
                    <w:rPr>
                      <w:szCs w:val="24"/>
                    </w:rPr>
                    <w:t>тысяч рублей</w:t>
                  </w:r>
                </w:p>
              </w:tc>
            </w:tr>
            <w:tr w:rsidR="00495437" w:rsidRPr="00186757" w14:paraId="6AD213AC" w14:textId="77777777" w:rsidTr="001F4796">
              <w:tc>
                <w:tcPr>
                  <w:tcW w:w="1735" w:type="dxa"/>
                </w:tcPr>
                <w:p w14:paraId="22A96F72" w14:textId="2AAF5E14" w:rsidR="00495437" w:rsidRPr="00186757" w:rsidRDefault="00495437" w:rsidP="001F4796">
                  <w:pPr>
                    <w:widowControl w:val="0"/>
                    <w:autoSpaceDE w:val="0"/>
                    <w:autoSpaceDN w:val="0"/>
                    <w:adjustRightInd w:val="0"/>
                    <w:rPr>
                      <w:szCs w:val="24"/>
                    </w:rPr>
                  </w:pPr>
                  <w:r>
                    <w:rPr>
                      <w:szCs w:val="24"/>
                    </w:rPr>
                    <w:t>2028</w:t>
                  </w:r>
                  <w:r w:rsidRPr="00186757">
                    <w:rPr>
                      <w:szCs w:val="24"/>
                    </w:rPr>
                    <w:t xml:space="preserve"> год</w:t>
                  </w:r>
                </w:p>
              </w:tc>
              <w:tc>
                <w:tcPr>
                  <w:tcW w:w="1180" w:type="dxa"/>
                  <w:vAlign w:val="center"/>
                </w:tcPr>
                <w:p w14:paraId="592520D5" w14:textId="2CD19D3A" w:rsidR="00495437" w:rsidRPr="00186757" w:rsidRDefault="002D2A87" w:rsidP="001F4796">
                  <w:pPr>
                    <w:jc w:val="center"/>
                  </w:pPr>
                  <w:r>
                    <w:t>4831,7</w:t>
                  </w:r>
                </w:p>
              </w:tc>
              <w:tc>
                <w:tcPr>
                  <w:tcW w:w="1870" w:type="dxa"/>
                </w:tcPr>
                <w:p w14:paraId="006982F8" w14:textId="77777777" w:rsidR="00495437" w:rsidRPr="00186757" w:rsidRDefault="00495437" w:rsidP="001F4796">
                  <w:pPr>
                    <w:rPr>
                      <w:szCs w:val="24"/>
                    </w:rPr>
                  </w:pPr>
                  <w:r w:rsidRPr="00186757">
                    <w:rPr>
                      <w:szCs w:val="24"/>
                    </w:rPr>
                    <w:t>тысяч рублей</w:t>
                  </w:r>
                </w:p>
              </w:tc>
            </w:tr>
          </w:tbl>
          <w:p w14:paraId="09EC3A18" w14:textId="77777777" w:rsidR="000B6B74" w:rsidRPr="00EF7C17" w:rsidRDefault="000B6B74" w:rsidP="00902536">
            <w:pPr>
              <w:tabs>
                <w:tab w:val="left" w:pos="2025"/>
              </w:tabs>
              <w:rPr>
                <w:szCs w:val="24"/>
                <w:lang w:val="en-US"/>
              </w:rPr>
            </w:pPr>
          </w:p>
        </w:tc>
      </w:tr>
      <w:tr w:rsidR="00F7767E" w:rsidRPr="005A2B1D" w14:paraId="277B0D6B" w14:textId="77777777" w:rsidTr="00DF1930">
        <w:trPr>
          <w:trHeight w:val="1692"/>
        </w:trPr>
        <w:tc>
          <w:tcPr>
            <w:tcW w:w="3085" w:type="dxa"/>
            <w:tcBorders>
              <w:bottom w:val="single" w:sz="4" w:space="0" w:color="auto"/>
              <w:right w:val="single" w:sz="4" w:space="0" w:color="auto"/>
            </w:tcBorders>
          </w:tcPr>
          <w:p w14:paraId="50856D80" w14:textId="77777777" w:rsidR="00F7767E" w:rsidRPr="005A2B1D" w:rsidRDefault="00F7767E" w:rsidP="00F75CE0">
            <w:pPr>
              <w:rPr>
                <w:szCs w:val="24"/>
              </w:rPr>
            </w:pPr>
            <w:r w:rsidRPr="005A2B1D">
              <w:rPr>
                <w:szCs w:val="24"/>
              </w:rPr>
              <w:t>Индикаторы достижения цели и показатели непосредственных результатов</w:t>
            </w:r>
          </w:p>
        </w:tc>
        <w:tc>
          <w:tcPr>
            <w:tcW w:w="6923" w:type="dxa"/>
            <w:tcBorders>
              <w:left w:val="single" w:sz="4" w:space="0" w:color="auto"/>
            </w:tcBorders>
          </w:tcPr>
          <w:p w14:paraId="29C6BA24" w14:textId="77777777" w:rsidR="00F7767E" w:rsidRPr="005A2B1D" w:rsidRDefault="00F7767E" w:rsidP="00F75CE0">
            <w:pPr>
              <w:widowControl w:val="0"/>
              <w:autoSpaceDE w:val="0"/>
              <w:autoSpaceDN w:val="0"/>
              <w:adjustRightInd w:val="0"/>
              <w:jc w:val="both"/>
              <w:rPr>
                <w:szCs w:val="24"/>
                <w:lang w:eastAsia="ru-RU"/>
              </w:rPr>
            </w:pPr>
            <w:r w:rsidRPr="005A2B1D">
              <w:rPr>
                <w:szCs w:val="24"/>
              </w:rPr>
              <w:t xml:space="preserve">- </w:t>
            </w:r>
            <w:r w:rsidRPr="005A2B1D">
              <w:rPr>
                <w:szCs w:val="24"/>
                <w:lang w:eastAsia="ru-RU"/>
              </w:rPr>
              <w:t>увеличение доли представленных зрителю</w:t>
            </w:r>
            <w:r w:rsidRPr="005A2B1D">
              <w:rPr>
                <w:szCs w:val="24"/>
                <w:lang w:eastAsia="ru-RU"/>
              </w:rPr>
              <w:br/>
              <w:t>музейных предметов в общем</w:t>
            </w:r>
            <w:r w:rsidRPr="005A2B1D">
              <w:rPr>
                <w:szCs w:val="24"/>
                <w:lang w:eastAsia="ru-RU"/>
              </w:rPr>
              <w:br/>
              <w:t>количестве музейных предметов</w:t>
            </w:r>
            <w:r w:rsidRPr="005A2B1D">
              <w:rPr>
                <w:szCs w:val="24"/>
                <w:lang w:eastAsia="ru-RU"/>
              </w:rPr>
              <w:br/>
              <w:t>основного фонда,</w:t>
            </w:r>
          </w:p>
          <w:p w14:paraId="47DFCD78" w14:textId="77777777" w:rsidR="00F7767E" w:rsidRPr="005A2B1D" w:rsidRDefault="00F7767E" w:rsidP="00F75CE0">
            <w:pPr>
              <w:widowControl w:val="0"/>
              <w:autoSpaceDE w:val="0"/>
              <w:autoSpaceDN w:val="0"/>
              <w:adjustRightInd w:val="0"/>
              <w:jc w:val="both"/>
              <w:rPr>
                <w:szCs w:val="24"/>
                <w:lang w:eastAsia="ru-RU"/>
              </w:rPr>
            </w:pPr>
            <w:r w:rsidRPr="005A2B1D">
              <w:rPr>
                <w:szCs w:val="24"/>
                <w:lang w:eastAsia="ru-RU"/>
              </w:rPr>
              <w:t>- увеличение числа предметов основного фонда музея,</w:t>
            </w:r>
          </w:p>
          <w:p w14:paraId="6FDA5EFD" w14:textId="77777777" w:rsidR="00F7767E" w:rsidRPr="005A2B1D" w:rsidRDefault="00F7767E" w:rsidP="00F75CE0">
            <w:pPr>
              <w:widowControl w:val="0"/>
              <w:autoSpaceDE w:val="0"/>
              <w:autoSpaceDN w:val="0"/>
              <w:adjustRightInd w:val="0"/>
              <w:jc w:val="both"/>
              <w:rPr>
                <w:szCs w:val="24"/>
              </w:rPr>
            </w:pPr>
            <w:r w:rsidRPr="005A2B1D">
              <w:rPr>
                <w:szCs w:val="24"/>
                <w:lang w:eastAsia="ru-RU"/>
              </w:rPr>
              <w:t>- увеличение числа посещений музея</w:t>
            </w:r>
          </w:p>
        </w:tc>
      </w:tr>
    </w:tbl>
    <w:p w14:paraId="36BE7EF0" w14:textId="77777777" w:rsidR="00902536" w:rsidRPr="005A2B1D" w:rsidRDefault="00902536" w:rsidP="000B6B74">
      <w:pPr>
        <w:ind w:firstLine="720"/>
        <w:jc w:val="both"/>
        <w:rPr>
          <w:b/>
          <w:szCs w:val="24"/>
        </w:rPr>
      </w:pPr>
    </w:p>
    <w:p w14:paraId="45189873" w14:textId="77777777" w:rsidR="000B6B74" w:rsidRPr="005A2B1D" w:rsidRDefault="000B6B74" w:rsidP="000B6B74">
      <w:pPr>
        <w:ind w:firstLine="720"/>
        <w:jc w:val="both"/>
        <w:rPr>
          <w:b/>
          <w:szCs w:val="24"/>
        </w:rPr>
      </w:pPr>
      <w:r w:rsidRPr="005A2B1D">
        <w:rPr>
          <w:b/>
          <w:szCs w:val="24"/>
        </w:rPr>
        <w:t>3.2.2. Текстовая часть подпрограммы 2</w:t>
      </w:r>
    </w:p>
    <w:p w14:paraId="5B9D56C2" w14:textId="77777777" w:rsidR="000B6B74" w:rsidRPr="005A2B1D" w:rsidRDefault="000B6B74" w:rsidP="000B6B74">
      <w:pPr>
        <w:ind w:firstLine="720"/>
        <w:rPr>
          <w:b/>
          <w:szCs w:val="24"/>
        </w:rPr>
      </w:pPr>
      <w:r w:rsidRPr="005A2B1D">
        <w:rPr>
          <w:b/>
          <w:szCs w:val="24"/>
        </w:rPr>
        <w:t>3.2.2.1.Характеристика текущего состояния</w:t>
      </w:r>
    </w:p>
    <w:p w14:paraId="3E16284B" w14:textId="77777777" w:rsidR="000B6B74" w:rsidRPr="005A2B1D" w:rsidRDefault="000B6B74" w:rsidP="00DF1930">
      <w:pPr>
        <w:ind w:firstLine="709"/>
        <w:jc w:val="both"/>
        <w:rPr>
          <w:szCs w:val="24"/>
        </w:rPr>
      </w:pPr>
      <w:r w:rsidRPr="005A2B1D">
        <w:rPr>
          <w:szCs w:val="24"/>
        </w:rPr>
        <w:t xml:space="preserve"> На момент разработки подпрограммы 2 в </w:t>
      </w:r>
      <w:r w:rsidR="001B215B" w:rsidRPr="005A2B1D">
        <w:rPr>
          <w:szCs w:val="24"/>
        </w:rPr>
        <w:t xml:space="preserve">Бутурлинском </w:t>
      </w:r>
      <w:r w:rsidR="007062EC" w:rsidRPr="005A2B1D">
        <w:rPr>
          <w:szCs w:val="24"/>
        </w:rPr>
        <w:t>округ</w:t>
      </w:r>
      <w:r w:rsidR="001B215B" w:rsidRPr="005A2B1D">
        <w:rPr>
          <w:szCs w:val="24"/>
        </w:rPr>
        <w:t>е действует МБ</w:t>
      </w:r>
      <w:r w:rsidRPr="005A2B1D">
        <w:rPr>
          <w:szCs w:val="24"/>
        </w:rPr>
        <w:t xml:space="preserve">УК «Бутурлинский историко-краеведческий музей» и </w:t>
      </w:r>
      <w:r w:rsidR="001349F5" w:rsidRPr="005A2B1D">
        <w:rPr>
          <w:szCs w:val="24"/>
        </w:rPr>
        <w:t>5</w:t>
      </w:r>
      <w:r w:rsidRPr="005A2B1D">
        <w:rPr>
          <w:szCs w:val="24"/>
        </w:rPr>
        <w:t xml:space="preserve"> филиал</w:t>
      </w:r>
      <w:r w:rsidR="00E2656D" w:rsidRPr="005A2B1D">
        <w:rPr>
          <w:szCs w:val="24"/>
        </w:rPr>
        <w:t>ов</w:t>
      </w:r>
      <w:r w:rsidRPr="005A2B1D">
        <w:rPr>
          <w:szCs w:val="24"/>
        </w:rPr>
        <w:t xml:space="preserve"> музея. Историко-краеведческим музеем провод</w:t>
      </w:r>
      <w:r w:rsidR="00224D84" w:rsidRPr="005A2B1D">
        <w:rPr>
          <w:szCs w:val="24"/>
        </w:rPr>
        <w:t>я</w:t>
      </w:r>
      <w:r w:rsidRPr="005A2B1D">
        <w:rPr>
          <w:szCs w:val="24"/>
        </w:rPr>
        <w:t>тся поисков</w:t>
      </w:r>
      <w:r w:rsidR="00224D84" w:rsidRPr="005A2B1D">
        <w:rPr>
          <w:szCs w:val="24"/>
        </w:rPr>
        <w:t xml:space="preserve">о-собирательская работа, акции, </w:t>
      </w:r>
      <w:r w:rsidR="00E2656D" w:rsidRPr="005A2B1D">
        <w:rPr>
          <w:szCs w:val="24"/>
        </w:rPr>
        <w:t xml:space="preserve">поисковые экспедиции, </w:t>
      </w:r>
      <w:r w:rsidRPr="005A2B1D">
        <w:rPr>
          <w:szCs w:val="24"/>
        </w:rPr>
        <w:t>Ночь музеев, Дн</w:t>
      </w:r>
      <w:r w:rsidR="00F93E30" w:rsidRPr="005A2B1D">
        <w:rPr>
          <w:szCs w:val="24"/>
        </w:rPr>
        <w:t>и</w:t>
      </w:r>
      <w:r w:rsidRPr="005A2B1D">
        <w:rPr>
          <w:szCs w:val="24"/>
        </w:rPr>
        <w:t xml:space="preserve"> дарителя, выстав</w:t>
      </w:r>
      <w:r w:rsidR="00F93E30" w:rsidRPr="005A2B1D">
        <w:rPr>
          <w:szCs w:val="24"/>
        </w:rPr>
        <w:t>ки и др</w:t>
      </w:r>
      <w:r w:rsidRPr="005A2B1D">
        <w:rPr>
          <w:szCs w:val="24"/>
        </w:rPr>
        <w:t>. Проводятся культурно-просветительные мероприятия, сверка фондов музея, создаются новые музейные экспозиции.</w:t>
      </w:r>
      <w:r w:rsidR="00DF1930" w:rsidRPr="005A2B1D">
        <w:rPr>
          <w:szCs w:val="24"/>
        </w:rPr>
        <w:t xml:space="preserve"> Музей  принимает активное  участие во всех культурно-массовых мероприятиях, Бутурлинского округа.</w:t>
      </w:r>
      <w:r w:rsidR="00DF1930" w:rsidRPr="005A2B1D">
        <w:rPr>
          <w:b/>
          <w:szCs w:val="24"/>
        </w:rPr>
        <w:t xml:space="preserve"> </w:t>
      </w:r>
    </w:p>
    <w:p w14:paraId="73149A96" w14:textId="77777777" w:rsidR="00DF1930" w:rsidRPr="005A2B1D" w:rsidRDefault="00DF1930" w:rsidP="00DF1930">
      <w:pPr>
        <w:ind w:right="-1" w:firstLine="540"/>
        <w:jc w:val="both"/>
        <w:rPr>
          <w:szCs w:val="24"/>
        </w:rPr>
      </w:pPr>
      <w:r w:rsidRPr="005A2B1D">
        <w:rPr>
          <w:szCs w:val="24"/>
        </w:rPr>
        <w:t xml:space="preserve">За  2015 год  общая посещаемость музея составила   9 238 человек. Ежегодно численность посетителей увеличивается: 2016 год – 10 682,  2017 год – 11 072, 2018 год – 12 035, 2019 год – 13 742, 2020 год в условиях пандемии – 11 711 человек. </w:t>
      </w:r>
    </w:p>
    <w:p w14:paraId="787B686C" w14:textId="77777777" w:rsidR="00D71A9C" w:rsidRPr="005A2B1D" w:rsidRDefault="00D71A9C" w:rsidP="00DF1930">
      <w:pPr>
        <w:ind w:right="-1" w:firstLine="540"/>
        <w:jc w:val="both"/>
        <w:rPr>
          <w:szCs w:val="24"/>
        </w:rPr>
      </w:pPr>
      <w:r w:rsidRPr="005A2B1D">
        <w:rPr>
          <w:szCs w:val="24"/>
        </w:rPr>
        <w:t>В результате поисково-собирательской работы, акций - Ночь музеев, День дарителя, Ночь искусств  за 2016-2020 годы  (по состоянию на 01.01.2021 г.) в основной и научно-вспомогательный фонды музея поступили 1 224 экспоната.</w:t>
      </w:r>
    </w:p>
    <w:p w14:paraId="3161E1DC" w14:textId="77777777" w:rsidR="00DF1930" w:rsidRPr="005A2B1D" w:rsidRDefault="00DF1930" w:rsidP="00DF1930">
      <w:pPr>
        <w:snapToGrid w:val="0"/>
        <w:ind w:firstLine="709"/>
        <w:jc w:val="both"/>
        <w:rPr>
          <w:szCs w:val="24"/>
        </w:rPr>
      </w:pPr>
      <w:r w:rsidRPr="005A2B1D">
        <w:rPr>
          <w:szCs w:val="24"/>
        </w:rPr>
        <w:t xml:space="preserve">Сотрудниками историко-краеведческого музея продолжена работа по занесению предметов музейного фонда в ИСС «НИКА-музей». За период с 2016 по 01.01.2021 года в электронный каталог занесены 1 227 экспонатов. Сотрудники музея продолжили работу с Государственным каталогом Музейного фонда Российской Федерации. </w:t>
      </w:r>
    </w:p>
    <w:p w14:paraId="13227AAF" w14:textId="77777777" w:rsidR="00DF1930" w:rsidRPr="005A2B1D" w:rsidRDefault="00DF1930" w:rsidP="00DF1930">
      <w:pPr>
        <w:ind w:firstLine="709"/>
        <w:jc w:val="both"/>
        <w:rPr>
          <w:szCs w:val="24"/>
        </w:rPr>
      </w:pPr>
      <w:r w:rsidRPr="005A2B1D">
        <w:rPr>
          <w:szCs w:val="24"/>
        </w:rPr>
        <w:t>Проблемные вопросы:</w:t>
      </w:r>
    </w:p>
    <w:p w14:paraId="2CC9432C" w14:textId="77777777" w:rsidR="00DF1930" w:rsidRPr="005A2B1D" w:rsidRDefault="00DF1930" w:rsidP="00DF1930">
      <w:pPr>
        <w:ind w:firstLine="709"/>
        <w:jc w:val="both"/>
        <w:rPr>
          <w:szCs w:val="24"/>
        </w:rPr>
      </w:pPr>
      <w:r w:rsidRPr="005A2B1D">
        <w:rPr>
          <w:szCs w:val="24"/>
        </w:rPr>
        <w:t>- дефицит кадров;</w:t>
      </w:r>
    </w:p>
    <w:p w14:paraId="4022C048" w14:textId="77777777" w:rsidR="00DF1930" w:rsidRPr="005A2B1D" w:rsidRDefault="00DF1930" w:rsidP="00DF1930">
      <w:pPr>
        <w:ind w:firstLine="709"/>
        <w:jc w:val="both"/>
        <w:rPr>
          <w:szCs w:val="24"/>
        </w:rPr>
      </w:pPr>
      <w:r w:rsidRPr="005A2B1D">
        <w:rPr>
          <w:szCs w:val="24"/>
        </w:rPr>
        <w:t xml:space="preserve">- недостаточное количество выставочного оборудования  для обновления действующих и создания  новых экспозиций; </w:t>
      </w:r>
    </w:p>
    <w:p w14:paraId="10376712" w14:textId="77777777" w:rsidR="00DF1930" w:rsidRPr="005A2B1D" w:rsidRDefault="00DF1930" w:rsidP="00DF1930">
      <w:pPr>
        <w:ind w:firstLine="709"/>
        <w:jc w:val="both"/>
        <w:rPr>
          <w:szCs w:val="24"/>
        </w:rPr>
      </w:pPr>
      <w:r w:rsidRPr="005A2B1D">
        <w:rPr>
          <w:szCs w:val="24"/>
        </w:rPr>
        <w:t>- отсутствие стационарных выставочных площадей, что не позволяет представить в полном объем</w:t>
      </w:r>
      <w:r w:rsidRPr="005A2B1D">
        <w:rPr>
          <w:b/>
          <w:szCs w:val="24"/>
        </w:rPr>
        <w:t xml:space="preserve">е </w:t>
      </w:r>
      <w:r w:rsidRPr="005A2B1D">
        <w:rPr>
          <w:szCs w:val="24"/>
        </w:rPr>
        <w:t>музейное собрание;</w:t>
      </w:r>
    </w:p>
    <w:p w14:paraId="3879DA02" w14:textId="77777777" w:rsidR="00DF1930" w:rsidRPr="005A2B1D" w:rsidRDefault="00DF1930" w:rsidP="00DF1930">
      <w:pPr>
        <w:ind w:firstLine="709"/>
        <w:jc w:val="both"/>
        <w:rPr>
          <w:szCs w:val="24"/>
        </w:rPr>
      </w:pPr>
      <w:r w:rsidRPr="005A2B1D">
        <w:rPr>
          <w:szCs w:val="24"/>
        </w:rPr>
        <w:t xml:space="preserve">- </w:t>
      </w:r>
      <w:r w:rsidRPr="005A2B1D">
        <w:rPr>
          <w:szCs w:val="24"/>
          <w:shd w:val="clear" w:color="auto" w:fill="FFFFFF"/>
        </w:rPr>
        <w:t>здание музея нуждается в капитальном ремонте.</w:t>
      </w:r>
    </w:p>
    <w:p w14:paraId="35AD489B" w14:textId="77777777" w:rsidR="00DF1930" w:rsidRPr="005A2B1D" w:rsidRDefault="00DF1930" w:rsidP="00DF1930">
      <w:pPr>
        <w:ind w:firstLine="709"/>
        <w:jc w:val="both"/>
        <w:rPr>
          <w:szCs w:val="24"/>
        </w:rPr>
      </w:pPr>
      <w:r w:rsidRPr="005A2B1D">
        <w:rPr>
          <w:szCs w:val="24"/>
        </w:rPr>
        <w:t>- средняя степень изношенности компьютерной и оргтехники;</w:t>
      </w:r>
    </w:p>
    <w:p w14:paraId="53C73FE5" w14:textId="77777777" w:rsidR="00DF1930" w:rsidRPr="005A2B1D" w:rsidRDefault="00DF1930" w:rsidP="00DF1930">
      <w:pPr>
        <w:ind w:firstLine="709"/>
        <w:jc w:val="both"/>
        <w:rPr>
          <w:szCs w:val="24"/>
        </w:rPr>
      </w:pPr>
      <w:r w:rsidRPr="005A2B1D">
        <w:rPr>
          <w:szCs w:val="24"/>
        </w:rPr>
        <w:t>- отсутствие в музее современных цифровых технологий;</w:t>
      </w:r>
    </w:p>
    <w:p w14:paraId="1DEB0903" w14:textId="77777777" w:rsidR="00DF1930" w:rsidRPr="005A2B1D" w:rsidRDefault="00DF1930" w:rsidP="00DF1930">
      <w:pPr>
        <w:ind w:firstLine="709"/>
        <w:jc w:val="both"/>
        <w:rPr>
          <w:szCs w:val="24"/>
        </w:rPr>
      </w:pPr>
      <w:r w:rsidRPr="005A2B1D">
        <w:rPr>
          <w:szCs w:val="24"/>
        </w:rPr>
        <w:t>- отсутствие скоростного Интернета;</w:t>
      </w:r>
    </w:p>
    <w:p w14:paraId="5CC5833E" w14:textId="77777777" w:rsidR="00DF1930" w:rsidRPr="005A2B1D" w:rsidRDefault="00DF1930" w:rsidP="00DF1930">
      <w:pPr>
        <w:ind w:firstLine="709"/>
        <w:jc w:val="both"/>
        <w:rPr>
          <w:szCs w:val="24"/>
        </w:rPr>
      </w:pPr>
      <w:r w:rsidRPr="005A2B1D">
        <w:rPr>
          <w:szCs w:val="24"/>
        </w:rPr>
        <w:t>- недостаточность площадей для фондохранилища;</w:t>
      </w:r>
    </w:p>
    <w:p w14:paraId="2048C27C" w14:textId="77777777" w:rsidR="00DF1930" w:rsidRPr="005A2B1D" w:rsidRDefault="00DF1930" w:rsidP="00DF1930">
      <w:pPr>
        <w:ind w:firstLine="709"/>
        <w:jc w:val="both"/>
        <w:rPr>
          <w:szCs w:val="24"/>
        </w:rPr>
      </w:pPr>
      <w:r w:rsidRPr="005A2B1D">
        <w:rPr>
          <w:szCs w:val="24"/>
        </w:rPr>
        <w:t>- отсутствие санитарно-технических помещений.</w:t>
      </w:r>
    </w:p>
    <w:p w14:paraId="2259C42C" w14:textId="77777777" w:rsidR="00AA6F02" w:rsidRPr="005A2B1D" w:rsidRDefault="00AA6F02" w:rsidP="00AA6F02">
      <w:pPr>
        <w:suppressAutoHyphens/>
        <w:ind w:right="-284" w:firstLine="567"/>
        <w:jc w:val="both"/>
        <w:rPr>
          <w:szCs w:val="24"/>
        </w:rPr>
      </w:pPr>
    </w:p>
    <w:p w14:paraId="68C79D81" w14:textId="77777777" w:rsidR="000B6B74" w:rsidRPr="005A2B1D" w:rsidRDefault="000B6B74" w:rsidP="00AA6F02">
      <w:pPr>
        <w:ind w:firstLine="720"/>
        <w:jc w:val="both"/>
        <w:rPr>
          <w:b/>
          <w:szCs w:val="24"/>
        </w:rPr>
      </w:pPr>
      <w:r w:rsidRPr="005A2B1D">
        <w:rPr>
          <w:b/>
          <w:szCs w:val="24"/>
        </w:rPr>
        <w:t>3.2.2. Цели, задачи</w:t>
      </w:r>
    </w:p>
    <w:p w14:paraId="4CF24FAE" w14:textId="77777777" w:rsidR="000B6B74" w:rsidRPr="005A2B1D" w:rsidRDefault="000B6B74" w:rsidP="000B6B74">
      <w:pPr>
        <w:ind w:firstLine="720"/>
        <w:jc w:val="both"/>
        <w:rPr>
          <w:szCs w:val="24"/>
        </w:rPr>
      </w:pPr>
      <w:r w:rsidRPr="005A2B1D">
        <w:rPr>
          <w:szCs w:val="24"/>
        </w:rPr>
        <w:t>Ц</w:t>
      </w:r>
      <w:r w:rsidRPr="005A2B1D">
        <w:rPr>
          <w:iCs/>
          <w:szCs w:val="24"/>
        </w:rPr>
        <w:t>ель  подпрограммы 2:</w:t>
      </w:r>
      <w:r w:rsidRPr="005A2B1D">
        <w:rPr>
          <w:szCs w:val="24"/>
        </w:rPr>
        <w:t xml:space="preserve"> развитие музейного дела, формирование исторического сознания.</w:t>
      </w:r>
    </w:p>
    <w:p w14:paraId="06E79CAF" w14:textId="77777777" w:rsidR="000B6B74" w:rsidRPr="005A2B1D" w:rsidRDefault="000B6B74" w:rsidP="000B6B74">
      <w:pPr>
        <w:pStyle w:val="ConsPlusTitle"/>
        <w:widowControl/>
        <w:tabs>
          <w:tab w:val="left" w:pos="0"/>
        </w:tabs>
        <w:ind w:firstLine="720"/>
        <w:jc w:val="both"/>
        <w:rPr>
          <w:rFonts w:ascii="Times New Roman" w:hAnsi="Times New Roman" w:cs="Times New Roman"/>
          <w:b w:val="0"/>
          <w:bCs w:val="0"/>
          <w:sz w:val="24"/>
          <w:szCs w:val="24"/>
        </w:rPr>
      </w:pPr>
      <w:r w:rsidRPr="005A2B1D">
        <w:rPr>
          <w:rFonts w:ascii="Times New Roman" w:hAnsi="Times New Roman" w:cs="Times New Roman"/>
          <w:b w:val="0"/>
          <w:bCs w:val="0"/>
          <w:sz w:val="24"/>
          <w:szCs w:val="24"/>
        </w:rPr>
        <w:t>Задачи подпрограммы 2:</w:t>
      </w:r>
    </w:p>
    <w:p w14:paraId="7E728A36" w14:textId="77777777" w:rsidR="000B6B74" w:rsidRPr="005A2B1D" w:rsidRDefault="001B215B" w:rsidP="000B6B74">
      <w:pPr>
        <w:ind w:firstLine="720"/>
        <w:jc w:val="both"/>
        <w:rPr>
          <w:szCs w:val="24"/>
        </w:rPr>
      </w:pPr>
      <w:r w:rsidRPr="005A2B1D">
        <w:rPr>
          <w:szCs w:val="24"/>
        </w:rPr>
        <w:t>- развитие  сети филиалов   МБ</w:t>
      </w:r>
      <w:r w:rsidR="000B6B74" w:rsidRPr="005A2B1D">
        <w:rPr>
          <w:szCs w:val="24"/>
        </w:rPr>
        <w:t>УК «Бутурлинский   историко-краеведческий   музей»;</w:t>
      </w:r>
    </w:p>
    <w:p w14:paraId="0B2D3301" w14:textId="77777777" w:rsidR="000B6B74" w:rsidRPr="005A2B1D" w:rsidRDefault="000B6B74" w:rsidP="000B6B74">
      <w:pPr>
        <w:ind w:firstLine="720"/>
        <w:jc w:val="both"/>
        <w:rPr>
          <w:szCs w:val="24"/>
        </w:rPr>
      </w:pPr>
      <w:r w:rsidRPr="005A2B1D">
        <w:rPr>
          <w:szCs w:val="24"/>
        </w:rPr>
        <w:t>- формирование электронного каталога на фонд музея;</w:t>
      </w:r>
    </w:p>
    <w:p w14:paraId="600A6ABA" w14:textId="77777777" w:rsidR="000B6B74" w:rsidRPr="005A2B1D" w:rsidRDefault="000B6B74" w:rsidP="000B6B74">
      <w:pPr>
        <w:ind w:firstLine="720"/>
        <w:jc w:val="both"/>
        <w:rPr>
          <w:szCs w:val="24"/>
        </w:rPr>
      </w:pPr>
      <w:r w:rsidRPr="005A2B1D">
        <w:rPr>
          <w:szCs w:val="24"/>
        </w:rPr>
        <w:t>- пополнение основного и  научно-вспомогательного фондов музея;</w:t>
      </w:r>
    </w:p>
    <w:p w14:paraId="0AAD58B6" w14:textId="77777777" w:rsidR="000B6B74" w:rsidRPr="005A2B1D" w:rsidRDefault="000B6B74" w:rsidP="000B6B74">
      <w:pPr>
        <w:ind w:firstLine="720"/>
        <w:jc w:val="both"/>
        <w:rPr>
          <w:szCs w:val="24"/>
        </w:rPr>
      </w:pPr>
      <w:r w:rsidRPr="005A2B1D">
        <w:rPr>
          <w:szCs w:val="24"/>
        </w:rPr>
        <w:t xml:space="preserve">- развитие  музейной педагогики, приобщение детской аудитории к историко-культурному наследию </w:t>
      </w:r>
      <w:r w:rsidR="007062EC" w:rsidRPr="005A2B1D">
        <w:rPr>
          <w:szCs w:val="24"/>
        </w:rPr>
        <w:t>округ</w:t>
      </w:r>
      <w:r w:rsidRPr="005A2B1D">
        <w:rPr>
          <w:szCs w:val="24"/>
        </w:rPr>
        <w:t>а;</w:t>
      </w:r>
    </w:p>
    <w:p w14:paraId="3730EA40" w14:textId="77777777" w:rsidR="000B6B74" w:rsidRPr="005A2B1D" w:rsidRDefault="000B6B74" w:rsidP="000B6B74">
      <w:pPr>
        <w:snapToGrid w:val="0"/>
        <w:ind w:firstLine="720"/>
        <w:jc w:val="both"/>
        <w:rPr>
          <w:szCs w:val="24"/>
        </w:rPr>
      </w:pPr>
      <w:r w:rsidRPr="005A2B1D">
        <w:rPr>
          <w:szCs w:val="24"/>
        </w:rPr>
        <w:t>- обновление действующих  и  создание новых музейных  экспозиций;</w:t>
      </w:r>
    </w:p>
    <w:p w14:paraId="6A977290" w14:textId="77777777" w:rsidR="000B6B74" w:rsidRPr="005A2B1D" w:rsidRDefault="000B6B74" w:rsidP="000B6B74">
      <w:pPr>
        <w:snapToGrid w:val="0"/>
        <w:ind w:firstLine="720"/>
        <w:jc w:val="both"/>
        <w:rPr>
          <w:szCs w:val="24"/>
        </w:rPr>
      </w:pPr>
      <w:r w:rsidRPr="005A2B1D">
        <w:rPr>
          <w:szCs w:val="24"/>
        </w:rPr>
        <w:t>- создание музейных информационных продуктов;</w:t>
      </w:r>
    </w:p>
    <w:p w14:paraId="4F12EBEF" w14:textId="77777777" w:rsidR="000B6B74" w:rsidRPr="005A2B1D" w:rsidRDefault="000B6B74" w:rsidP="000B6B74">
      <w:pPr>
        <w:ind w:firstLine="720"/>
        <w:jc w:val="both"/>
        <w:rPr>
          <w:szCs w:val="24"/>
        </w:rPr>
      </w:pPr>
      <w:r w:rsidRPr="005A2B1D">
        <w:rPr>
          <w:szCs w:val="24"/>
        </w:rPr>
        <w:t>- повышение квалификации музейных работников через систему учебных мероприятий.</w:t>
      </w:r>
    </w:p>
    <w:p w14:paraId="23F1FFB3" w14:textId="77777777" w:rsidR="007400A8" w:rsidRPr="005A2B1D" w:rsidRDefault="007400A8" w:rsidP="000B6B74">
      <w:pPr>
        <w:ind w:firstLine="720"/>
        <w:jc w:val="both"/>
        <w:rPr>
          <w:szCs w:val="24"/>
        </w:rPr>
      </w:pPr>
    </w:p>
    <w:p w14:paraId="15EB41A2" w14:textId="77777777" w:rsidR="000B6B74" w:rsidRPr="005A2B1D" w:rsidRDefault="000B6B74" w:rsidP="000B6B74">
      <w:pPr>
        <w:ind w:firstLine="720"/>
        <w:rPr>
          <w:b/>
          <w:szCs w:val="24"/>
        </w:rPr>
      </w:pPr>
      <w:r w:rsidRPr="005A2B1D">
        <w:rPr>
          <w:b/>
          <w:szCs w:val="24"/>
        </w:rPr>
        <w:t>3.2.3. Сроки и этапы реализации подпрограммы 2</w:t>
      </w:r>
    </w:p>
    <w:p w14:paraId="7D41A1E4" w14:textId="77FBC83F" w:rsidR="00B2694E" w:rsidRPr="005A2B1D" w:rsidRDefault="000B6B74" w:rsidP="00B2694E">
      <w:pPr>
        <w:ind w:firstLine="720"/>
        <w:jc w:val="both"/>
        <w:rPr>
          <w:szCs w:val="24"/>
        </w:rPr>
      </w:pPr>
      <w:r w:rsidRPr="005A2B1D">
        <w:rPr>
          <w:szCs w:val="24"/>
        </w:rPr>
        <w:t>Подпрограмма 2 реализуется в один этап</w:t>
      </w:r>
      <w:r w:rsidR="009F3573" w:rsidRPr="005A2B1D">
        <w:rPr>
          <w:szCs w:val="24"/>
        </w:rPr>
        <w:t xml:space="preserve">, с </w:t>
      </w:r>
      <w:r w:rsidR="00C73167" w:rsidRPr="005A2B1D">
        <w:rPr>
          <w:szCs w:val="24"/>
        </w:rPr>
        <w:t>2021 по 202</w:t>
      </w:r>
      <w:r w:rsidR="003229CD">
        <w:rPr>
          <w:szCs w:val="24"/>
        </w:rPr>
        <w:t>8</w:t>
      </w:r>
      <w:r w:rsidR="00795EE1" w:rsidRPr="005A2B1D">
        <w:rPr>
          <w:szCs w:val="24"/>
        </w:rPr>
        <w:t xml:space="preserve"> </w:t>
      </w:r>
      <w:r w:rsidR="009F3573" w:rsidRPr="005A2B1D">
        <w:rPr>
          <w:szCs w:val="24"/>
        </w:rPr>
        <w:t>годы.</w:t>
      </w:r>
    </w:p>
    <w:p w14:paraId="59EC90F4" w14:textId="77777777" w:rsidR="00B2694E" w:rsidRPr="005A2B1D" w:rsidRDefault="00B2694E" w:rsidP="00B2694E">
      <w:pPr>
        <w:ind w:firstLine="720"/>
        <w:jc w:val="both"/>
        <w:rPr>
          <w:szCs w:val="24"/>
        </w:rPr>
      </w:pPr>
    </w:p>
    <w:p w14:paraId="6381B47C" w14:textId="77777777" w:rsidR="000B6B74" w:rsidRPr="005A2B1D" w:rsidRDefault="000B6B74" w:rsidP="00B2694E">
      <w:pPr>
        <w:ind w:firstLine="720"/>
        <w:jc w:val="both"/>
        <w:rPr>
          <w:b/>
          <w:szCs w:val="24"/>
        </w:rPr>
      </w:pPr>
      <w:r w:rsidRPr="005A2B1D">
        <w:rPr>
          <w:b/>
          <w:szCs w:val="24"/>
        </w:rPr>
        <w:t>3.2.4. Перечень основных мероприятий подпрограммы 2</w:t>
      </w:r>
    </w:p>
    <w:p w14:paraId="01F5DCB5" w14:textId="77777777" w:rsidR="00CA4017" w:rsidRPr="005A2B1D" w:rsidRDefault="00CA4017" w:rsidP="00795EE1">
      <w:pPr>
        <w:pStyle w:val="ac"/>
        <w:spacing w:line="276" w:lineRule="auto"/>
        <w:ind w:firstLine="709"/>
        <w:jc w:val="both"/>
        <w:rPr>
          <w:color w:val="auto"/>
        </w:rPr>
      </w:pPr>
      <w:r w:rsidRPr="005A2B1D">
        <w:rPr>
          <w:color w:val="auto"/>
        </w:rPr>
        <w:t xml:space="preserve">Информация об основных мероприятиях подпрограммы 2 приведена в </w:t>
      </w:r>
      <w:r w:rsidR="00D82CA6" w:rsidRPr="005A2B1D">
        <w:rPr>
          <w:color w:val="auto"/>
        </w:rPr>
        <w:t xml:space="preserve">приложении 1 «Перечень основных мероприятий муниципальной программы» </w:t>
      </w:r>
      <w:r w:rsidR="0029317B" w:rsidRPr="005A2B1D">
        <w:rPr>
          <w:color w:val="auto"/>
        </w:rPr>
        <w:t xml:space="preserve">данной </w:t>
      </w:r>
      <w:r w:rsidRPr="005A2B1D">
        <w:rPr>
          <w:color w:val="auto"/>
        </w:rPr>
        <w:t>программы.</w:t>
      </w:r>
    </w:p>
    <w:p w14:paraId="5020AF32" w14:textId="77777777" w:rsidR="007400A8" w:rsidRPr="005A2B1D" w:rsidRDefault="007400A8" w:rsidP="000B6B74">
      <w:pPr>
        <w:ind w:firstLine="720"/>
        <w:jc w:val="both"/>
        <w:rPr>
          <w:b/>
          <w:szCs w:val="24"/>
        </w:rPr>
      </w:pPr>
    </w:p>
    <w:p w14:paraId="10EDE7C9" w14:textId="77777777" w:rsidR="000B6B74" w:rsidRPr="005A2B1D" w:rsidRDefault="000B6B74" w:rsidP="000B6B74">
      <w:pPr>
        <w:ind w:firstLine="720"/>
        <w:jc w:val="both"/>
        <w:rPr>
          <w:b/>
          <w:szCs w:val="24"/>
        </w:rPr>
      </w:pPr>
      <w:r w:rsidRPr="005A2B1D">
        <w:rPr>
          <w:b/>
          <w:szCs w:val="24"/>
        </w:rPr>
        <w:t>3.2.5. Индикаторы достижения цели и непосредственные результаты реализации подпрограммы 2</w:t>
      </w:r>
    </w:p>
    <w:p w14:paraId="11E1D39A" w14:textId="77777777" w:rsidR="00CA4017" w:rsidRPr="005A2B1D" w:rsidRDefault="00CA4017" w:rsidP="00CA4017">
      <w:pPr>
        <w:pStyle w:val="ac"/>
        <w:spacing w:line="276" w:lineRule="auto"/>
        <w:ind w:firstLine="567"/>
        <w:jc w:val="both"/>
        <w:rPr>
          <w:color w:val="auto"/>
        </w:rPr>
      </w:pPr>
      <w:r w:rsidRPr="005A2B1D">
        <w:rPr>
          <w:color w:val="auto"/>
        </w:rPr>
        <w:t xml:space="preserve">Индикаторы достижения цели и непосредственные результаты реализации Подпрограммы 2 представлены в </w:t>
      </w:r>
      <w:r w:rsidR="0029317B" w:rsidRPr="005A2B1D">
        <w:rPr>
          <w:color w:val="auto"/>
        </w:rPr>
        <w:t>приложении 2 «Индикаторы и непосредственные результаты муниципальной программы</w:t>
      </w:r>
      <w:r w:rsidRPr="005A2B1D">
        <w:rPr>
          <w:color w:val="auto"/>
        </w:rPr>
        <w:t>».</w:t>
      </w:r>
    </w:p>
    <w:p w14:paraId="1F7F7CA9" w14:textId="77777777" w:rsidR="00CA4017" w:rsidRPr="005A2B1D" w:rsidRDefault="00CA4017" w:rsidP="000B6B74">
      <w:pPr>
        <w:ind w:firstLine="720"/>
        <w:jc w:val="both"/>
        <w:rPr>
          <w:b/>
          <w:szCs w:val="24"/>
        </w:rPr>
      </w:pPr>
    </w:p>
    <w:p w14:paraId="78DE1E55" w14:textId="77777777" w:rsidR="000B6B74" w:rsidRPr="005A2B1D" w:rsidRDefault="000B6B74" w:rsidP="000B6B74">
      <w:pPr>
        <w:ind w:firstLine="720"/>
        <w:jc w:val="both"/>
        <w:rPr>
          <w:b/>
          <w:szCs w:val="24"/>
        </w:rPr>
      </w:pPr>
      <w:r w:rsidRPr="005A2B1D">
        <w:rPr>
          <w:b/>
          <w:szCs w:val="24"/>
        </w:rPr>
        <w:t>3.2.6. Меры правового регулирования</w:t>
      </w:r>
    </w:p>
    <w:p w14:paraId="7C3E92E5" w14:textId="77777777" w:rsidR="000B6B74" w:rsidRPr="005A2B1D" w:rsidRDefault="000B6B74" w:rsidP="000B6B74">
      <w:pPr>
        <w:ind w:firstLine="709"/>
        <w:rPr>
          <w:szCs w:val="24"/>
        </w:rPr>
      </w:pPr>
      <w:r w:rsidRPr="005A2B1D">
        <w:rPr>
          <w:szCs w:val="24"/>
        </w:rPr>
        <w:t>Для реализации подпрограммы 2 разработка нормативно-правовых актов не требуется.</w:t>
      </w:r>
    </w:p>
    <w:p w14:paraId="07964A50" w14:textId="77777777" w:rsidR="0029317B" w:rsidRPr="005A2B1D" w:rsidRDefault="0029317B" w:rsidP="000B6B74">
      <w:pPr>
        <w:ind w:firstLine="709"/>
        <w:rPr>
          <w:szCs w:val="24"/>
        </w:rPr>
      </w:pPr>
    </w:p>
    <w:p w14:paraId="2BADA0ED" w14:textId="77777777" w:rsidR="000B6B74" w:rsidRPr="005A2B1D" w:rsidRDefault="000B6B74" w:rsidP="003E1C70">
      <w:pPr>
        <w:ind w:firstLine="720"/>
        <w:jc w:val="both"/>
        <w:rPr>
          <w:b/>
          <w:szCs w:val="24"/>
        </w:rPr>
      </w:pPr>
      <w:r w:rsidRPr="005A2B1D">
        <w:rPr>
          <w:b/>
          <w:szCs w:val="24"/>
        </w:rPr>
        <w:t>3.2.7. Финансирование из внебюджетных источников</w:t>
      </w:r>
    </w:p>
    <w:p w14:paraId="0211E83D" w14:textId="1771EC60" w:rsidR="00AC75BB" w:rsidRPr="003229CD" w:rsidRDefault="003E1C70" w:rsidP="003229CD">
      <w:pPr>
        <w:pStyle w:val="a3"/>
        <w:spacing w:after="0"/>
        <w:ind w:left="0" w:firstLine="720"/>
        <w:jc w:val="both"/>
        <w:rPr>
          <w:szCs w:val="24"/>
        </w:rPr>
      </w:pPr>
      <w:r w:rsidRPr="005A2B1D">
        <w:rPr>
          <w:szCs w:val="24"/>
        </w:rPr>
        <w:t>а) Прогнозируемый объем расходов на реализацию подпрограммы 2 за счет внебюджетных источников</w:t>
      </w:r>
    </w:p>
    <w:tbl>
      <w:tblPr>
        <w:tblW w:w="10206" w:type="dxa"/>
        <w:tblInd w:w="108" w:type="dxa"/>
        <w:tblLayout w:type="fixed"/>
        <w:tblLook w:val="04A0" w:firstRow="1" w:lastRow="0" w:firstColumn="1" w:lastColumn="0" w:noHBand="0" w:noVBand="1"/>
      </w:tblPr>
      <w:tblGrid>
        <w:gridCol w:w="1134"/>
        <w:gridCol w:w="1826"/>
        <w:gridCol w:w="1434"/>
        <w:gridCol w:w="709"/>
        <w:gridCol w:w="709"/>
        <w:gridCol w:w="709"/>
        <w:gridCol w:w="709"/>
        <w:gridCol w:w="708"/>
        <w:gridCol w:w="851"/>
        <w:gridCol w:w="709"/>
        <w:gridCol w:w="708"/>
      </w:tblGrid>
      <w:tr w:rsidR="00495437" w:rsidRPr="00064081" w14:paraId="51DC6E75" w14:textId="77777777" w:rsidTr="00495437">
        <w:trPr>
          <w:trHeight w:val="338"/>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393C02" w14:textId="77777777" w:rsidR="00495437" w:rsidRPr="00064081" w:rsidRDefault="00495437" w:rsidP="00772B36">
            <w:pPr>
              <w:jc w:val="center"/>
              <w:rPr>
                <w:color w:val="000000"/>
                <w:sz w:val="22"/>
                <w:szCs w:val="22"/>
                <w:lang w:eastAsia="ru-RU"/>
              </w:rPr>
            </w:pPr>
            <w:r w:rsidRPr="00064081">
              <w:rPr>
                <w:color w:val="000000"/>
                <w:sz w:val="22"/>
                <w:szCs w:val="22"/>
                <w:lang w:eastAsia="ru-RU"/>
              </w:rPr>
              <w:t>Статус</w:t>
            </w:r>
          </w:p>
        </w:tc>
        <w:tc>
          <w:tcPr>
            <w:tcW w:w="18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BFC289" w14:textId="77777777" w:rsidR="00495437" w:rsidRPr="00064081" w:rsidRDefault="00495437" w:rsidP="00772B36">
            <w:pPr>
              <w:jc w:val="center"/>
              <w:rPr>
                <w:color w:val="000000"/>
                <w:sz w:val="22"/>
                <w:szCs w:val="22"/>
                <w:lang w:eastAsia="ru-RU"/>
              </w:rPr>
            </w:pPr>
            <w:r w:rsidRPr="00064081">
              <w:rPr>
                <w:color w:val="000000"/>
                <w:sz w:val="22"/>
                <w:szCs w:val="22"/>
                <w:lang w:eastAsia="ru-RU"/>
              </w:rPr>
              <w:t>Подпрограмма муниципальной программы</w:t>
            </w:r>
          </w:p>
        </w:tc>
        <w:tc>
          <w:tcPr>
            <w:tcW w:w="14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96E940" w14:textId="77777777" w:rsidR="00495437" w:rsidRPr="00064081" w:rsidRDefault="00495437" w:rsidP="00772B36">
            <w:pPr>
              <w:jc w:val="center"/>
              <w:rPr>
                <w:color w:val="000000"/>
                <w:sz w:val="22"/>
                <w:szCs w:val="22"/>
                <w:lang w:eastAsia="ru-RU"/>
              </w:rPr>
            </w:pPr>
            <w:r w:rsidRPr="00064081">
              <w:rPr>
                <w:color w:val="000000"/>
                <w:sz w:val="22"/>
                <w:szCs w:val="22"/>
                <w:lang w:eastAsia="ru-RU"/>
              </w:rPr>
              <w:t>Соисполнители</w:t>
            </w:r>
          </w:p>
        </w:tc>
        <w:tc>
          <w:tcPr>
            <w:tcW w:w="709" w:type="dxa"/>
            <w:tcBorders>
              <w:top w:val="single" w:sz="4" w:space="0" w:color="auto"/>
              <w:left w:val="nil"/>
              <w:bottom w:val="single" w:sz="4" w:space="0" w:color="auto"/>
              <w:right w:val="nil"/>
            </w:tcBorders>
          </w:tcPr>
          <w:p w14:paraId="1DE6C504" w14:textId="77777777" w:rsidR="00495437" w:rsidRPr="00064081" w:rsidRDefault="00495437" w:rsidP="00772B36">
            <w:pPr>
              <w:jc w:val="center"/>
              <w:rPr>
                <w:color w:val="000000"/>
                <w:sz w:val="22"/>
                <w:szCs w:val="22"/>
                <w:lang w:eastAsia="ru-RU"/>
              </w:rPr>
            </w:pPr>
          </w:p>
        </w:tc>
        <w:tc>
          <w:tcPr>
            <w:tcW w:w="5103" w:type="dxa"/>
            <w:gridSpan w:val="7"/>
            <w:tcBorders>
              <w:top w:val="single" w:sz="4" w:space="0" w:color="auto"/>
              <w:left w:val="nil"/>
              <w:bottom w:val="single" w:sz="4" w:space="0" w:color="auto"/>
              <w:right w:val="single" w:sz="4" w:space="0" w:color="auto"/>
            </w:tcBorders>
            <w:shd w:val="clear" w:color="auto" w:fill="auto"/>
            <w:hideMark/>
          </w:tcPr>
          <w:p w14:paraId="5A7EE9CE" w14:textId="4EB55766" w:rsidR="00495437" w:rsidRPr="00064081" w:rsidRDefault="00495437" w:rsidP="00772B36">
            <w:pPr>
              <w:jc w:val="center"/>
              <w:rPr>
                <w:color w:val="000000"/>
                <w:sz w:val="22"/>
                <w:szCs w:val="22"/>
                <w:lang w:eastAsia="ru-RU"/>
              </w:rPr>
            </w:pPr>
            <w:r w:rsidRPr="00064081">
              <w:rPr>
                <w:color w:val="000000"/>
                <w:sz w:val="22"/>
                <w:szCs w:val="22"/>
                <w:lang w:eastAsia="ru-RU"/>
              </w:rPr>
              <w:t>Расходы (тыс. руб.), годы</w:t>
            </w:r>
          </w:p>
        </w:tc>
      </w:tr>
      <w:tr w:rsidR="00495437" w:rsidRPr="00064081" w14:paraId="4583B2FF" w14:textId="77777777" w:rsidTr="00495437">
        <w:trPr>
          <w:trHeight w:val="30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0866A8E" w14:textId="77777777" w:rsidR="00495437" w:rsidRPr="00064081" w:rsidRDefault="00495437" w:rsidP="00495437">
            <w:pPr>
              <w:rPr>
                <w:color w:val="000000"/>
                <w:sz w:val="22"/>
                <w:szCs w:val="22"/>
                <w:lang w:eastAsia="ru-RU"/>
              </w:rPr>
            </w:pPr>
          </w:p>
        </w:tc>
        <w:tc>
          <w:tcPr>
            <w:tcW w:w="1826" w:type="dxa"/>
            <w:vMerge/>
            <w:tcBorders>
              <w:top w:val="single" w:sz="4" w:space="0" w:color="auto"/>
              <w:left w:val="single" w:sz="4" w:space="0" w:color="auto"/>
              <w:bottom w:val="single" w:sz="4" w:space="0" w:color="000000"/>
              <w:right w:val="single" w:sz="4" w:space="0" w:color="auto"/>
            </w:tcBorders>
            <w:vAlign w:val="center"/>
            <w:hideMark/>
          </w:tcPr>
          <w:p w14:paraId="0FB27A38" w14:textId="77777777" w:rsidR="00495437" w:rsidRPr="00064081" w:rsidRDefault="00495437" w:rsidP="00495437">
            <w:pPr>
              <w:rPr>
                <w:color w:val="000000"/>
                <w:sz w:val="22"/>
                <w:szCs w:val="22"/>
                <w:lang w:eastAsia="ru-RU"/>
              </w:rPr>
            </w:pPr>
          </w:p>
        </w:tc>
        <w:tc>
          <w:tcPr>
            <w:tcW w:w="1434" w:type="dxa"/>
            <w:vMerge/>
            <w:tcBorders>
              <w:top w:val="single" w:sz="4" w:space="0" w:color="auto"/>
              <w:left w:val="single" w:sz="4" w:space="0" w:color="auto"/>
              <w:bottom w:val="single" w:sz="4" w:space="0" w:color="000000"/>
              <w:right w:val="single" w:sz="4" w:space="0" w:color="auto"/>
            </w:tcBorders>
            <w:vAlign w:val="center"/>
            <w:hideMark/>
          </w:tcPr>
          <w:p w14:paraId="4D076566" w14:textId="77777777" w:rsidR="00495437" w:rsidRPr="00064081" w:rsidRDefault="00495437" w:rsidP="00495437">
            <w:pPr>
              <w:rPr>
                <w:color w:val="000000"/>
                <w:sz w:val="22"/>
                <w:szCs w:val="22"/>
                <w:lang w:eastAsia="ru-RU"/>
              </w:rPr>
            </w:pPr>
          </w:p>
        </w:tc>
        <w:tc>
          <w:tcPr>
            <w:tcW w:w="709" w:type="dxa"/>
            <w:tcBorders>
              <w:top w:val="nil"/>
              <w:left w:val="nil"/>
              <w:bottom w:val="single" w:sz="4" w:space="0" w:color="auto"/>
              <w:right w:val="single" w:sz="4" w:space="0" w:color="auto"/>
            </w:tcBorders>
            <w:shd w:val="clear" w:color="auto" w:fill="auto"/>
            <w:hideMark/>
          </w:tcPr>
          <w:p w14:paraId="2FC9D698"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2021</w:t>
            </w:r>
          </w:p>
        </w:tc>
        <w:tc>
          <w:tcPr>
            <w:tcW w:w="709" w:type="dxa"/>
            <w:tcBorders>
              <w:top w:val="nil"/>
              <w:left w:val="nil"/>
              <w:bottom w:val="single" w:sz="4" w:space="0" w:color="auto"/>
              <w:right w:val="single" w:sz="4" w:space="0" w:color="auto"/>
            </w:tcBorders>
            <w:shd w:val="clear" w:color="auto" w:fill="auto"/>
            <w:hideMark/>
          </w:tcPr>
          <w:p w14:paraId="6D3A4535"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2022</w:t>
            </w:r>
          </w:p>
        </w:tc>
        <w:tc>
          <w:tcPr>
            <w:tcW w:w="709" w:type="dxa"/>
            <w:tcBorders>
              <w:top w:val="nil"/>
              <w:left w:val="nil"/>
              <w:bottom w:val="single" w:sz="4" w:space="0" w:color="auto"/>
              <w:right w:val="single" w:sz="4" w:space="0" w:color="auto"/>
            </w:tcBorders>
            <w:shd w:val="clear" w:color="auto" w:fill="auto"/>
            <w:hideMark/>
          </w:tcPr>
          <w:p w14:paraId="6F7DE0BC"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2023</w:t>
            </w:r>
          </w:p>
        </w:tc>
        <w:tc>
          <w:tcPr>
            <w:tcW w:w="709" w:type="dxa"/>
            <w:tcBorders>
              <w:top w:val="nil"/>
              <w:left w:val="nil"/>
              <w:bottom w:val="single" w:sz="4" w:space="0" w:color="auto"/>
              <w:right w:val="single" w:sz="4" w:space="0" w:color="auto"/>
            </w:tcBorders>
            <w:shd w:val="clear" w:color="auto" w:fill="auto"/>
            <w:hideMark/>
          </w:tcPr>
          <w:p w14:paraId="4B238E72"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2024</w:t>
            </w:r>
          </w:p>
        </w:tc>
        <w:tc>
          <w:tcPr>
            <w:tcW w:w="708" w:type="dxa"/>
            <w:tcBorders>
              <w:top w:val="nil"/>
              <w:left w:val="nil"/>
              <w:bottom w:val="single" w:sz="4" w:space="0" w:color="auto"/>
              <w:right w:val="single" w:sz="4" w:space="0" w:color="auto"/>
            </w:tcBorders>
            <w:shd w:val="clear" w:color="auto" w:fill="auto"/>
            <w:hideMark/>
          </w:tcPr>
          <w:p w14:paraId="2E1C98E3"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2025</w:t>
            </w:r>
          </w:p>
        </w:tc>
        <w:tc>
          <w:tcPr>
            <w:tcW w:w="851" w:type="dxa"/>
            <w:tcBorders>
              <w:top w:val="single" w:sz="4" w:space="0" w:color="auto"/>
              <w:left w:val="nil"/>
              <w:bottom w:val="single" w:sz="4" w:space="0" w:color="auto"/>
              <w:right w:val="single" w:sz="4" w:space="0" w:color="auto"/>
            </w:tcBorders>
            <w:shd w:val="clear" w:color="auto" w:fill="auto"/>
            <w:hideMark/>
          </w:tcPr>
          <w:p w14:paraId="1A21FE68"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2026</w:t>
            </w:r>
          </w:p>
        </w:tc>
        <w:tc>
          <w:tcPr>
            <w:tcW w:w="709" w:type="dxa"/>
            <w:tcBorders>
              <w:top w:val="single" w:sz="4" w:space="0" w:color="auto"/>
              <w:left w:val="single" w:sz="4" w:space="0" w:color="auto"/>
              <w:bottom w:val="single" w:sz="4" w:space="0" w:color="auto"/>
              <w:right w:val="single" w:sz="4" w:space="0" w:color="auto"/>
            </w:tcBorders>
          </w:tcPr>
          <w:p w14:paraId="3D2E024A" w14:textId="7F23666C" w:rsidR="00495437" w:rsidRPr="00064081" w:rsidRDefault="00495437" w:rsidP="00495437">
            <w:pPr>
              <w:jc w:val="center"/>
              <w:rPr>
                <w:color w:val="000000"/>
                <w:sz w:val="22"/>
                <w:szCs w:val="22"/>
                <w:lang w:eastAsia="ru-RU"/>
              </w:rPr>
            </w:pPr>
            <w:r w:rsidRPr="00064081">
              <w:rPr>
                <w:color w:val="000000"/>
                <w:sz w:val="22"/>
                <w:szCs w:val="22"/>
                <w:lang w:eastAsia="ru-RU"/>
              </w:rPr>
              <w:t>2027</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298944" w14:textId="7A7A34C8" w:rsidR="00495437" w:rsidRPr="00064081" w:rsidRDefault="00495437" w:rsidP="00495437">
            <w:pPr>
              <w:jc w:val="center"/>
              <w:rPr>
                <w:color w:val="000000"/>
                <w:sz w:val="22"/>
                <w:szCs w:val="22"/>
                <w:lang w:eastAsia="ru-RU"/>
              </w:rPr>
            </w:pPr>
            <w:r>
              <w:rPr>
                <w:color w:val="000000"/>
                <w:sz w:val="22"/>
                <w:szCs w:val="22"/>
                <w:lang w:eastAsia="ru-RU"/>
              </w:rPr>
              <w:t>2028</w:t>
            </w:r>
          </w:p>
        </w:tc>
      </w:tr>
      <w:tr w:rsidR="00495437" w:rsidRPr="00064081" w14:paraId="15277DC4" w14:textId="77777777" w:rsidTr="00495437">
        <w:trPr>
          <w:trHeight w:val="300"/>
        </w:trPr>
        <w:tc>
          <w:tcPr>
            <w:tcW w:w="1134" w:type="dxa"/>
            <w:tcBorders>
              <w:top w:val="nil"/>
              <w:left w:val="single" w:sz="4" w:space="0" w:color="auto"/>
              <w:bottom w:val="single" w:sz="4" w:space="0" w:color="auto"/>
              <w:right w:val="single" w:sz="4" w:space="0" w:color="auto"/>
            </w:tcBorders>
            <w:shd w:val="clear" w:color="auto" w:fill="auto"/>
            <w:hideMark/>
          </w:tcPr>
          <w:p w14:paraId="6876AA70" w14:textId="77777777" w:rsidR="00495437" w:rsidRPr="00064081" w:rsidRDefault="00495437" w:rsidP="00495437">
            <w:pPr>
              <w:jc w:val="center"/>
              <w:rPr>
                <w:color w:val="000000"/>
                <w:sz w:val="18"/>
                <w:szCs w:val="18"/>
                <w:lang w:eastAsia="ru-RU"/>
              </w:rPr>
            </w:pPr>
            <w:r w:rsidRPr="00064081">
              <w:rPr>
                <w:color w:val="000000"/>
                <w:sz w:val="18"/>
                <w:szCs w:val="18"/>
                <w:lang w:eastAsia="ru-RU"/>
              </w:rPr>
              <w:t>1</w:t>
            </w:r>
          </w:p>
        </w:tc>
        <w:tc>
          <w:tcPr>
            <w:tcW w:w="1826" w:type="dxa"/>
            <w:tcBorders>
              <w:top w:val="nil"/>
              <w:left w:val="nil"/>
              <w:bottom w:val="single" w:sz="4" w:space="0" w:color="auto"/>
              <w:right w:val="single" w:sz="4" w:space="0" w:color="auto"/>
            </w:tcBorders>
            <w:shd w:val="clear" w:color="auto" w:fill="auto"/>
            <w:hideMark/>
          </w:tcPr>
          <w:p w14:paraId="2B7587AB" w14:textId="77777777" w:rsidR="00495437" w:rsidRPr="00064081" w:rsidRDefault="00495437" w:rsidP="00495437">
            <w:pPr>
              <w:jc w:val="center"/>
              <w:rPr>
                <w:color w:val="000000"/>
                <w:sz w:val="18"/>
                <w:szCs w:val="18"/>
                <w:lang w:eastAsia="ru-RU"/>
              </w:rPr>
            </w:pPr>
            <w:r w:rsidRPr="00064081">
              <w:rPr>
                <w:color w:val="000000"/>
                <w:sz w:val="18"/>
                <w:szCs w:val="18"/>
                <w:lang w:eastAsia="ru-RU"/>
              </w:rPr>
              <w:t>2</w:t>
            </w:r>
          </w:p>
        </w:tc>
        <w:tc>
          <w:tcPr>
            <w:tcW w:w="1434" w:type="dxa"/>
            <w:tcBorders>
              <w:top w:val="nil"/>
              <w:left w:val="nil"/>
              <w:bottom w:val="single" w:sz="4" w:space="0" w:color="auto"/>
              <w:right w:val="single" w:sz="4" w:space="0" w:color="auto"/>
            </w:tcBorders>
            <w:shd w:val="clear" w:color="auto" w:fill="auto"/>
            <w:hideMark/>
          </w:tcPr>
          <w:p w14:paraId="56E2840F" w14:textId="77777777" w:rsidR="00495437" w:rsidRPr="00064081" w:rsidRDefault="00495437" w:rsidP="00495437">
            <w:pPr>
              <w:jc w:val="center"/>
              <w:rPr>
                <w:color w:val="000000"/>
                <w:sz w:val="18"/>
                <w:szCs w:val="18"/>
                <w:lang w:eastAsia="ru-RU"/>
              </w:rPr>
            </w:pPr>
            <w:r w:rsidRPr="00064081">
              <w:rPr>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hideMark/>
          </w:tcPr>
          <w:p w14:paraId="4AF12497" w14:textId="77777777" w:rsidR="00495437" w:rsidRPr="00064081" w:rsidRDefault="00495437" w:rsidP="00495437">
            <w:pPr>
              <w:jc w:val="center"/>
              <w:rPr>
                <w:color w:val="000000"/>
                <w:sz w:val="18"/>
                <w:szCs w:val="18"/>
                <w:lang w:eastAsia="ru-RU"/>
              </w:rPr>
            </w:pPr>
            <w:r w:rsidRPr="00064081">
              <w:rPr>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hideMark/>
          </w:tcPr>
          <w:p w14:paraId="20159956" w14:textId="77777777" w:rsidR="00495437" w:rsidRPr="00064081" w:rsidRDefault="00495437" w:rsidP="00495437">
            <w:pPr>
              <w:jc w:val="center"/>
              <w:rPr>
                <w:color w:val="000000"/>
                <w:sz w:val="18"/>
                <w:szCs w:val="18"/>
                <w:lang w:eastAsia="ru-RU"/>
              </w:rPr>
            </w:pPr>
            <w:r w:rsidRPr="00064081">
              <w:rPr>
                <w:color w:val="000000"/>
                <w:sz w:val="18"/>
                <w:szCs w:val="18"/>
                <w:lang w:eastAsia="ru-RU"/>
              </w:rPr>
              <w:t>5</w:t>
            </w:r>
          </w:p>
        </w:tc>
        <w:tc>
          <w:tcPr>
            <w:tcW w:w="709" w:type="dxa"/>
            <w:tcBorders>
              <w:top w:val="nil"/>
              <w:left w:val="nil"/>
              <w:bottom w:val="single" w:sz="4" w:space="0" w:color="auto"/>
              <w:right w:val="single" w:sz="4" w:space="0" w:color="auto"/>
            </w:tcBorders>
            <w:shd w:val="clear" w:color="auto" w:fill="auto"/>
            <w:hideMark/>
          </w:tcPr>
          <w:p w14:paraId="77A841F8" w14:textId="77777777" w:rsidR="00495437" w:rsidRPr="00064081" w:rsidRDefault="00495437" w:rsidP="00495437">
            <w:pPr>
              <w:jc w:val="center"/>
              <w:rPr>
                <w:color w:val="000000"/>
                <w:sz w:val="18"/>
                <w:szCs w:val="18"/>
                <w:lang w:eastAsia="ru-RU"/>
              </w:rPr>
            </w:pPr>
            <w:r w:rsidRPr="00064081">
              <w:rPr>
                <w:color w:val="000000"/>
                <w:sz w:val="18"/>
                <w:szCs w:val="18"/>
                <w:lang w:eastAsia="ru-RU"/>
              </w:rPr>
              <w:t>6</w:t>
            </w:r>
          </w:p>
        </w:tc>
        <w:tc>
          <w:tcPr>
            <w:tcW w:w="709" w:type="dxa"/>
            <w:tcBorders>
              <w:top w:val="nil"/>
              <w:left w:val="nil"/>
              <w:bottom w:val="single" w:sz="4" w:space="0" w:color="auto"/>
              <w:right w:val="single" w:sz="4" w:space="0" w:color="auto"/>
            </w:tcBorders>
            <w:shd w:val="clear" w:color="auto" w:fill="auto"/>
            <w:hideMark/>
          </w:tcPr>
          <w:p w14:paraId="0CF7BD1C" w14:textId="77777777" w:rsidR="00495437" w:rsidRPr="00064081" w:rsidRDefault="00495437" w:rsidP="00495437">
            <w:pPr>
              <w:jc w:val="center"/>
              <w:rPr>
                <w:color w:val="000000"/>
                <w:sz w:val="18"/>
                <w:szCs w:val="18"/>
                <w:lang w:eastAsia="ru-RU"/>
              </w:rPr>
            </w:pPr>
            <w:r w:rsidRPr="00064081">
              <w:rPr>
                <w:color w:val="000000"/>
                <w:sz w:val="18"/>
                <w:szCs w:val="18"/>
                <w:lang w:eastAsia="ru-RU"/>
              </w:rPr>
              <w:t>7</w:t>
            </w:r>
          </w:p>
        </w:tc>
        <w:tc>
          <w:tcPr>
            <w:tcW w:w="708" w:type="dxa"/>
            <w:tcBorders>
              <w:top w:val="nil"/>
              <w:left w:val="nil"/>
              <w:bottom w:val="single" w:sz="4" w:space="0" w:color="auto"/>
              <w:right w:val="single" w:sz="4" w:space="0" w:color="auto"/>
            </w:tcBorders>
            <w:shd w:val="clear" w:color="auto" w:fill="auto"/>
            <w:hideMark/>
          </w:tcPr>
          <w:p w14:paraId="171E91F3" w14:textId="77777777" w:rsidR="00495437" w:rsidRPr="00064081" w:rsidRDefault="00495437" w:rsidP="00495437">
            <w:pPr>
              <w:jc w:val="center"/>
              <w:rPr>
                <w:color w:val="000000"/>
                <w:sz w:val="18"/>
                <w:szCs w:val="18"/>
                <w:lang w:eastAsia="ru-RU"/>
              </w:rPr>
            </w:pPr>
            <w:r w:rsidRPr="00064081">
              <w:rPr>
                <w:color w:val="000000"/>
                <w:sz w:val="18"/>
                <w:szCs w:val="18"/>
                <w:lang w:eastAsia="ru-RU"/>
              </w:rPr>
              <w:t>8</w:t>
            </w:r>
          </w:p>
        </w:tc>
        <w:tc>
          <w:tcPr>
            <w:tcW w:w="851" w:type="dxa"/>
            <w:tcBorders>
              <w:top w:val="single" w:sz="4" w:space="0" w:color="auto"/>
              <w:left w:val="nil"/>
              <w:bottom w:val="single" w:sz="4" w:space="0" w:color="auto"/>
              <w:right w:val="single" w:sz="4" w:space="0" w:color="auto"/>
            </w:tcBorders>
            <w:shd w:val="clear" w:color="auto" w:fill="auto"/>
            <w:hideMark/>
          </w:tcPr>
          <w:p w14:paraId="0AD1C24A" w14:textId="77777777" w:rsidR="00495437" w:rsidRPr="00064081" w:rsidRDefault="00495437" w:rsidP="00495437">
            <w:pPr>
              <w:jc w:val="center"/>
              <w:rPr>
                <w:color w:val="000000"/>
                <w:sz w:val="18"/>
                <w:szCs w:val="18"/>
                <w:lang w:eastAsia="ru-RU"/>
              </w:rPr>
            </w:pPr>
            <w:r w:rsidRPr="00064081">
              <w:rPr>
                <w:color w:val="000000"/>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tcPr>
          <w:p w14:paraId="7CEC65B5" w14:textId="0C1D31FA" w:rsidR="00495437" w:rsidRPr="00064081" w:rsidRDefault="00495437" w:rsidP="00495437">
            <w:pPr>
              <w:jc w:val="center"/>
              <w:rPr>
                <w:color w:val="000000"/>
                <w:sz w:val="18"/>
                <w:szCs w:val="18"/>
                <w:lang w:eastAsia="ru-RU"/>
              </w:rPr>
            </w:pPr>
            <w:r w:rsidRPr="00064081">
              <w:rPr>
                <w:color w:val="000000"/>
                <w:sz w:val="18"/>
                <w:szCs w:val="18"/>
                <w:lang w:eastAsia="ru-RU"/>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174E67" w14:textId="3D47DD02" w:rsidR="00495437" w:rsidRPr="00064081" w:rsidRDefault="00495437" w:rsidP="00495437">
            <w:pPr>
              <w:jc w:val="center"/>
              <w:rPr>
                <w:color w:val="000000"/>
                <w:sz w:val="18"/>
                <w:szCs w:val="18"/>
                <w:lang w:eastAsia="ru-RU"/>
              </w:rPr>
            </w:pPr>
            <w:r>
              <w:rPr>
                <w:color w:val="000000"/>
                <w:sz w:val="18"/>
                <w:szCs w:val="18"/>
                <w:lang w:eastAsia="ru-RU"/>
              </w:rPr>
              <w:t>11</w:t>
            </w:r>
          </w:p>
        </w:tc>
      </w:tr>
      <w:tr w:rsidR="00495437" w:rsidRPr="00064081" w14:paraId="1CC28DDF" w14:textId="77777777" w:rsidTr="00495437">
        <w:trPr>
          <w:trHeight w:val="900"/>
        </w:trPr>
        <w:tc>
          <w:tcPr>
            <w:tcW w:w="1134" w:type="dxa"/>
            <w:tcBorders>
              <w:top w:val="nil"/>
              <w:left w:val="single" w:sz="4" w:space="0" w:color="auto"/>
              <w:bottom w:val="single" w:sz="4" w:space="0" w:color="auto"/>
              <w:right w:val="single" w:sz="4" w:space="0" w:color="auto"/>
            </w:tcBorders>
            <w:shd w:val="clear" w:color="auto" w:fill="auto"/>
            <w:hideMark/>
          </w:tcPr>
          <w:p w14:paraId="27109275" w14:textId="77777777" w:rsidR="00495437" w:rsidRPr="00064081" w:rsidRDefault="00495437" w:rsidP="00495437">
            <w:pPr>
              <w:ind w:left="-108"/>
              <w:jc w:val="both"/>
              <w:rPr>
                <w:color w:val="000000"/>
                <w:sz w:val="22"/>
                <w:szCs w:val="22"/>
                <w:lang w:eastAsia="ru-RU"/>
              </w:rPr>
            </w:pPr>
            <w:r w:rsidRPr="00064081">
              <w:rPr>
                <w:color w:val="000000"/>
                <w:sz w:val="22"/>
                <w:szCs w:val="22"/>
                <w:lang w:eastAsia="ru-RU"/>
              </w:rPr>
              <w:t>Подпрограмма 2</w:t>
            </w:r>
          </w:p>
        </w:tc>
        <w:tc>
          <w:tcPr>
            <w:tcW w:w="1826" w:type="dxa"/>
            <w:tcBorders>
              <w:top w:val="nil"/>
              <w:left w:val="nil"/>
              <w:bottom w:val="single" w:sz="4" w:space="0" w:color="auto"/>
              <w:right w:val="single" w:sz="4" w:space="0" w:color="auto"/>
            </w:tcBorders>
            <w:shd w:val="clear" w:color="auto" w:fill="auto"/>
            <w:hideMark/>
          </w:tcPr>
          <w:p w14:paraId="41CF6C91" w14:textId="77777777" w:rsidR="00495437" w:rsidRPr="00064081" w:rsidRDefault="00495437" w:rsidP="00495437">
            <w:pPr>
              <w:rPr>
                <w:color w:val="000000"/>
                <w:sz w:val="22"/>
                <w:szCs w:val="22"/>
                <w:lang w:eastAsia="ru-RU"/>
              </w:rPr>
            </w:pPr>
            <w:r w:rsidRPr="00064081">
              <w:rPr>
                <w:color w:val="000000"/>
                <w:sz w:val="22"/>
                <w:szCs w:val="22"/>
                <w:lang w:eastAsia="ru-RU"/>
              </w:rPr>
              <w:t>Музейное дело</w:t>
            </w:r>
          </w:p>
        </w:tc>
        <w:tc>
          <w:tcPr>
            <w:tcW w:w="1434" w:type="dxa"/>
            <w:tcBorders>
              <w:top w:val="nil"/>
              <w:left w:val="nil"/>
              <w:bottom w:val="single" w:sz="4" w:space="0" w:color="auto"/>
              <w:right w:val="single" w:sz="4" w:space="0" w:color="auto"/>
            </w:tcBorders>
            <w:shd w:val="clear" w:color="auto" w:fill="auto"/>
            <w:hideMark/>
          </w:tcPr>
          <w:p w14:paraId="4D84DD41" w14:textId="77777777" w:rsidR="00495437" w:rsidRPr="00064081" w:rsidRDefault="00495437" w:rsidP="00495437">
            <w:pPr>
              <w:jc w:val="both"/>
              <w:rPr>
                <w:color w:val="000000"/>
                <w:sz w:val="22"/>
                <w:szCs w:val="22"/>
                <w:lang w:eastAsia="ru-RU"/>
              </w:rPr>
            </w:pPr>
            <w:r w:rsidRPr="00064081">
              <w:rPr>
                <w:color w:val="000000"/>
                <w:sz w:val="22"/>
                <w:szCs w:val="22"/>
                <w:lang w:eastAsia="ru-RU"/>
              </w:rPr>
              <w:t>МБУК «Бутурлинский ИКМ»</w:t>
            </w:r>
          </w:p>
        </w:tc>
        <w:tc>
          <w:tcPr>
            <w:tcW w:w="709" w:type="dxa"/>
            <w:tcBorders>
              <w:top w:val="nil"/>
              <w:left w:val="nil"/>
              <w:bottom w:val="single" w:sz="4" w:space="0" w:color="auto"/>
              <w:right w:val="single" w:sz="4" w:space="0" w:color="auto"/>
            </w:tcBorders>
            <w:shd w:val="clear" w:color="auto" w:fill="auto"/>
            <w:vAlign w:val="center"/>
            <w:hideMark/>
          </w:tcPr>
          <w:p w14:paraId="7D28D3A3" w14:textId="77777777" w:rsidR="00495437" w:rsidRPr="00064081" w:rsidRDefault="00495437" w:rsidP="00495437">
            <w:pPr>
              <w:jc w:val="center"/>
              <w:rPr>
                <w:color w:val="000000"/>
                <w:sz w:val="22"/>
                <w:szCs w:val="22"/>
                <w:lang w:eastAsia="ru-RU"/>
              </w:rPr>
            </w:pPr>
            <w:r w:rsidRPr="00064081">
              <w:rPr>
                <w:color w:val="000000"/>
                <w:sz w:val="22"/>
                <w:szCs w:val="22"/>
                <w:lang w:eastAsia="ru-RU"/>
              </w:rPr>
              <w:t>35,0</w:t>
            </w:r>
          </w:p>
        </w:tc>
        <w:tc>
          <w:tcPr>
            <w:tcW w:w="709" w:type="dxa"/>
            <w:tcBorders>
              <w:top w:val="nil"/>
              <w:left w:val="nil"/>
              <w:bottom w:val="single" w:sz="4" w:space="0" w:color="auto"/>
              <w:right w:val="single" w:sz="4" w:space="0" w:color="auto"/>
            </w:tcBorders>
            <w:shd w:val="clear" w:color="auto" w:fill="auto"/>
            <w:vAlign w:val="center"/>
            <w:hideMark/>
          </w:tcPr>
          <w:p w14:paraId="224C09EE"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200,0</w:t>
            </w:r>
          </w:p>
        </w:tc>
        <w:tc>
          <w:tcPr>
            <w:tcW w:w="709" w:type="dxa"/>
            <w:tcBorders>
              <w:top w:val="nil"/>
              <w:left w:val="nil"/>
              <w:bottom w:val="single" w:sz="4" w:space="0" w:color="auto"/>
              <w:right w:val="single" w:sz="4" w:space="0" w:color="auto"/>
            </w:tcBorders>
            <w:shd w:val="clear" w:color="auto" w:fill="auto"/>
            <w:vAlign w:val="center"/>
            <w:hideMark/>
          </w:tcPr>
          <w:p w14:paraId="5A25B0B9"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200,0</w:t>
            </w:r>
          </w:p>
        </w:tc>
        <w:tc>
          <w:tcPr>
            <w:tcW w:w="709" w:type="dxa"/>
            <w:tcBorders>
              <w:top w:val="nil"/>
              <w:left w:val="nil"/>
              <w:bottom w:val="single" w:sz="4" w:space="0" w:color="auto"/>
              <w:right w:val="single" w:sz="4" w:space="0" w:color="auto"/>
            </w:tcBorders>
            <w:shd w:val="clear" w:color="auto" w:fill="auto"/>
            <w:vAlign w:val="center"/>
            <w:hideMark/>
          </w:tcPr>
          <w:p w14:paraId="72F98B10"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200,0</w:t>
            </w:r>
          </w:p>
        </w:tc>
        <w:tc>
          <w:tcPr>
            <w:tcW w:w="708" w:type="dxa"/>
            <w:tcBorders>
              <w:top w:val="nil"/>
              <w:left w:val="nil"/>
              <w:bottom w:val="single" w:sz="4" w:space="0" w:color="auto"/>
              <w:right w:val="single" w:sz="4" w:space="0" w:color="auto"/>
            </w:tcBorders>
            <w:shd w:val="clear" w:color="auto" w:fill="auto"/>
            <w:vAlign w:val="center"/>
            <w:hideMark/>
          </w:tcPr>
          <w:p w14:paraId="6A58C731"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DE8FAB" w14:textId="77777777" w:rsidR="00495437" w:rsidRPr="00064081" w:rsidRDefault="00495437" w:rsidP="00495437">
            <w:pPr>
              <w:jc w:val="center"/>
              <w:rPr>
                <w:color w:val="000000"/>
                <w:sz w:val="22"/>
                <w:szCs w:val="22"/>
                <w:lang w:eastAsia="ru-RU"/>
              </w:rPr>
            </w:pPr>
            <w:r w:rsidRPr="00064081">
              <w:rPr>
                <w:color w:val="000000"/>
                <w:sz w:val="22"/>
                <w:szCs w:val="22"/>
                <w:lang w:eastAsia="ru-RU"/>
              </w:rPr>
              <w:t>200,0</w:t>
            </w:r>
          </w:p>
        </w:tc>
        <w:tc>
          <w:tcPr>
            <w:tcW w:w="709" w:type="dxa"/>
            <w:tcBorders>
              <w:top w:val="single" w:sz="4" w:space="0" w:color="auto"/>
              <w:left w:val="single" w:sz="4" w:space="0" w:color="auto"/>
              <w:bottom w:val="single" w:sz="4" w:space="0" w:color="auto"/>
              <w:right w:val="single" w:sz="4" w:space="0" w:color="auto"/>
            </w:tcBorders>
            <w:vAlign w:val="center"/>
          </w:tcPr>
          <w:p w14:paraId="6251F25B" w14:textId="5712F74C" w:rsidR="00495437" w:rsidRPr="00064081" w:rsidRDefault="00495437" w:rsidP="00495437">
            <w:pPr>
              <w:jc w:val="center"/>
              <w:rPr>
                <w:color w:val="000000"/>
                <w:sz w:val="22"/>
                <w:szCs w:val="22"/>
                <w:lang w:eastAsia="ru-RU"/>
              </w:rPr>
            </w:pPr>
            <w:r w:rsidRPr="00064081">
              <w:rPr>
                <w:color w:val="000000"/>
                <w:sz w:val="22"/>
                <w:szCs w:val="22"/>
                <w:lang w:eastAsia="ru-RU"/>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3A9066" w14:textId="08F6756A" w:rsidR="00495437" w:rsidRPr="00064081" w:rsidRDefault="00495437" w:rsidP="00495437">
            <w:pPr>
              <w:jc w:val="center"/>
              <w:rPr>
                <w:color w:val="000000"/>
                <w:sz w:val="22"/>
                <w:szCs w:val="22"/>
                <w:lang w:eastAsia="ru-RU"/>
              </w:rPr>
            </w:pPr>
            <w:r>
              <w:rPr>
                <w:color w:val="000000"/>
                <w:sz w:val="22"/>
                <w:szCs w:val="22"/>
                <w:lang w:eastAsia="ru-RU"/>
              </w:rPr>
              <w:t>200,0</w:t>
            </w:r>
          </w:p>
        </w:tc>
      </w:tr>
    </w:tbl>
    <w:p w14:paraId="11564E16" w14:textId="77777777" w:rsidR="009B16CB" w:rsidRPr="005A2B1D" w:rsidRDefault="009B16CB" w:rsidP="003E1C70">
      <w:pPr>
        <w:pStyle w:val="a3"/>
        <w:spacing w:after="0"/>
        <w:ind w:left="0" w:firstLine="720"/>
        <w:jc w:val="both"/>
        <w:rPr>
          <w:szCs w:val="24"/>
        </w:rPr>
      </w:pPr>
    </w:p>
    <w:p w14:paraId="36FE6341" w14:textId="77777777" w:rsidR="003E1C70" w:rsidRPr="005A2B1D" w:rsidRDefault="003E1C70" w:rsidP="003E1C70">
      <w:pPr>
        <w:pStyle w:val="a3"/>
        <w:spacing w:after="0"/>
        <w:ind w:left="0" w:firstLine="720"/>
        <w:jc w:val="both"/>
        <w:rPr>
          <w:szCs w:val="24"/>
        </w:rPr>
      </w:pPr>
      <w:r w:rsidRPr="005A2B1D">
        <w:rPr>
          <w:szCs w:val="24"/>
        </w:rPr>
        <w:t>б) Условия финансирования</w:t>
      </w:r>
    </w:p>
    <w:p w14:paraId="58329678" w14:textId="77777777" w:rsidR="003E1C70" w:rsidRPr="005A2B1D" w:rsidRDefault="003E1C70" w:rsidP="003E1C70">
      <w:pPr>
        <w:pStyle w:val="a3"/>
        <w:spacing w:after="0"/>
        <w:ind w:left="0" w:firstLine="720"/>
        <w:jc w:val="both"/>
        <w:rPr>
          <w:szCs w:val="24"/>
        </w:rPr>
      </w:pPr>
      <w:r w:rsidRPr="005A2B1D">
        <w:rPr>
          <w:szCs w:val="24"/>
        </w:rPr>
        <w:t xml:space="preserve">Финансирование из внебюджетных источников за счет заработанных средств муниципального бюджетного учреждения культуры Бутурлинского </w:t>
      </w:r>
      <w:r w:rsidR="009B16CB" w:rsidRPr="005A2B1D">
        <w:rPr>
          <w:szCs w:val="24"/>
        </w:rPr>
        <w:t>муниципального округа</w:t>
      </w:r>
      <w:r w:rsidRPr="005A2B1D">
        <w:rPr>
          <w:szCs w:val="24"/>
        </w:rPr>
        <w:t xml:space="preserve"> Нижегородской области «Бутурлинский историко-краеведческй музей».</w:t>
      </w:r>
    </w:p>
    <w:p w14:paraId="27C35BFA" w14:textId="77777777" w:rsidR="0029317B" w:rsidRPr="005A2B1D" w:rsidRDefault="0029317B" w:rsidP="000B6B74">
      <w:pPr>
        <w:ind w:firstLine="709"/>
        <w:jc w:val="both"/>
        <w:rPr>
          <w:szCs w:val="24"/>
        </w:rPr>
      </w:pPr>
    </w:p>
    <w:p w14:paraId="0CAC4C42" w14:textId="77777777" w:rsidR="000B6B74" w:rsidRPr="005A2B1D" w:rsidRDefault="000B6B74" w:rsidP="000B6B74">
      <w:pPr>
        <w:ind w:firstLine="720"/>
        <w:jc w:val="both"/>
        <w:rPr>
          <w:b/>
          <w:szCs w:val="24"/>
        </w:rPr>
      </w:pPr>
      <w:r w:rsidRPr="005A2B1D">
        <w:rPr>
          <w:b/>
          <w:szCs w:val="24"/>
        </w:rPr>
        <w:t>3.2.8. Участие в реализации подпрограммы 2 муниципальных предприятий и иных организаций</w:t>
      </w:r>
    </w:p>
    <w:p w14:paraId="48F62990" w14:textId="77777777" w:rsidR="000B6B74" w:rsidRPr="005A2B1D" w:rsidRDefault="000B6B74" w:rsidP="000B6B74">
      <w:pPr>
        <w:ind w:firstLine="720"/>
        <w:jc w:val="both"/>
        <w:rPr>
          <w:szCs w:val="24"/>
        </w:rPr>
      </w:pPr>
      <w:r w:rsidRPr="005A2B1D">
        <w:rPr>
          <w:szCs w:val="24"/>
        </w:rPr>
        <w:t xml:space="preserve">Участие в реализации подпрограммы 2 муниципальных предприятий, акционерных обществ с участием Бутурлинского муниципального </w:t>
      </w:r>
      <w:r w:rsidR="007062EC" w:rsidRPr="005A2B1D">
        <w:rPr>
          <w:szCs w:val="24"/>
        </w:rPr>
        <w:t>округ</w:t>
      </w:r>
      <w:r w:rsidRPr="005A2B1D">
        <w:rPr>
          <w:szCs w:val="24"/>
        </w:rPr>
        <w:t>а, общественных, научных и иных организаций не предусмотрено.</w:t>
      </w:r>
    </w:p>
    <w:p w14:paraId="26A54BE3" w14:textId="77777777" w:rsidR="00CA4017" w:rsidRPr="005A2B1D" w:rsidRDefault="00CA4017" w:rsidP="000B6B74">
      <w:pPr>
        <w:ind w:firstLine="720"/>
        <w:jc w:val="both"/>
        <w:rPr>
          <w:szCs w:val="24"/>
        </w:rPr>
      </w:pPr>
    </w:p>
    <w:p w14:paraId="2E5CFD63" w14:textId="77777777" w:rsidR="000B6B74" w:rsidRPr="005A2B1D" w:rsidRDefault="000B6B74" w:rsidP="000B6B74">
      <w:pPr>
        <w:ind w:firstLine="720"/>
        <w:jc w:val="both"/>
        <w:rPr>
          <w:b/>
          <w:szCs w:val="24"/>
        </w:rPr>
      </w:pPr>
      <w:r w:rsidRPr="005A2B1D">
        <w:rPr>
          <w:b/>
          <w:szCs w:val="24"/>
        </w:rPr>
        <w:t>3.2.9. Обоснование объема финансовых ресурсов</w:t>
      </w:r>
    </w:p>
    <w:p w14:paraId="4071821A" w14:textId="77777777" w:rsidR="00CA4017" w:rsidRPr="005A2B1D" w:rsidRDefault="00CA4017" w:rsidP="00CA4017">
      <w:pPr>
        <w:pStyle w:val="ac"/>
        <w:ind w:firstLine="567"/>
        <w:jc w:val="both"/>
        <w:rPr>
          <w:color w:val="auto"/>
        </w:rPr>
      </w:pPr>
      <w:r w:rsidRPr="005A2B1D">
        <w:rPr>
          <w:color w:val="auto"/>
        </w:rPr>
        <w:t xml:space="preserve">Информация по ресурсному обеспечению реализации подпрограммы 2 за счет средств муниципального бюджета (с расшифровкой по основным мероприятиям, а также по годам реализации подпрограммы 2) отражена в </w:t>
      </w:r>
      <w:r w:rsidR="0029317B" w:rsidRPr="005A2B1D">
        <w:rPr>
          <w:color w:val="auto"/>
        </w:rPr>
        <w:t>приложении 3</w:t>
      </w:r>
      <w:r w:rsidRPr="005A2B1D">
        <w:rPr>
          <w:color w:val="auto"/>
        </w:rPr>
        <w:t xml:space="preserve"> программы.</w:t>
      </w:r>
    </w:p>
    <w:p w14:paraId="5D98EFB1" w14:textId="77777777" w:rsidR="00CA4017" w:rsidRPr="005A2B1D" w:rsidRDefault="00CA4017" w:rsidP="00CA4017">
      <w:pPr>
        <w:pStyle w:val="ac"/>
        <w:spacing w:line="276" w:lineRule="auto"/>
        <w:ind w:firstLine="567"/>
        <w:jc w:val="both"/>
        <w:rPr>
          <w:color w:val="auto"/>
        </w:rPr>
      </w:pPr>
      <w:r w:rsidRPr="005A2B1D">
        <w:rPr>
          <w:color w:val="auto"/>
        </w:rPr>
        <w:t xml:space="preserve">Прогнозная оценка расходов на реализацию подпрограммы 2 за счет муниципального бюджета отражена в </w:t>
      </w:r>
      <w:r w:rsidR="0029317B" w:rsidRPr="005A2B1D">
        <w:rPr>
          <w:color w:val="auto"/>
        </w:rPr>
        <w:t xml:space="preserve">приложении 4 </w:t>
      </w:r>
      <w:r w:rsidRPr="005A2B1D">
        <w:rPr>
          <w:color w:val="auto"/>
        </w:rPr>
        <w:t xml:space="preserve"> программы.</w:t>
      </w:r>
    </w:p>
    <w:p w14:paraId="4F3047BF" w14:textId="77777777" w:rsidR="00CA4017" w:rsidRPr="005A2B1D" w:rsidRDefault="00CA4017" w:rsidP="000B6B74">
      <w:pPr>
        <w:ind w:firstLine="720"/>
        <w:jc w:val="both"/>
        <w:rPr>
          <w:b/>
          <w:szCs w:val="24"/>
        </w:rPr>
      </w:pPr>
    </w:p>
    <w:p w14:paraId="0A3D3A30" w14:textId="77777777" w:rsidR="000B6B74" w:rsidRPr="005A2B1D" w:rsidRDefault="000B6B74" w:rsidP="000B6B74">
      <w:pPr>
        <w:ind w:firstLine="720"/>
        <w:jc w:val="both"/>
        <w:rPr>
          <w:b/>
          <w:szCs w:val="24"/>
        </w:rPr>
      </w:pPr>
      <w:r w:rsidRPr="005A2B1D">
        <w:rPr>
          <w:b/>
          <w:szCs w:val="24"/>
        </w:rPr>
        <w:t>3.</w:t>
      </w:r>
      <w:r w:rsidR="00275D0A" w:rsidRPr="005A2B1D">
        <w:rPr>
          <w:b/>
          <w:szCs w:val="24"/>
        </w:rPr>
        <w:t>2</w:t>
      </w:r>
      <w:r w:rsidRPr="005A2B1D">
        <w:rPr>
          <w:b/>
          <w:szCs w:val="24"/>
        </w:rPr>
        <w:t>.10. Анализ рисков реализации подпрограммы 2</w:t>
      </w:r>
    </w:p>
    <w:p w14:paraId="69EE0812" w14:textId="77777777" w:rsidR="000B6B74" w:rsidRPr="005A2B1D" w:rsidRDefault="000B6B74" w:rsidP="000B6B74">
      <w:pPr>
        <w:ind w:firstLine="709"/>
        <w:jc w:val="both"/>
        <w:rPr>
          <w:szCs w:val="24"/>
        </w:rPr>
      </w:pPr>
      <w:r w:rsidRPr="005A2B1D">
        <w:rPr>
          <w:szCs w:val="24"/>
        </w:rPr>
        <w:t>Важное значение для успешной реализации подпрограммы</w:t>
      </w:r>
      <w:r w:rsidR="00AA6F02" w:rsidRPr="005A2B1D">
        <w:rPr>
          <w:szCs w:val="24"/>
        </w:rPr>
        <w:t xml:space="preserve"> </w:t>
      </w:r>
      <w:r w:rsidRPr="005A2B1D">
        <w:rPr>
          <w:szCs w:val="24"/>
        </w:rPr>
        <w:t>2 имеет прогнозирование возможных рисков, связанных с достижением основной цели, решением задач подпрограммы 2, оценка их масштабов и последствий, а также формирование системы мер по их предотвращению.</w:t>
      </w:r>
    </w:p>
    <w:p w14:paraId="6BB88310" w14:textId="77777777" w:rsidR="000B6B74" w:rsidRPr="005A2B1D" w:rsidRDefault="000B6B74" w:rsidP="000B6B74">
      <w:pPr>
        <w:pStyle w:val="s1"/>
        <w:spacing w:before="0" w:beforeAutospacing="0" w:after="0" w:afterAutospacing="0"/>
        <w:ind w:firstLine="709"/>
        <w:jc w:val="both"/>
        <w:rPr>
          <w:b/>
        </w:rPr>
      </w:pPr>
      <w:r w:rsidRPr="005A2B1D">
        <w:t>В рамках реализации подпрограммы</w:t>
      </w:r>
      <w:r w:rsidR="00275D0A" w:rsidRPr="005A2B1D">
        <w:t xml:space="preserve"> 2</w:t>
      </w:r>
      <w:r w:rsidRPr="005A2B1D">
        <w:t xml:space="preserve"> могут быть выделены следующие риски ее реализации.</w:t>
      </w:r>
    </w:p>
    <w:p w14:paraId="2088E591" w14:textId="77777777" w:rsidR="000B6B74" w:rsidRPr="005A2B1D" w:rsidRDefault="000B6B74" w:rsidP="000B6B74">
      <w:pPr>
        <w:pStyle w:val="s3"/>
        <w:spacing w:before="0" w:beforeAutospacing="0" w:after="0" w:afterAutospacing="0"/>
        <w:ind w:firstLine="709"/>
        <w:jc w:val="center"/>
      </w:pPr>
      <w:r w:rsidRPr="005A2B1D">
        <w:t>Правовые риски.</w:t>
      </w:r>
    </w:p>
    <w:p w14:paraId="3EDB9CC1" w14:textId="77777777" w:rsidR="000B6B74" w:rsidRPr="005A2B1D" w:rsidRDefault="000B6B74" w:rsidP="000B6B74">
      <w:pPr>
        <w:pStyle w:val="s1"/>
        <w:spacing w:before="0" w:beforeAutospacing="0" w:after="0" w:afterAutospacing="0"/>
        <w:ind w:firstLine="709"/>
        <w:jc w:val="both"/>
      </w:pPr>
      <w:r w:rsidRPr="005A2B1D">
        <w:t xml:space="preserve">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w:t>
      </w:r>
      <w:r w:rsidR="00275D0A" w:rsidRPr="005A2B1D">
        <w:t>подпрограммы 2</w:t>
      </w:r>
      <w:r w:rsidRPr="005A2B1D">
        <w:t xml:space="preserve">. Это может привести к существенному увеличению планируемых сроков или изменению условий реализации мероприятий </w:t>
      </w:r>
      <w:r w:rsidR="00275D0A" w:rsidRPr="005A2B1D">
        <w:t>подпрограммы 2</w:t>
      </w:r>
      <w:r w:rsidRPr="005A2B1D">
        <w:t>.</w:t>
      </w:r>
    </w:p>
    <w:p w14:paraId="0A1970FB" w14:textId="77777777" w:rsidR="000B6B74" w:rsidRPr="005A2B1D" w:rsidRDefault="000B6B74" w:rsidP="000B6B74">
      <w:pPr>
        <w:pStyle w:val="s1"/>
        <w:spacing w:before="0" w:beforeAutospacing="0" w:after="0" w:afterAutospacing="0"/>
        <w:ind w:firstLine="709"/>
        <w:jc w:val="both"/>
      </w:pPr>
      <w:r w:rsidRPr="005A2B1D">
        <w:t>Для минимизации воздействия данной группы рисков в рамках реализации подпрограммы 2 планируется:</w:t>
      </w:r>
    </w:p>
    <w:p w14:paraId="0D1010FF" w14:textId="77777777" w:rsidR="000B6B74" w:rsidRPr="005A2B1D" w:rsidRDefault="000B6B74" w:rsidP="000B6B74">
      <w:pPr>
        <w:pStyle w:val="s1"/>
        <w:spacing w:before="0" w:beforeAutospacing="0" w:after="0" w:afterAutospacing="0"/>
        <w:ind w:firstLine="709"/>
        <w:jc w:val="both"/>
      </w:pPr>
      <w:r w:rsidRPr="005A2B1D">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3C68C8E0" w14:textId="77777777" w:rsidR="000B6B74" w:rsidRPr="005A2B1D" w:rsidRDefault="000B6B74" w:rsidP="00D92D34">
      <w:pPr>
        <w:pStyle w:val="s1"/>
        <w:spacing w:before="0" w:beforeAutospacing="0" w:after="0" w:afterAutospacing="0"/>
        <w:ind w:firstLine="709"/>
        <w:jc w:val="both"/>
      </w:pPr>
      <w:r w:rsidRPr="005A2B1D">
        <w:t>- проводить мониторинг планируемых изменений в федеральном и областном законодательстве в сфере культуры.</w:t>
      </w:r>
    </w:p>
    <w:p w14:paraId="1AEF02BB" w14:textId="77777777" w:rsidR="000B6B74" w:rsidRPr="005A2B1D" w:rsidRDefault="000B6B74" w:rsidP="000B6B74">
      <w:pPr>
        <w:pStyle w:val="s3"/>
        <w:spacing w:before="0" w:beforeAutospacing="0" w:after="0" w:afterAutospacing="0"/>
        <w:ind w:firstLine="709"/>
        <w:jc w:val="center"/>
      </w:pPr>
      <w:r w:rsidRPr="005A2B1D">
        <w:t>Финансовые риски.</w:t>
      </w:r>
    </w:p>
    <w:p w14:paraId="5E48931A" w14:textId="77777777" w:rsidR="000B6B74" w:rsidRPr="005A2B1D" w:rsidRDefault="000B6B74" w:rsidP="000B6B74">
      <w:pPr>
        <w:pStyle w:val="s1"/>
        <w:spacing w:before="0" w:beforeAutospacing="0" w:after="0" w:afterAutospacing="0"/>
        <w:ind w:firstLine="709"/>
        <w:jc w:val="both"/>
      </w:pPr>
      <w:r w:rsidRPr="005A2B1D">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подпрограммных мероприятий.</w:t>
      </w:r>
    </w:p>
    <w:p w14:paraId="21403E1D" w14:textId="77777777" w:rsidR="000B6B74" w:rsidRPr="005A2B1D" w:rsidRDefault="000B6B74" w:rsidP="000B6B74">
      <w:pPr>
        <w:pStyle w:val="s1"/>
        <w:spacing w:before="0" w:beforeAutospacing="0" w:after="0" w:afterAutospacing="0"/>
        <w:ind w:firstLine="709"/>
        <w:jc w:val="both"/>
      </w:pPr>
      <w:r w:rsidRPr="005A2B1D">
        <w:t>Способами ограничения финансовых рисков выступают следующие меры:</w:t>
      </w:r>
    </w:p>
    <w:p w14:paraId="389BA711" w14:textId="77777777" w:rsidR="000B6B74" w:rsidRPr="005A2B1D" w:rsidRDefault="000B6B74" w:rsidP="000B6B74">
      <w:pPr>
        <w:pStyle w:val="s1"/>
        <w:spacing w:before="0" w:beforeAutospacing="0" w:after="0" w:afterAutospacing="0"/>
        <w:ind w:firstLine="709"/>
        <w:jc w:val="both"/>
      </w:pPr>
      <w:r w:rsidRPr="005A2B1D">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46650A6C" w14:textId="77777777" w:rsidR="000B6B74" w:rsidRPr="005A2B1D" w:rsidRDefault="000B6B74" w:rsidP="000B6B74">
      <w:pPr>
        <w:pStyle w:val="s1"/>
        <w:spacing w:before="0" w:beforeAutospacing="0" w:after="0" w:afterAutospacing="0"/>
        <w:ind w:firstLine="709"/>
        <w:jc w:val="both"/>
      </w:pPr>
      <w:r w:rsidRPr="005A2B1D">
        <w:t>- определение приоритетов для первоочередного финансирования;</w:t>
      </w:r>
    </w:p>
    <w:p w14:paraId="2D4DA382" w14:textId="77777777" w:rsidR="000B6B74" w:rsidRPr="005A2B1D" w:rsidRDefault="000B6B74" w:rsidP="000B6B74">
      <w:pPr>
        <w:pStyle w:val="s1"/>
        <w:spacing w:before="0" w:beforeAutospacing="0" w:after="0" w:afterAutospacing="0"/>
        <w:ind w:firstLine="709"/>
        <w:jc w:val="both"/>
      </w:pPr>
      <w:r w:rsidRPr="005A2B1D">
        <w:t>- планирование бюджетных расходов с применением методик оценки эффективности бюджетных расходов.</w:t>
      </w:r>
    </w:p>
    <w:p w14:paraId="168676A4" w14:textId="77777777" w:rsidR="000B6B74" w:rsidRPr="005A2B1D" w:rsidRDefault="000B6B74" w:rsidP="000B6B74">
      <w:pPr>
        <w:pStyle w:val="s3"/>
        <w:spacing w:before="0" w:beforeAutospacing="0" w:after="0" w:afterAutospacing="0"/>
        <w:ind w:firstLine="709"/>
        <w:jc w:val="center"/>
      </w:pPr>
      <w:r w:rsidRPr="005A2B1D">
        <w:t>Макроэкономические риски.</w:t>
      </w:r>
    </w:p>
    <w:p w14:paraId="3F821ED6" w14:textId="77777777" w:rsidR="000B6B74" w:rsidRPr="005A2B1D" w:rsidRDefault="000B6B74" w:rsidP="000B6B74">
      <w:pPr>
        <w:pStyle w:val="s1"/>
        <w:spacing w:before="0" w:beforeAutospacing="0" w:after="0" w:afterAutospacing="0"/>
        <w:ind w:firstLine="709"/>
        <w:jc w:val="both"/>
      </w:pPr>
      <w:r w:rsidRPr="005A2B1D">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14:paraId="7DE5C67D" w14:textId="77777777" w:rsidR="000B6B74" w:rsidRPr="005A2B1D" w:rsidRDefault="000B6B74" w:rsidP="000B6B74">
      <w:pPr>
        <w:pStyle w:val="s1"/>
        <w:spacing w:before="0" w:beforeAutospacing="0" w:after="0" w:afterAutospacing="0"/>
        <w:ind w:firstLine="709"/>
        <w:jc w:val="both"/>
      </w:pPr>
      <w:r w:rsidRPr="005A2B1D">
        <w:t>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реконструкцией и капитальным ремонтом учреждений культуры.</w:t>
      </w:r>
    </w:p>
    <w:p w14:paraId="72FCA5F0" w14:textId="77777777" w:rsidR="000B6B74" w:rsidRPr="005A2B1D" w:rsidRDefault="000B6B74" w:rsidP="000B6B74">
      <w:pPr>
        <w:pStyle w:val="s1"/>
        <w:spacing w:before="0" w:beforeAutospacing="0" w:after="0" w:afterAutospacing="0"/>
        <w:ind w:firstLine="709"/>
        <w:jc w:val="both"/>
      </w:pPr>
      <w:r w:rsidRPr="005A2B1D">
        <w:t>Снижение данных рисков предусматривается в рамках мероприятий подпрограммы</w:t>
      </w:r>
      <w:r w:rsidR="00275D0A" w:rsidRPr="005A2B1D">
        <w:t xml:space="preserve"> 2</w:t>
      </w:r>
      <w:r w:rsidRPr="005A2B1D">
        <w:t>,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14:paraId="6176E431" w14:textId="77777777" w:rsidR="000B6B74" w:rsidRPr="005A2B1D" w:rsidRDefault="000B6B74" w:rsidP="000B6B74">
      <w:pPr>
        <w:pStyle w:val="s3"/>
        <w:spacing w:before="0" w:beforeAutospacing="0" w:after="0" w:afterAutospacing="0"/>
        <w:ind w:firstLine="709"/>
        <w:jc w:val="center"/>
      </w:pPr>
      <w:r w:rsidRPr="005A2B1D">
        <w:t>Административные риски.</w:t>
      </w:r>
    </w:p>
    <w:p w14:paraId="291D1D52" w14:textId="77777777" w:rsidR="000B6B74" w:rsidRPr="005A2B1D" w:rsidRDefault="000B6B74" w:rsidP="000B6B74">
      <w:pPr>
        <w:pStyle w:val="s1"/>
        <w:spacing w:before="0" w:beforeAutospacing="0" w:after="0" w:afterAutospacing="0"/>
        <w:ind w:firstLine="709"/>
        <w:jc w:val="both"/>
      </w:pPr>
      <w:r w:rsidRPr="005A2B1D">
        <w:t>Риски данной группы связаны с неэффективным управлением подпрограммой</w:t>
      </w:r>
      <w:r w:rsidR="00275D0A" w:rsidRPr="005A2B1D">
        <w:t xml:space="preserve"> 2</w:t>
      </w:r>
      <w:r w:rsidRPr="005A2B1D">
        <w:t>,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w:t>
      </w:r>
      <w:r w:rsidR="00275D0A" w:rsidRPr="005A2B1D">
        <w:t>ы 2</w:t>
      </w:r>
      <w:r w:rsidRPr="005A2B1D">
        <w:t>,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r w:rsidR="00275D0A" w:rsidRPr="005A2B1D">
        <w:t xml:space="preserve"> 2</w:t>
      </w:r>
      <w:r w:rsidRPr="005A2B1D">
        <w:t>.</w:t>
      </w:r>
    </w:p>
    <w:p w14:paraId="5CFA8D62" w14:textId="77777777" w:rsidR="000B6B74" w:rsidRPr="005A2B1D" w:rsidRDefault="000B6B74" w:rsidP="000B6B74">
      <w:pPr>
        <w:pStyle w:val="s1"/>
        <w:spacing w:before="0" w:beforeAutospacing="0" w:after="0" w:afterAutospacing="0"/>
        <w:ind w:firstLine="709"/>
        <w:jc w:val="both"/>
      </w:pPr>
      <w:r w:rsidRPr="005A2B1D">
        <w:t>Основными условиями минимизации административных рисков являются:</w:t>
      </w:r>
    </w:p>
    <w:p w14:paraId="130EC418" w14:textId="77777777" w:rsidR="000B6B74" w:rsidRPr="005A2B1D" w:rsidRDefault="000B6B74" w:rsidP="000B6B74">
      <w:pPr>
        <w:pStyle w:val="s1"/>
        <w:spacing w:before="0" w:beforeAutospacing="0" w:after="0" w:afterAutospacing="0"/>
        <w:ind w:firstLine="709"/>
        <w:jc w:val="both"/>
      </w:pPr>
      <w:r w:rsidRPr="005A2B1D">
        <w:t>- формирование эффективной системы управления реализацией подпрограммы</w:t>
      </w:r>
      <w:r w:rsidR="00275D0A" w:rsidRPr="005A2B1D">
        <w:t xml:space="preserve"> 2</w:t>
      </w:r>
      <w:r w:rsidRPr="005A2B1D">
        <w:t>;</w:t>
      </w:r>
    </w:p>
    <w:p w14:paraId="388577E1" w14:textId="77777777" w:rsidR="000B6B74" w:rsidRPr="005A2B1D" w:rsidRDefault="000B6B74" w:rsidP="000B6B74">
      <w:pPr>
        <w:pStyle w:val="s1"/>
        <w:spacing w:before="0" w:beforeAutospacing="0" w:after="0" w:afterAutospacing="0"/>
        <w:ind w:firstLine="709"/>
        <w:jc w:val="both"/>
      </w:pPr>
      <w:r w:rsidRPr="005A2B1D">
        <w:t>- проведение систематического аудита результативности реализации подпрограммы</w:t>
      </w:r>
      <w:r w:rsidR="00275D0A" w:rsidRPr="005A2B1D">
        <w:t xml:space="preserve"> 2</w:t>
      </w:r>
      <w:r w:rsidRPr="005A2B1D">
        <w:t>;</w:t>
      </w:r>
    </w:p>
    <w:p w14:paraId="7354BE30" w14:textId="77777777" w:rsidR="000B6B74" w:rsidRPr="005A2B1D" w:rsidRDefault="000B6B74" w:rsidP="000B6B74">
      <w:pPr>
        <w:pStyle w:val="s1"/>
        <w:spacing w:before="0" w:beforeAutospacing="0" w:after="0" w:afterAutospacing="0"/>
        <w:ind w:firstLine="709"/>
        <w:jc w:val="both"/>
      </w:pPr>
      <w:r w:rsidRPr="005A2B1D">
        <w:t>- регулярная публикация отчетов о ходе реализации подпрограммы</w:t>
      </w:r>
      <w:r w:rsidR="00275D0A" w:rsidRPr="005A2B1D">
        <w:t xml:space="preserve"> 2</w:t>
      </w:r>
      <w:r w:rsidRPr="005A2B1D">
        <w:t>;</w:t>
      </w:r>
    </w:p>
    <w:p w14:paraId="15113445" w14:textId="77777777" w:rsidR="000B6B74" w:rsidRPr="005A2B1D" w:rsidRDefault="000B6B74" w:rsidP="000B6B74">
      <w:pPr>
        <w:pStyle w:val="s1"/>
        <w:spacing w:before="0" w:beforeAutospacing="0" w:after="0" w:afterAutospacing="0"/>
        <w:ind w:firstLine="709"/>
        <w:jc w:val="both"/>
      </w:pPr>
      <w:r w:rsidRPr="005A2B1D">
        <w:t>- повышение эффективности взаимодействия участников реализации подпрограммы</w:t>
      </w:r>
      <w:r w:rsidR="00275D0A" w:rsidRPr="005A2B1D">
        <w:t xml:space="preserve"> 2</w:t>
      </w:r>
      <w:r w:rsidRPr="005A2B1D">
        <w:t>;</w:t>
      </w:r>
    </w:p>
    <w:p w14:paraId="500F0638" w14:textId="77777777" w:rsidR="000B6B74" w:rsidRPr="005A2B1D" w:rsidRDefault="000B6B74" w:rsidP="000B6B74">
      <w:pPr>
        <w:pStyle w:val="s1"/>
        <w:spacing w:before="0" w:beforeAutospacing="0" w:after="0" w:afterAutospacing="0"/>
        <w:ind w:firstLine="709"/>
        <w:jc w:val="both"/>
      </w:pPr>
      <w:r w:rsidRPr="005A2B1D">
        <w:t>- заключение и контроль реализации соглашений о взаимодействии с заинтересованными сторонами;</w:t>
      </w:r>
    </w:p>
    <w:p w14:paraId="6B6E734C" w14:textId="77777777" w:rsidR="000B6B74" w:rsidRPr="005A2B1D" w:rsidRDefault="000B6B74" w:rsidP="000B6B74">
      <w:pPr>
        <w:pStyle w:val="s1"/>
        <w:spacing w:before="0" w:beforeAutospacing="0" w:after="0" w:afterAutospacing="0"/>
        <w:ind w:firstLine="709"/>
        <w:jc w:val="both"/>
      </w:pPr>
      <w:r w:rsidRPr="005A2B1D">
        <w:t>- создание системы мониторингов реализации подпрограммы</w:t>
      </w:r>
      <w:r w:rsidR="00275D0A" w:rsidRPr="005A2B1D">
        <w:t xml:space="preserve"> 2</w:t>
      </w:r>
      <w:r w:rsidRPr="005A2B1D">
        <w:t>;</w:t>
      </w:r>
    </w:p>
    <w:p w14:paraId="074A2C77" w14:textId="77777777" w:rsidR="000B6B74" w:rsidRPr="005A2B1D" w:rsidRDefault="000B6B74" w:rsidP="000B6B74">
      <w:pPr>
        <w:pStyle w:val="s1"/>
        <w:spacing w:before="0" w:beforeAutospacing="0" w:after="0" w:afterAutospacing="0"/>
        <w:ind w:firstLine="709"/>
        <w:jc w:val="both"/>
      </w:pPr>
      <w:r w:rsidRPr="005A2B1D">
        <w:t>- своевременная корректировка мероприятий подпрограммы</w:t>
      </w:r>
      <w:r w:rsidR="00275D0A" w:rsidRPr="005A2B1D">
        <w:t xml:space="preserve"> 2</w:t>
      </w:r>
      <w:r w:rsidRPr="005A2B1D">
        <w:t>.</w:t>
      </w:r>
    </w:p>
    <w:p w14:paraId="43987C77" w14:textId="77777777" w:rsidR="00641F08" w:rsidRPr="005A2B1D" w:rsidRDefault="000B6B74" w:rsidP="00657413">
      <w:pPr>
        <w:pStyle w:val="s1"/>
        <w:spacing w:before="0" w:beforeAutospacing="0" w:after="0" w:afterAutospacing="0"/>
        <w:ind w:firstLine="709"/>
        <w:jc w:val="both"/>
      </w:pPr>
      <w:r w:rsidRPr="005A2B1D">
        <w:t>Реализация перечисленных мер предусмотрена в рамках реализации подпрограммы</w:t>
      </w:r>
      <w:r w:rsidR="00275D0A" w:rsidRPr="005A2B1D">
        <w:t xml:space="preserve"> 2</w:t>
      </w:r>
      <w:r w:rsidRPr="005A2B1D">
        <w:t>.</w:t>
      </w:r>
    </w:p>
    <w:p w14:paraId="4BEBB3A7" w14:textId="77777777" w:rsidR="000B6B74" w:rsidRPr="005A2B1D" w:rsidRDefault="000B6B74" w:rsidP="000B6B74">
      <w:pPr>
        <w:pStyle w:val="s3"/>
        <w:spacing w:before="0" w:beforeAutospacing="0" w:after="0" w:afterAutospacing="0"/>
        <w:ind w:firstLine="709"/>
        <w:jc w:val="center"/>
      </w:pPr>
      <w:r w:rsidRPr="005A2B1D">
        <w:t>Кадровые риски.</w:t>
      </w:r>
    </w:p>
    <w:p w14:paraId="2C57E004" w14:textId="77777777" w:rsidR="000B6B74" w:rsidRPr="005A2B1D" w:rsidRDefault="000B6B74" w:rsidP="000B6B74">
      <w:pPr>
        <w:pStyle w:val="s1"/>
        <w:spacing w:before="0" w:beforeAutospacing="0" w:after="0" w:afterAutospacing="0"/>
        <w:ind w:firstLine="709"/>
        <w:jc w:val="both"/>
      </w:pPr>
      <w:r w:rsidRPr="005A2B1D">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4239C4D5" w14:textId="77777777" w:rsidR="000B6B74" w:rsidRPr="005A2B1D" w:rsidRDefault="000B6B74" w:rsidP="000B6B74">
      <w:pPr>
        <w:pStyle w:val="s1"/>
        <w:spacing w:before="0" w:beforeAutospacing="0" w:after="0" w:afterAutospacing="0"/>
        <w:ind w:firstLine="709"/>
        <w:jc w:val="both"/>
      </w:pPr>
      <w:r w:rsidRPr="005A2B1D">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3D40EEE1" w14:textId="77777777" w:rsidR="00BE2D68" w:rsidRPr="005A2B1D" w:rsidRDefault="00BE2D68" w:rsidP="000B6B74">
      <w:pPr>
        <w:ind w:firstLine="720"/>
        <w:jc w:val="center"/>
        <w:rPr>
          <w:b/>
          <w:szCs w:val="24"/>
        </w:rPr>
      </w:pPr>
    </w:p>
    <w:p w14:paraId="7F18FCDC" w14:textId="77777777" w:rsidR="000B6B74" w:rsidRPr="005A2B1D" w:rsidRDefault="000B6B74" w:rsidP="000B6B74">
      <w:pPr>
        <w:ind w:firstLine="720"/>
        <w:jc w:val="center"/>
        <w:rPr>
          <w:b/>
          <w:szCs w:val="24"/>
        </w:rPr>
      </w:pPr>
      <w:r w:rsidRPr="005A2B1D">
        <w:rPr>
          <w:b/>
          <w:szCs w:val="24"/>
        </w:rPr>
        <w:t>3.3. Подпрограмма 3 «Традиционная народная культура, досуг и отдых»</w:t>
      </w:r>
    </w:p>
    <w:p w14:paraId="0D2A9DCA" w14:textId="4BEA2153" w:rsidR="00AC75BB" w:rsidRPr="00495437" w:rsidRDefault="00D92D34" w:rsidP="00495437">
      <w:pPr>
        <w:pStyle w:val="a6"/>
        <w:tabs>
          <w:tab w:val="center" w:pos="5102"/>
          <w:tab w:val="left" w:pos="6900"/>
        </w:tabs>
        <w:spacing w:before="0" w:after="0"/>
        <w:jc w:val="left"/>
        <w:rPr>
          <w:rFonts w:ascii="Times New Roman" w:hAnsi="Times New Roman" w:cs="Times New Roman"/>
          <w:i w:val="0"/>
          <w:sz w:val="24"/>
          <w:szCs w:val="24"/>
        </w:rPr>
      </w:pPr>
      <w:r w:rsidRPr="005A2B1D">
        <w:rPr>
          <w:rFonts w:ascii="Times New Roman" w:hAnsi="Times New Roman" w:cs="Times New Roman"/>
          <w:i w:val="0"/>
          <w:sz w:val="24"/>
          <w:szCs w:val="24"/>
        </w:rPr>
        <w:tab/>
      </w:r>
      <w:r w:rsidR="000B6B74" w:rsidRPr="005A2B1D">
        <w:rPr>
          <w:rFonts w:ascii="Times New Roman" w:hAnsi="Times New Roman" w:cs="Times New Roman"/>
          <w:i w:val="0"/>
          <w:sz w:val="24"/>
          <w:szCs w:val="24"/>
        </w:rPr>
        <w:t>(далее подпрограмма 3)</w:t>
      </w:r>
      <w:r w:rsidRPr="005A2B1D">
        <w:rPr>
          <w:rFonts w:ascii="Times New Roman" w:hAnsi="Times New Roman" w:cs="Times New Roman"/>
          <w:i w:val="0"/>
          <w:sz w:val="24"/>
          <w:szCs w:val="24"/>
        </w:rPr>
        <w:tab/>
      </w:r>
    </w:p>
    <w:p w14:paraId="36F41471" w14:textId="77777777" w:rsidR="00F526B0" w:rsidRPr="005A2B1D" w:rsidRDefault="000B6B74" w:rsidP="00F526B0">
      <w:pPr>
        <w:pStyle w:val="a6"/>
        <w:spacing w:before="0" w:after="0"/>
        <w:rPr>
          <w:rFonts w:ascii="Times New Roman" w:hAnsi="Times New Roman" w:cs="Times New Roman"/>
          <w:b/>
          <w:i w:val="0"/>
          <w:sz w:val="24"/>
          <w:szCs w:val="24"/>
        </w:rPr>
      </w:pPr>
      <w:r w:rsidRPr="005A2B1D">
        <w:rPr>
          <w:rFonts w:ascii="Times New Roman" w:hAnsi="Times New Roman" w:cs="Times New Roman"/>
          <w:b/>
          <w:i w:val="0"/>
          <w:sz w:val="24"/>
          <w:szCs w:val="24"/>
        </w:rPr>
        <w:t>3.3.1. Паспорт подпрограммы 3</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23"/>
      </w:tblGrid>
      <w:tr w:rsidR="000B6B74" w:rsidRPr="005A2B1D" w14:paraId="14A6D730" w14:textId="77777777" w:rsidTr="000B6B74">
        <w:tc>
          <w:tcPr>
            <w:tcW w:w="3085" w:type="dxa"/>
          </w:tcPr>
          <w:p w14:paraId="4CC10685" w14:textId="77777777" w:rsidR="000B6B74" w:rsidRPr="005A2B1D" w:rsidRDefault="000B6B74" w:rsidP="000B6B74">
            <w:pPr>
              <w:rPr>
                <w:szCs w:val="24"/>
              </w:rPr>
            </w:pPr>
            <w:r w:rsidRPr="005A2B1D">
              <w:rPr>
                <w:szCs w:val="24"/>
              </w:rPr>
              <w:t>Муниципальный заказчик-координатор подпрограммы 3</w:t>
            </w:r>
          </w:p>
        </w:tc>
        <w:tc>
          <w:tcPr>
            <w:tcW w:w="6923" w:type="dxa"/>
          </w:tcPr>
          <w:p w14:paraId="2424037F" w14:textId="77777777" w:rsidR="000B6B74" w:rsidRPr="005A2B1D" w:rsidRDefault="000B6B74" w:rsidP="000B6B74">
            <w:pPr>
              <w:pStyle w:val="a5"/>
              <w:ind w:firstLine="335"/>
              <w:jc w:val="both"/>
              <w:rPr>
                <w:b w:val="0"/>
                <w:i w:val="0"/>
                <w:sz w:val="24"/>
                <w:szCs w:val="24"/>
              </w:rPr>
            </w:pPr>
            <w:r w:rsidRPr="005A2B1D">
              <w:rPr>
                <w:b w:val="0"/>
                <w:i w:val="0"/>
                <w:sz w:val="24"/>
                <w:szCs w:val="24"/>
              </w:rPr>
              <w:t xml:space="preserve">Администрация Бутурлинского муниципального </w:t>
            </w:r>
            <w:r w:rsidR="007062EC" w:rsidRPr="005A2B1D">
              <w:rPr>
                <w:b w:val="0"/>
                <w:i w:val="0"/>
                <w:sz w:val="24"/>
                <w:szCs w:val="24"/>
              </w:rPr>
              <w:t>округ</w:t>
            </w:r>
            <w:r w:rsidRPr="005A2B1D">
              <w:rPr>
                <w:b w:val="0"/>
                <w:i w:val="0"/>
                <w:sz w:val="24"/>
                <w:szCs w:val="24"/>
              </w:rPr>
              <w:t>а Нижегородской области</w:t>
            </w:r>
          </w:p>
        </w:tc>
      </w:tr>
      <w:tr w:rsidR="000B6B74" w:rsidRPr="005A2B1D" w14:paraId="09B6BD63" w14:textId="77777777" w:rsidTr="000B6B74">
        <w:tc>
          <w:tcPr>
            <w:tcW w:w="3085" w:type="dxa"/>
          </w:tcPr>
          <w:p w14:paraId="5F99FAD1" w14:textId="77777777" w:rsidR="000B6B74" w:rsidRPr="005A2B1D" w:rsidRDefault="000B6B74" w:rsidP="000B6B74">
            <w:pPr>
              <w:rPr>
                <w:szCs w:val="24"/>
              </w:rPr>
            </w:pPr>
            <w:r w:rsidRPr="005A2B1D">
              <w:rPr>
                <w:szCs w:val="24"/>
              </w:rPr>
              <w:t>Соисполнитель подпрограммы</w:t>
            </w:r>
            <w:r w:rsidR="007311F8" w:rsidRPr="005A2B1D">
              <w:rPr>
                <w:szCs w:val="24"/>
              </w:rPr>
              <w:t xml:space="preserve"> </w:t>
            </w:r>
            <w:r w:rsidRPr="005A2B1D">
              <w:rPr>
                <w:szCs w:val="24"/>
              </w:rPr>
              <w:t>3</w:t>
            </w:r>
          </w:p>
          <w:p w14:paraId="31380E7A" w14:textId="77777777" w:rsidR="000B6B74" w:rsidRPr="005A2B1D" w:rsidRDefault="000B6B74" w:rsidP="000B6B74">
            <w:pPr>
              <w:rPr>
                <w:szCs w:val="24"/>
              </w:rPr>
            </w:pPr>
          </w:p>
        </w:tc>
        <w:tc>
          <w:tcPr>
            <w:tcW w:w="6923" w:type="dxa"/>
          </w:tcPr>
          <w:p w14:paraId="4E901D09" w14:textId="77777777" w:rsidR="00F526B0" w:rsidRPr="005A2B1D" w:rsidRDefault="000B6B74" w:rsidP="00500D51">
            <w:pPr>
              <w:ind w:firstLine="335"/>
              <w:jc w:val="both"/>
              <w:rPr>
                <w:szCs w:val="24"/>
              </w:rPr>
            </w:pPr>
            <w:r w:rsidRPr="005A2B1D">
              <w:rPr>
                <w:szCs w:val="24"/>
              </w:rPr>
              <w:t xml:space="preserve">Муниципальное бюджетное учреждение культуры </w:t>
            </w:r>
            <w:r w:rsidR="00500D51" w:rsidRPr="005A2B1D">
              <w:rPr>
                <w:szCs w:val="24"/>
              </w:rPr>
              <w:t>«</w:t>
            </w:r>
            <w:r w:rsidRPr="005A2B1D">
              <w:rPr>
                <w:szCs w:val="24"/>
              </w:rPr>
              <w:t>Бутурлинск</w:t>
            </w:r>
            <w:r w:rsidR="00500D51" w:rsidRPr="005A2B1D">
              <w:rPr>
                <w:szCs w:val="24"/>
              </w:rPr>
              <w:t xml:space="preserve">ий </w:t>
            </w:r>
            <w:r w:rsidR="007311F8" w:rsidRPr="005A2B1D">
              <w:rPr>
                <w:szCs w:val="24"/>
              </w:rPr>
              <w:t>р</w:t>
            </w:r>
            <w:r w:rsidRPr="005A2B1D">
              <w:rPr>
                <w:szCs w:val="24"/>
              </w:rPr>
              <w:t>айонный Дворец культуры»</w:t>
            </w:r>
            <w:r w:rsidR="00500D51" w:rsidRPr="005A2B1D">
              <w:rPr>
                <w:szCs w:val="24"/>
              </w:rPr>
              <w:t xml:space="preserve"> Нижегородской области</w:t>
            </w:r>
            <w:r w:rsidRPr="005A2B1D">
              <w:rPr>
                <w:szCs w:val="24"/>
              </w:rPr>
              <w:t>.</w:t>
            </w:r>
          </w:p>
        </w:tc>
      </w:tr>
      <w:tr w:rsidR="000B6B74" w:rsidRPr="005A2B1D" w14:paraId="5CDA1B98" w14:textId="77777777" w:rsidTr="000B6B74">
        <w:tc>
          <w:tcPr>
            <w:tcW w:w="3085" w:type="dxa"/>
          </w:tcPr>
          <w:p w14:paraId="428C2DA5" w14:textId="77777777" w:rsidR="000B6B74" w:rsidRPr="005A2B1D" w:rsidRDefault="000B6B74" w:rsidP="000B6B74">
            <w:pPr>
              <w:rPr>
                <w:szCs w:val="24"/>
              </w:rPr>
            </w:pPr>
            <w:r w:rsidRPr="005A2B1D">
              <w:rPr>
                <w:szCs w:val="24"/>
              </w:rPr>
              <w:t>Цель подпрограммы</w:t>
            </w:r>
            <w:r w:rsidR="007311F8" w:rsidRPr="005A2B1D">
              <w:rPr>
                <w:szCs w:val="24"/>
              </w:rPr>
              <w:t xml:space="preserve"> </w:t>
            </w:r>
            <w:r w:rsidRPr="005A2B1D">
              <w:rPr>
                <w:szCs w:val="24"/>
              </w:rPr>
              <w:t>3</w:t>
            </w:r>
          </w:p>
        </w:tc>
        <w:tc>
          <w:tcPr>
            <w:tcW w:w="6923" w:type="dxa"/>
          </w:tcPr>
          <w:p w14:paraId="16BFF301" w14:textId="77777777" w:rsidR="000B6B74" w:rsidRPr="005A2B1D" w:rsidRDefault="000B6B74" w:rsidP="000B6B74">
            <w:pPr>
              <w:snapToGrid w:val="0"/>
              <w:ind w:firstLine="335"/>
              <w:jc w:val="both"/>
              <w:rPr>
                <w:szCs w:val="24"/>
              </w:rPr>
            </w:pPr>
            <w:r w:rsidRPr="005A2B1D">
              <w:rPr>
                <w:szCs w:val="24"/>
              </w:rPr>
              <w:t>Сохранение традиционной народной культуры, развитие самодеятельного художественного творчества, организация досуга и отдыха.</w:t>
            </w:r>
          </w:p>
        </w:tc>
      </w:tr>
      <w:tr w:rsidR="000B6B74" w:rsidRPr="005A2B1D" w14:paraId="1C2DEF6E" w14:textId="77777777" w:rsidTr="000B6B74">
        <w:tc>
          <w:tcPr>
            <w:tcW w:w="3085" w:type="dxa"/>
          </w:tcPr>
          <w:p w14:paraId="366172D5" w14:textId="77777777" w:rsidR="000B6B74" w:rsidRPr="005A2B1D" w:rsidRDefault="000B6B74" w:rsidP="000B6B74">
            <w:pPr>
              <w:rPr>
                <w:szCs w:val="24"/>
              </w:rPr>
            </w:pPr>
            <w:r w:rsidRPr="005A2B1D">
              <w:rPr>
                <w:szCs w:val="24"/>
              </w:rPr>
              <w:t>Задачи подпрограммы</w:t>
            </w:r>
            <w:r w:rsidR="007311F8" w:rsidRPr="005A2B1D">
              <w:rPr>
                <w:szCs w:val="24"/>
              </w:rPr>
              <w:t xml:space="preserve"> </w:t>
            </w:r>
            <w:r w:rsidRPr="005A2B1D">
              <w:rPr>
                <w:szCs w:val="24"/>
              </w:rPr>
              <w:t>3</w:t>
            </w:r>
          </w:p>
        </w:tc>
        <w:tc>
          <w:tcPr>
            <w:tcW w:w="6923" w:type="dxa"/>
          </w:tcPr>
          <w:p w14:paraId="537F1C56" w14:textId="77777777" w:rsidR="000B6B74" w:rsidRPr="005A2B1D" w:rsidRDefault="000B6B74" w:rsidP="00D92D34">
            <w:pPr>
              <w:ind w:firstLine="317"/>
              <w:jc w:val="both"/>
              <w:rPr>
                <w:szCs w:val="24"/>
              </w:rPr>
            </w:pPr>
            <w:r w:rsidRPr="005A2B1D">
              <w:rPr>
                <w:szCs w:val="24"/>
              </w:rPr>
              <w:t xml:space="preserve">- поддержка и развитие традиционной народной культуры на территории </w:t>
            </w:r>
            <w:r w:rsidR="007062EC" w:rsidRPr="005A2B1D">
              <w:rPr>
                <w:szCs w:val="24"/>
              </w:rPr>
              <w:t>округ</w:t>
            </w:r>
            <w:r w:rsidRPr="005A2B1D">
              <w:rPr>
                <w:szCs w:val="24"/>
              </w:rPr>
              <w:t xml:space="preserve">а: праздников, обрядов с участием населения </w:t>
            </w:r>
            <w:r w:rsidR="007062EC" w:rsidRPr="005A2B1D">
              <w:rPr>
                <w:szCs w:val="24"/>
              </w:rPr>
              <w:t>округ</w:t>
            </w:r>
            <w:r w:rsidRPr="005A2B1D">
              <w:rPr>
                <w:szCs w:val="24"/>
              </w:rPr>
              <w:t>а в проводимых мероприятиях;</w:t>
            </w:r>
          </w:p>
          <w:p w14:paraId="4E6EE99B" w14:textId="77777777" w:rsidR="000B6B74" w:rsidRPr="005A2B1D" w:rsidRDefault="000B6B74" w:rsidP="00D92D34">
            <w:pPr>
              <w:ind w:firstLine="317"/>
              <w:jc w:val="both"/>
              <w:rPr>
                <w:szCs w:val="24"/>
              </w:rPr>
            </w:pPr>
            <w:r w:rsidRPr="005A2B1D">
              <w:rPr>
                <w:szCs w:val="24"/>
              </w:rPr>
              <w:t>- поддержка и стимулирование коллективов народного художественного творчества, отдельных исполнителей, самодеятельных художников, мастеров декоративно-прикладного искусства, ремёсел к участию в фестивалях, конкурсах, выставках;</w:t>
            </w:r>
          </w:p>
          <w:p w14:paraId="1004BB66" w14:textId="77777777" w:rsidR="000B6B74" w:rsidRPr="005A2B1D" w:rsidRDefault="000B6B74" w:rsidP="00D92D34">
            <w:pPr>
              <w:ind w:firstLine="317"/>
              <w:jc w:val="both"/>
              <w:rPr>
                <w:szCs w:val="24"/>
              </w:rPr>
            </w:pPr>
            <w:r w:rsidRPr="005A2B1D">
              <w:rPr>
                <w:szCs w:val="24"/>
              </w:rPr>
              <w:t xml:space="preserve">- организация и проведение социально-значимых  культурно-досуговых мероприятий для жителей </w:t>
            </w:r>
            <w:r w:rsidR="007062EC" w:rsidRPr="005A2B1D">
              <w:rPr>
                <w:szCs w:val="24"/>
              </w:rPr>
              <w:t>округ</w:t>
            </w:r>
            <w:r w:rsidRPr="005A2B1D">
              <w:rPr>
                <w:szCs w:val="24"/>
              </w:rPr>
              <w:t>а;</w:t>
            </w:r>
          </w:p>
          <w:p w14:paraId="2095F499" w14:textId="77777777" w:rsidR="000B6B74" w:rsidRPr="005A2B1D" w:rsidRDefault="000B6B74" w:rsidP="00D92D34">
            <w:pPr>
              <w:ind w:firstLine="317"/>
              <w:jc w:val="both"/>
              <w:rPr>
                <w:szCs w:val="24"/>
              </w:rPr>
            </w:pPr>
            <w:r w:rsidRPr="005A2B1D">
              <w:rPr>
                <w:szCs w:val="24"/>
              </w:rPr>
              <w:t xml:space="preserve">- формирование системы фестивального движения в </w:t>
            </w:r>
            <w:r w:rsidR="007062EC" w:rsidRPr="005A2B1D">
              <w:rPr>
                <w:szCs w:val="24"/>
              </w:rPr>
              <w:t>округ</w:t>
            </w:r>
            <w:r w:rsidRPr="005A2B1D">
              <w:rPr>
                <w:szCs w:val="24"/>
              </w:rPr>
              <w:t>е;</w:t>
            </w:r>
          </w:p>
          <w:p w14:paraId="33D5626E" w14:textId="77777777" w:rsidR="000B6B74" w:rsidRPr="005A2B1D" w:rsidRDefault="000B6B74" w:rsidP="00D92D34">
            <w:pPr>
              <w:tabs>
                <w:tab w:val="left" w:pos="0"/>
              </w:tabs>
              <w:ind w:left="-68" w:firstLine="317"/>
              <w:jc w:val="both"/>
              <w:rPr>
                <w:szCs w:val="24"/>
              </w:rPr>
            </w:pPr>
            <w:r w:rsidRPr="005A2B1D">
              <w:rPr>
                <w:szCs w:val="24"/>
              </w:rPr>
              <w:t>- повышение квалификации работников культурно-досуговых учреждений через систему учебных мероприятий.</w:t>
            </w:r>
          </w:p>
        </w:tc>
      </w:tr>
      <w:tr w:rsidR="000B6B74" w:rsidRPr="005A2B1D" w14:paraId="77E48196" w14:textId="77777777" w:rsidTr="00F04118">
        <w:tc>
          <w:tcPr>
            <w:tcW w:w="3085" w:type="dxa"/>
            <w:tcBorders>
              <w:bottom w:val="single" w:sz="4" w:space="0" w:color="auto"/>
            </w:tcBorders>
          </w:tcPr>
          <w:p w14:paraId="2946FDCB" w14:textId="77777777" w:rsidR="000B6B74" w:rsidRPr="005A2B1D" w:rsidRDefault="000B6B74" w:rsidP="000B6B74">
            <w:pPr>
              <w:rPr>
                <w:szCs w:val="24"/>
              </w:rPr>
            </w:pPr>
            <w:r w:rsidRPr="005A2B1D">
              <w:rPr>
                <w:szCs w:val="24"/>
              </w:rPr>
              <w:t>Этапы и сроки реализации подпрограммы 3</w:t>
            </w:r>
          </w:p>
        </w:tc>
        <w:tc>
          <w:tcPr>
            <w:tcW w:w="6923" w:type="dxa"/>
            <w:tcBorders>
              <w:bottom w:val="single" w:sz="4" w:space="0" w:color="auto"/>
            </w:tcBorders>
          </w:tcPr>
          <w:p w14:paraId="23831C61" w14:textId="466F66B5" w:rsidR="000B6B74" w:rsidRPr="005A2B1D" w:rsidRDefault="000B6B74" w:rsidP="00495437">
            <w:pPr>
              <w:jc w:val="both"/>
              <w:rPr>
                <w:b/>
                <w:szCs w:val="24"/>
              </w:rPr>
            </w:pPr>
            <w:r w:rsidRPr="005A2B1D">
              <w:rPr>
                <w:szCs w:val="24"/>
              </w:rPr>
              <w:t>Подпрограмма 3</w:t>
            </w:r>
            <w:r w:rsidR="001860E4" w:rsidRPr="005A2B1D">
              <w:rPr>
                <w:szCs w:val="24"/>
              </w:rPr>
              <w:t xml:space="preserve"> </w:t>
            </w:r>
            <w:r w:rsidRPr="005A2B1D">
              <w:rPr>
                <w:szCs w:val="24"/>
              </w:rPr>
              <w:t>реализуется в один этап</w:t>
            </w:r>
            <w:r w:rsidR="009F3573" w:rsidRPr="005A2B1D">
              <w:rPr>
                <w:szCs w:val="24"/>
              </w:rPr>
              <w:t xml:space="preserve">, с </w:t>
            </w:r>
            <w:r w:rsidR="00C73167" w:rsidRPr="005A2B1D">
              <w:rPr>
                <w:szCs w:val="24"/>
              </w:rPr>
              <w:t>2021 по 202</w:t>
            </w:r>
            <w:r w:rsidR="00495437">
              <w:rPr>
                <w:szCs w:val="24"/>
              </w:rPr>
              <w:t>8</w:t>
            </w:r>
            <w:r w:rsidR="00D92D34" w:rsidRPr="005A2B1D">
              <w:rPr>
                <w:szCs w:val="24"/>
              </w:rPr>
              <w:t xml:space="preserve"> </w:t>
            </w:r>
            <w:r w:rsidR="009F3573" w:rsidRPr="005A2B1D">
              <w:rPr>
                <w:szCs w:val="24"/>
              </w:rPr>
              <w:t>годы</w:t>
            </w:r>
          </w:p>
        </w:tc>
      </w:tr>
      <w:tr w:rsidR="000B6B74" w:rsidRPr="005A2B1D" w14:paraId="6419847B" w14:textId="77777777" w:rsidTr="00986A15">
        <w:tc>
          <w:tcPr>
            <w:tcW w:w="3085" w:type="dxa"/>
            <w:tcBorders>
              <w:right w:val="single" w:sz="4" w:space="0" w:color="auto"/>
            </w:tcBorders>
          </w:tcPr>
          <w:p w14:paraId="144C5B38" w14:textId="77777777" w:rsidR="005021CD" w:rsidRPr="005A2B1D" w:rsidRDefault="000B6B74" w:rsidP="008058AE">
            <w:pPr>
              <w:rPr>
                <w:szCs w:val="24"/>
              </w:rPr>
            </w:pPr>
            <w:r w:rsidRPr="005A2B1D">
              <w:rPr>
                <w:szCs w:val="24"/>
              </w:rPr>
              <w:t xml:space="preserve">Объемы бюджетных ассигнований подпрограммы 3 за счет средств бюджета </w:t>
            </w:r>
          </w:p>
          <w:p w14:paraId="50543368" w14:textId="77777777" w:rsidR="00BC1643" w:rsidRPr="005A2B1D" w:rsidRDefault="00BC1643" w:rsidP="008058AE">
            <w:pPr>
              <w:rPr>
                <w:i/>
                <w:sz w:val="18"/>
                <w:szCs w:val="18"/>
              </w:rPr>
            </w:pPr>
          </w:p>
        </w:tc>
        <w:tc>
          <w:tcPr>
            <w:tcW w:w="6923" w:type="dxa"/>
            <w:tcBorders>
              <w:left w:val="single" w:sz="4" w:space="0" w:color="auto"/>
            </w:tcBorders>
          </w:tcPr>
          <w:p w14:paraId="77231629" w14:textId="12648879" w:rsidR="002C399D" w:rsidRPr="005A2B1D" w:rsidRDefault="00EF7C17" w:rsidP="002C399D">
            <w:pPr>
              <w:widowControl w:val="0"/>
              <w:autoSpaceDE w:val="0"/>
              <w:autoSpaceDN w:val="0"/>
              <w:adjustRightInd w:val="0"/>
              <w:rPr>
                <w:szCs w:val="24"/>
              </w:rPr>
            </w:pPr>
            <w:r w:rsidRPr="006B6CD5">
              <w:rPr>
                <w:szCs w:val="24"/>
              </w:rPr>
              <w:t xml:space="preserve">Подпрограмма </w:t>
            </w:r>
            <w:r>
              <w:rPr>
                <w:szCs w:val="24"/>
              </w:rPr>
              <w:t>3</w:t>
            </w:r>
            <w:r w:rsidRPr="006B6CD5">
              <w:rPr>
                <w:szCs w:val="24"/>
              </w:rPr>
              <w:t>: всего –</w:t>
            </w:r>
            <w:r w:rsidR="002C399D">
              <w:rPr>
                <w:szCs w:val="24"/>
              </w:rPr>
              <w:t xml:space="preserve"> </w:t>
            </w:r>
            <w:r w:rsidR="00F01558">
              <w:rPr>
                <w:szCs w:val="24"/>
              </w:rPr>
              <w:t>187611,0</w:t>
            </w:r>
            <w:r w:rsidR="002C399D" w:rsidRPr="00A313C1">
              <w:rPr>
                <w:szCs w:val="24"/>
              </w:rPr>
              <w:t xml:space="preserve"> </w:t>
            </w:r>
            <w:r w:rsidR="002C399D" w:rsidRPr="005A2B1D">
              <w:rPr>
                <w:szCs w:val="24"/>
              </w:rPr>
              <w:t xml:space="preserve">тысяч рублей, в том числе: </w:t>
            </w:r>
          </w:p>
          <w:tbl>
            <w:tblPr>
              <w:tblW w:w="0" w:type="auto"/>
              <w:tblLayout w:type="fixed"/>
              <w:tblLook w:val="01E0" w:firstRow="1" w:lastRow="1" w:firstColumn="1" w:lastColumn="1" w:noHBand="0" w:noVBand="0"/>
            </w:tblPr>
            <w:tblGrid>
              <w:gridCol w:w="1735"/>
              <w:gridCol w:w="1203"/>
              <w:gridCol w:w="1825"/>
            </w:tblGrid>
            <w:tr w:rsidR="002C399D" w:rsidRPr="005A2B1D" w14:paraId="6A9E8F61" w14:textId="77777777" w:rsidTr="008E619F">
              <w:trPr>
                <w:trHeight w:val="285"/>
              </w:trPr>
              <w:tc>
                <w:tcPr>
                  <w:tcW w:w="1735" w:type="dxa"/>
                </w:tcPr>
                <w:p w14:paraId="18160FFE" w14:textId="77777777" w:rsidR="002C399D" w:rsidRPr="005A2B1D" w:rsidRDefault="002C399D" w:rsidP="002C399D">
                  <w:pPr>
                    <w:widowControl w:val="0"/>
                    <w:autoSpaceDE w:val="0"/>
                    <w:autoSpaceDN w:val="0"/>
                    <w:adjustRightInd w:val="0"/>
                    <w:rPr>
                      <w:szCs w:val="24"/>
                    </w:rPr>
                  </w:pPr>
                  <w:r w:rsidRPr="005A2B1D">
                    <w:rPr>
                      <w:szCs w:val="24"/>
                    </w:rPr>
                    <w:t>2021 го</w:t>
                  </w:r>
                  <w:r>
                    <w:rPr>
                      <w:szCs w:val="24"/>
                    </w:rPr>
                    <w:t>д</w:t>
                  </w:r>
                </w:p>
              </w:tc>
              <w:tc>
                <w:tcPr>
                  <w:tcW w:w="1203" w:type="dxa"/>
                  <w:vAlign w:val="center"/>
                </w:tcPr>
                <w:p w14:paraId="217048BC" w14:textId="77777777" w:rsidR="002C399D" w:rsidRPr="005A2B1D" w:rsidRDefault="002C399D" w:rsidP="002C399D">
                  <w:pPr>
                    <w:jc w:val="center"/>
                    <w:rPr>
                      <w:szCs w:val="24"/>
                    </w:rPr>
                  </w:pPr>
                  <w:r w:rsidRPr="005A2B1D">
                    <w:t>13725,8</w:t>
                  </w:r>
                </w:p>
              </w:tc>
              <w:tc>
                <w:tcPr>
                  <w:tcW w:w="1825" w:type="dxa"/>
                </w:tcPr>
                <w:p w14:paraId="6BA31662" w14:textId="77777777" w:rsidR="002C399D" w:rsidRPr="005A2B1D" w:rsidRDefault="002C399D" w:rsidP="002C399D">
                  <w:pPr>
                    <w:rPr>
                      <w:szCs w:val="24"/>
                    </w:rPr>
                  </w:pPr>
                  <w:r w:rsidRPr="005A2B1D">
                    <w:rPr>
                      <w:szCs w:val="24"/>
                    </w:rPr>
                    <w:t>тысяч рублей</w:t>
                  </w:r>
                </w:p>
              </w:tc>
            </w:tr>
            <w:tr w:rsidR="002C399D" w:rsidRPr="005A2B1D" w14:paraId="74C4D644" w14:textId="77777777" w:rsidTr="008E619F">
              <w:trPr>
                <w:trHeight w:val="285"/>
              </w:trPr>
              <w:tc>
                <w:tcPr>
                  <w:tcW w:w="1735" w:type="dxa"/>
                </w:tcPr>
                <w:p w14:paraId="5FEF7E16" w14:textId="77777777" w:rsidR="002C399D" w:rsidRPr="005A2B1D" w:rsidRDefault="002C399D" w:rsidP="002C399D">
                  <w:pPr>
                    <w:widowControl w:val="0"/>
                    <w:autoSpaceDE w:val="0"/>
                    <w:autoSpaceDN w:val="0"/>
                    <w:adjustRightInd w:val="0"/>
                    <w:rPr>
                      <w:szCs w:val="24"/>
                    </w:rPr>
                  </w:pPr>
                  <w:r w:rsidRPr="005A2B1D">
                    <w:rPr>
                      <w:szCs w:val="24"/>
                    </w:rPr>
                    <w:t>2022 год</w:t>
                  </w:r>
                </w:p>
              </w:tc>
              <w:tc>
                <w:tcPr>
                  <w:tcW w:w="1203" w:type="dxa"/>
                  <w:vAlign w:val="center"/>
                </w:tcPr>
                <w:p w14:paraId="01C509E2" w14:textId="77777777" w:rsidR="002C399D" w:rsidRPr="005A2B1D" w:rsidRDefault="002C399D" w:rsidP="002C399D">
                  <w:pPr>
                    <w:jc w:val="center"/>
                    <w:rPr>
                      <w:szCs w:val="24"/>
                    </w:rPr>
                  </w:pPr>
                  <w:r>
                    <w:t>17339,6</w:t>
                  </w:r>
                </w:p>
              </w:tc>
              <w:tc>
                <w:tcPr>
                  <w:tcW w:w="1825" w:type="dxa"/>
                </w:tcPr>
                <w:p w14:paraId="7F18C830" w14:textId="77777777" w:rsidR="002C399D" w:rsidRPr="005A2B1D" w:rsidRDefault="002C399D" w:rsidP="002C399D">
                  <w:pPr>
                    <w:rPr>
                      <w:szCs w:val="24"/>
                    </w:rPr>
                  </w:pPr>
                  <w:r w:rsidRPr="005A2B1D">
                    <w:rPr>
                      <w:szCs w:val="24"/>
                    </w:rPr>
                    <w:t>тысяч рублей</w:t>
                  </w:r>
                </w:p>
              </w:tc>
            </w:tr>
            <w:tr w:rsidR="002C399D" w:rsidRPr="005A2B1D" w14:paraId="4AEC0653" w14:textId="77777777" w:rsidTr="008E619F">
              <w:trPr>
                <w:trHeight w:val="285"/>
              </w:trPr>
              <w:tc>
                <w:tcPr>
                  <w:tcW w:w="1735" w:type="dxa"/>
                </w:tcPr>
                <w:p w14:paraId="3E5CF726" w14:textId="77777777" w:rsidR="002C399D" w:rsidRPr="005A2B1D" w:rsidRDefault="002C399D" w:rsidP="002C399D">
                  <w:pPr>
                    <w:widowControl w:val="0"/>
                    <w:autoSpaceDE w:val="0"/>
                    <w:autoSpaceDN w:val="0"/>
                    <w:adjustRightInd w:val="0"/>
                    <w:rPr>
                      <w:szCs w:val="24"/>
                    </w:rPr>
                  </w:pPr>
                  <w:r w:rsidRPr="005A2B1D">
                    <w:rPr>
                      <w:szCs w:val="24"/>
                    </w:rPr>
                    <w:t>2023 год</w:t>
                  </w:r>
                </w:p>
              </w:tc>
              <w:tc>
                <w:tcPr>
                  <w:tcW w:w="1203" w:type="dxa"/>
                  <w:vAlign w:val="center"/>
                </w:tcPr>
                <w:p w14:paraId="0F823DCE" w14:textId="77777777" w:rsidR="002C399D" w:rsidRPr="005A2B1D" w:rsidRDefault="002C399D" w:rsidP="002C399D">
                  <w:pPr>
                    <w:jc w:val="center"/>
                    <w:rPr>
                      <w:szCs w:val="24"/>
                    </w:rPr>
                  </w:pPr>
                  <w:r>
                    <w:rPr>
                      <w:szCs w:val="24"/>
                    </w:rPr>
                    <w:t>21113,6</w:t>
                  </w:r>
                </w:p>
              </w:tc>
              <w:tc>
                <w:tcPr>
                  <w:tcW w:w="1825" w:type="dxa"/>
                </w:tcPr>
                <w:p w14:paraId="1289C8E0" w14:textId="77777777" w:rsidR="002C399D" w:rsidRPr="005A2B1D" w:rsidRDefault="002C399D" w:rsidP="002C399D">
                  <w:pPr>
                    <w:rPr>
                      <w:szCs w:val="24"/>
                    </w:rPr>
                  </w:pPr>
                  <w:r w:rsidRPr="005A2B1D">
                    <w:rPr>
                      <w:szCs w:val="24"/>
                    </w:rPr>
                    <w:t>тысяч рублей</w:t>
                  </w:r>
                </w:p>
              </w:tc>
            </w:tr>
            <w:tr w:rsidR="002C399D" w:rsidRPr="005A2B1D" w14:paraId="7D1A6C21" w14:textId="77777777" w:rsidTr="008E619F">
              <w:trPr>
                <w:trHeight w:val="285"/>
              </w:trPr>
              <w:tc>
                <w:tcPr>
                  <w:tcW w:w="1735" w:type="dxa"/>
                </w:tcPr>
                <w:p w14:paraId="5BBB8CE5" w14:textId="77777777" w:rsidR="002C399D" w:rsidRPr="00186757" w:rsidRDefault="002C399D" w:rsidP="002C399D">
                  <w:pPr>
                    <w:widowControl w:val="0"/>
                    <w:autoSpaceDE w:val="0"/>
                    <w:autoSpaceDN w:val="0"/>
                    <w:adjustRightInd w:val="0"/>
                    <w:rPr>
                      <w:szCs w:val="24"/>
                    </w:rPr>
                  </w:pPr>
                  <w:r w:rsidRPr="00186757">
                    <w:rPr>
                      <w:szCs w:val="24"/>
                    </w:rPr>
                    <w:t>2024 год</w:t>
                  </w:r>
                </w:p>
              </w:tc>
              <w:tc>
                <w:tcPr>
                  <w:tcW w:w="1203" w:type="dxa"/>
                  <w:vAlign w:val="center"/>
                </w:tcPr>
                <w:p w14:paraId="451918DD" w14:textId="77777777" w:rsidR="002C399D" w:rsidRPr="00186757" w:rsidRDefault="002C399D" w:rsidP="002C399D">
                  <w:pPr>
                    <w:jc w:val="center"/>
                    <w:rPr>
                      <w:szCs w:val="24"/>
                    </w:rPr>
                  </w:pPr>
                  <w:r w:rsidRPr="00186757">
                    <w:t>21128,2</w:t>
                  </w:r>
                </w:p>
              </w:tc>
              <w:tc>
                <w:tcPr>
                  <w:tcW w:w="1825" w:type="dxa"/>
                </w:tcPr>
                <w:p w14:paraId="6EDBB0CC" w14:textId="77777777" w:rsidR="002C399D" w:rsidRPr="00186757" w:rsidRDefault="002C399D" w:rsidP="002C399D">
                  <w:pPr>
                    <w:rPr>
                      <w:szCs w:val="24"/>
                    </w:rPr>
                  </w:pPr>
                  <w:r w:rsidRPr="00186757">
                    <w:rPr>
                      <w:szCs w:val="24"/>
                    </w:rPr>
                    <w:t>тысяч рублей</w:t>
                  </w:r>
                </w:p>
              </w:tc>
            </w:tr>
            <w:tr w:rsidR="002C399D" w:rsidRPr="005A2B1D" w14:paraId="270376C1" w14:textId="77777777" w:rsidTr="008E619F">
              <w:trPr>
                <w:trHeight w:val="285"/>
              </w:trPr>
              <w:tc>
                <w:tcPr>
                  <w:tcW w:w="1735" w:type="dxa"/>
                </w:tcPr>
                <w:p w14:paraId="79B32F16" w14:textId="77777777" w:rsidR="002C399D" w:rsidRPr="00186757" w:rsidRDefault="002C399D" w:rsidP="002C399D">
                  <w:pPr>
                    <w:widowControl w:val="0"/>
                    <w:autoSpaceDE w:val="0"/>
                    <w:autoSpaceDN w:val="0"/>
                    <w:adjustRightInd w:val="0"/>
                    <w:rPr>
                      <w:szCs w:val="24"/>
                    </w:rPr>
                  </w:pPr>
                  <w:r w:rsidRPr="00186757">
                    <w:rPr>
                      <w:szCs w:val="24"/>
                    </w:rPr>
                    <w:t>2025 год</w:t>
                  </w:r>
                </w:p>
              </w:tc>
              <w:tc>
                <w:tcPr>
                  <w:tcW w:w="1203" w:type="dxa"/>
                  <w:vAlign w:val="center"/>
                </w:tcPr>
                <w:p w14:paraId="6A225DFE" w14:textId="58B7D706" w:rsidR="002C399D" w:rsidRPr="00186757" w:rsidRDefault="00495437" w:rsidP="002C399D">
                  <w:pPr>
                    <w:jc w:val="center"/>
                    <w:rPr>
                      <w:szCs w:val="24"/>
                    </w:rPr>
                  </w:pPr>
                  <w:r>
                    <w:t>22732,4</w:t>
                  </w:r>
                </w:p>
              </w:tc>
              <w:tc>
                <w:tcPr>
                  <w:tcW w:w="1825" w:type="dxa"/>
                </w:tcPr>
                <w:p w14:paraId="437CD4FB" w14:textId="77777777" w:rsidR="002C399D" w:rsidRPr="00186757" w:rsidRDefault="002C399D" w:rsidP="002C399D">
                  <w:pPr>
                    <w:rPr>
                      <w:szCs w:val="24"/>
                    </w:rPr>
                  </w:pPr>
                  <w:r w:rsidRPr="00186757">
                    <w:rPr>
                      <w:szCs w:val="24"/>
                    </w:rPr>
                    <w:t>тысяч рублей</w:t>
                  </w:r>
                </w:p>
              </w:tc>
            </w:tr>
            <w:tr w:rsidR="002C399D" w:rsidRPr="005A2B1D" w14:paraId="5A9B3490" w14:textId="77777777" w:rsidTr="008E619F">
              <w:trPr>
                <w:trHeight w:val="285"/>
              </w:trPr>
              <w:tc>
                <w:tcPr>
                  <w:tcW w:w="1735" w:type="dxa"/>
                </w:tcPr>
                <w:p w14:paraId="4AEF8E39" w14:textId="77777777" w:rsidR="002C399D" w:rsidRPr="00186757" w:rsidRDefault="002C399D" w:rsidP="002C399D">
                  <w:pPr>
                    <w:widowControl w:val="0"/>
                    <w:autoSpaceDE w:val="0"/>
                    <w:autoSpaceDN w:val="0"/>
                    <w:adjustRightInd w:val="0"/>
                    <w:rPr>
                      <w:szCs w:val="24"/>
                    </w:rPr>
                  </w:pPr>
                  <w:r w:rsidRPr="00186757">
                    <w:rPr>
                      <w:szCs w:val="24"/>
                    </w:rPr>
                    <w:t>2026 год</w:t>
                  </w:r>
                </w:p>
              </w:tc>
              <w:tc>
                <w:tcPr>
                  <w:tcW w:w="1203" w:type="dxa"/>
                  <w:vAlign w:val="center"/>
                </w:tcPr>
                <w:p w14:paraId="632FFED1" w14:textId="5E7745E9" w:rsidR="002C399D" w:rsidRPr="00186757" w:rsidRDefault="00F01558" w:rsidP="002C399D">
                  <w:pPr>
                    <w:jc w:val="center"/>
                    <w:rPr>
                      <w:szCs w:val="24"/>
                    </w:rPr>
                  </w:pPr>
                  <w:r>
                    <w:t>33906,5</w:t>
                  </w:r>
                </w:p>
              </w:tc>
              <w:tc>
                <w:tcPr>
                  <w:tcW w:w="1825" w:type="dxa"/>
                </w:tcPr>
                <w:p w14:paraId="434F7729" w14:textId="77777777" w:rsidR="002C399D" w:rsidRPr="00186757" w:rsidRDefault="002C399D" w:rsidP="002C399D">
                  <w:pPr>
                    <w:rPr>
                      <w:szCs w:val="24"/>
                    </w:rPr>
                  </w:pPr>
                  <w:r w:rsidRPr="00186757">
                    <w:rPr>
                      <w:szCs w:val="24"/>
                    </w:rPr>
                    <w:t>тысяч рублей</w:t>
                  </w:r>
                </w:p>
              </w:tc>
            </w:tr>
            <w:tr w:rsidR="002C399D" w:rsidRPr="005A2B1D" w14:paraId="796F08B8" w14:textId="77777777" w:rsidTr="008E619F">
              <w:trPr>
                <w:trHeight w:val="285"/>
              </w:trPr>
              <w:tc>
                <w:tcPr>
                  <w:tcW w:w="1735" w:type="dxa"/>
                </w:tcPr>
                <w:p w14:paraId="0F3C5BE5" w14:textId="77777777" w:rsidR="002C399D" w:rsidRPr="00186757" w:rsidRDefault="002C399D" w:rsidP="002C399D">
                  <w:pPr>
                    <w:widowControl w:val="0"/>
                    <w:autoSpaceDE w:val="0"/>
                    <w:autoSpaceDN w:val="0"/>
                    <w:adjustRightInd w:val="0"/>
                    <w:rPr>
                      <w:szCs w:val="24"/>
                    </w:rPr>
                  </w:pPr>
                  <w:r w:rsidRPr="00186757">
                    <w:rPr>
                      <w:szCs w:val="24"/>
                    </w:rPr>
                    <w:t>2027 год</w:t>
                  </w:r>
                </w:p>
              </w:tc>
              <w:tc>
                <w:tcPr>
                  <w:tcW w:w="1203" w:type="dxa"/>
                  <w:vAlign w:val="center"/>
                </w:tcPr>
                <w:p w14:paraId="199E2308" w14:textId="49F0A7A5" w:rsidR="002C399D" w:rsidRPr="00186757" w:rsidRDefault="00F01558" w:rsidP="002C399D">
                  <w:pPr>
                    <w:jc w:val="center"/>
                    <w:rPr>
                      <w:szCs w:val="24"/>
                    </w:rPr>
                  </w:pPr>
                  <w:r>
                    <w:t>34710,4</w:t>
                  </w:r>
                </w:p>
              </w:tc>
              <w:tc>
                <w:tcPr>
                  <w:tcW w:w="1825" w:type="dxa"/>
                </w:tcPr>
                <w:p w14:paraId="62B29E48" w14:textId="77777777" w:rsidR="002C399D" w:rsidRPr="00186757" w:rsidRDefault="002C399D" w:rsidP="002C399D">
                  <w:pPr>
                    <w:rPr>
                      <w:szCs w:val="24"/>
                    </w:rPr>
                  </w:pPr>
                  <w:r w:rsidRPr="00186757">
                    <w:rPr>
                      <w:szCs w:val="24"/>
                    </w:rPr>
                    <w:t>тысяч рублей</w:t>
                  </w:r>
                </w:p>
              </w:tc>
            </w:tr>
            <w:tr w:rsidR="00495437" w:rsidRPr="005A2B1D" w14:paraId="053A142B" w14:textId="77777777" w:rsidTr="008E619F">
              <w:trPr>
                <w:trHeight w:val="285"/>
              </w:trPr>
              <w:tc>
                <w:tcPr>
                  <w:tcW w:w="1735" w:type="dxa"/>
                </w:tcPr>
                <w:p w14:paraId="7F4F05B9" w14:textId="76203038" w:rsidR="00495437" w:rsidRPr="00186757" w:rsidRDefault="00495437" w:rsidP="00495437">
                  <w:pPr>
                    <w:widowControl w:val="0"/>
                    <w:autoSpaceDE w:val="0"/>
                    <w:autoSpaceDN w:val="0"/>
                    <w:adjustRightInd w:val="0"/>
                    <w:rPr>
                      <w:szCs w:val="24"/>
                    </w:rPr>
                  </w:pPr>
                  <w:r>
                    <w:rPr>
                      <w:szCs w:val="24"/>
                    </w:rPr>
                    <w:t>2028</w:t>
                  </w:r>
                  <w:r w:rsidRPr="00186757">
                    <w:rPr>
                      <w:szCs w:val="24"/>
                    </w:rPr>
                    <w:t xml:space="preserve"> год</w:t>
                  </w:r>
                </w:p>
              </w:tc>
              <w:tc>
                <w:tcPr>
                  <w:tcW w:w="1203" w:type="dxa"/>
                  <w:vAlign w:val="center"/>
                </w:tcPr>
                <w:p w14:paraId="159B8A56" w14:textId="51BBC7A9" w:rsidR="00495437" w:rsidRDefault="00F01558" w:rsidP="00495437">
                  <w:pPr>
                    <w:jc w:val="center"/>
                  </w:pPr>
                  <w:r>
                    <w:t>22954,5</w:t>
                  </w:r>
                </w:p>
              </w:tc>
              <w:tc>
                <w:tcPr>
                  <w:tcW w:w="1825" w:type="dxa"/>
                </w:tcPr>
                <w:p w14:paraId="0B16D019" w14:textId="44604111" w:rsidR="00495437" w:rsidRPr="00186757" w:rsidRDefault="00495437" w:rsidP="00495437">
                  <w:pPr>
                    <w:rPr>
                      <w:szCs w:val="24"/>
                    </w:rPr>
                  </w:pPr>
                  <w:r w:rsidRPr="00186757">
                    <w:rPr>
                      <w:szCs w:val="24"/>
                    </w:rPr>
                    <w:t>тысяч рублей</w:t>
                  </w:r>
                </w:p>
              </w:tc>
            </w:tr>
          </w:tbl>
          <w:p w14:paraId="479CC40A" w14:textId="3362FA24" w:rsidR="000B6B74" w:rsidRPr="00EF7C17" w:rsidRDefault="000B6B74" w:rsidP="00F04118">
            <w:pPr>
              <w:jc w:val="both"/>
              <w:rPr>
                <w:szCs w:val="24"/>
                <w:lang w:val="en-US"/>
              </w:rPr>
            </w:pPr>
          </w:p>
        </w:tc>
      </w:tr>
      <w:tr w:rsidR="00986A15" w:rsidRPr="005A2B1D" w14:paraId="6F69F665" w14:textId="77777777" w:rsidTr="00F04118">
        <w:tc>
          <w:tcPr>
            <w:tcW w:w="3085" w:type="dxa"/>
            <w:tcBorders>
              <w:bottom w:val="single" w:sz="4" w:space="0" w:color="auto"/>
              <w:right w:val="single" w:sz="4" w:space="0" w:color="auto"/>
            </w:tcBorders>
          </w:tcPr>
          <w:p w14:paraId="41FC3C26" w14:textId="77777777" w:rsidR="00986A15" w:rsidRPr="005A2B1D" w:rsidRDefault="00986A15" w:rsidP="00F75CE0">
            <w:pPr>
              <w:rPr>
                <w:szCs w:val="24"/>
              </w:rPr>
            </w:pPr>
            <w:r w:rsidRPr="005A2B1D">
              <w:rPr>
                <w:szCs w:val="24"/>
              </w:rPr>
              <w:t>Индикаторы достижения цели и показатели непосредственных результатов</w:t>
            </w:r>
          </w:p>
        </w:tc>
        <w:tc>
          <w:tcPr>
            <w:tcW w:w="6923" w:type="dxa"/>
            <w:tcBorders>
              <w:left w:val="single" w:sz="4" w:space="0" w:color="auto"/>
            </w:tcBorders>
          </w:tcPr>
          <w:p w14:paraId="049C5301" w14:textId="77777777" w:rsidR="00F7767E" w:rsidRPr="005A2B1D" w:rsidRDefault="00F7767E" w:rsidP="00F75CE0">
            <w:pPr>
              <w:widowControl w:val="0"/>
              <w:autoSpaceDE w:val="0"/>
              <w:autoSpaceDN w:val="0"/>
              <w:adjustRightInd w:val="0"/>
              <w:jc w:val="both"/>
              <w:rPr>
                <w:szCs w:val="24"/>
                <w:lang w:eastAsia="ru-RU"/>
              </w:rPr>
            </w:pPr>
            <w:r w:rsidRPr="005A2B1D">
              <w:rPr>
                <w:szCs w:val="24"/>
              </w:rPr>
              <w:t xml:space="preserve">- </w:t>
            </w:r>
            <w:r w:rsidRPr="005A2B1D">
              <w:rPr>
                <w:szCs w:val="24"/>
                <w:lang w:eastAsia="ru-RU"/>
              </w:rPr>
              <w:t xml:space="preserve">динамика числа культурно-досуговых мероприятий </w:t>
            </w:r>
            <w:r w:rsidR="003B396F" w:rsidRPr="005A2B1D">
              <w:rPr>
                <w:szCs w:val="24"/>
                <w:lang w:eastAsia="ru-RU"/>
              </w:rPr>
              <w:t xml:space="preserve">РДК </w:t>
            </w:r>
            <w:r w:rsidRPr="005A2B1D">
              <w:rPr>
                <w:szCs w:val="24"/>
                <w:lang w:eastAsia="ru-RU"/>
              </w:rPr>
              <w:t>для детей до 14 лет,</w:t>
            </w:r>
          </w:p>
          <w:p w14:paraId="7C28EEA1" w14:textId="77777777" w:rsidR="00F7767E" w:rsidRPr="005A2B1D" w:rsidRDefault="00F7767E" w:rsidP="00F75CE0">
            <w:pPr>
              <w:widowControl w:val="0"/>
              <w:autoSpaceDE w:val="0"/>
              <w:autoSpaceDN w:val="0"/>
              <w:adjustRightInd w:val="0"/>
              <w:jc w:val="both"/>
              <w:rPr>
                <w:szCs w:val="24"/>
                <w:lang w:eastAsia="ru-RU"/>
              </w:rPr>
            </w:pPr>
            <w:r w:rsidRPr="005A2B1D">
              <w:rPr>
                <w:szCs w:val="24"/>
                <w:lang w:eastAsia="ru-RU"/>
              </w:rPr>
              <w:t>- динамика числа культурно-массовых мероприятий</w:t>
            </w:r>
            <w:r w:rsidR="003B396F" w:rsidRPr="005A2B1D">
              <w:rPr>
                <w:szCs w:val="24"/>
                <w:lang w:eastAsia="ru-RU"/>
              </w:rPr>
              <w:t xml:space="preserve"> РДК</w:t>
            </w:r>
            <w:r w:rsidRPr="005A2B1D">
              <w:rPr>
                <w:szCs w:val="24"/>
                <w:lang w:eastAsia="ru-RU"/>
              </w:rPr>
              <w:t xml:space="preserve"> для молодежи от 15 до 24 лет,</w:t>
            </w:r>
          </w:p>
          <w:p w14:paraId="49578934" w14:textId="77777777" w:rsidR="00F7767E" w:rsidRPr="005A2B1D" w:rsidRDefault="00F7767E" w:rsidP="00F75CE0">
            <w:pPr>
              <w:widowControl w:val="0"/>
              <w:autoSpaceDE w:val="0"/>
              <w:autoSpaceDN w:val="0"/>
              <w:adjustRightInd w:val="0"/>
              <w:jc w:val="both"/>
              <w:rPr>
                <w:szCs w:val="24"/>
                <w:lang w:eastAsia="ru-RU"/>
              </w:rPr>
            </w:pPr>
            <w:r w:rsidRPr="005A2B1D">
              <w:rPr>
                <w:szCs w:val="24"/>
                <w:lang w:eastAsia="ru-RU"/>
              </w:rPr>
              <w:t>- динамика числа участников клубных формирований</w:t>
            </w:r>
            <w:r w:rsidR="003B396F" w:rsidRPr="005A2B1D">
              <w:rPr>
                <w:szCs w:val="24"/>
                <w:lang w:eastAsia="ru-RU"/>
              </w:rPr>
              <w:t xml:space="preserve"> РДК</w:t>
            </w:r>
            <w:r w:rsidRPr="005A2B1D">
              <w:rPr>
                <w:szCs w:val="24"/>
                <w:lang w:eastAsia="ru-RU"/>
              </w:rPr>
              <w:t>,</w:t>
            </w:r>
          </w:p>
          <w:p w14:paraId="3E376D54" w14:textId="77777777" w:rsidR="00986A15" w:rsidRPr="005A2B1D" w:rsidRDefault="00F7767E" w:rsidP="00D92D34">
            <w:pPr>
              <w:widowControl w:val="0"/>
              <w:autoSpaceDE w:val="0"/>
              <w:autoSpaceDN w:val="0"/>
              <w:adjustRightInd w:val="0"/>
              <w:jc w:val="both"/>
              <w:rPr>
                <w:szCs w:val="24"/>
              </w:rPr>
            </w:pPr>
            <w:r w:rsidRPr="005A2B1D">
              <w:rPr>
                <w:szCs w:val="24"/>
                <w:lang w:eastAsia="ru-RU"/>
              </w:rPr>
              <w:t>- динамика числа участников клубных формирований самодеятельного народного творчества</w:t>
            </w:r>
            <w:r w:rsidR="003B396F" w:rsidRPr="005A2B1D">
              <w:rPr>
                <w:szCs w:val="24"/>
                <w:lang w:eastAsia="ru-RU"/>
              </w:rPr>
              <w:t xml:space="preserve"> РДК</w:t>
            </w:r>
            <w:r w:rsidR="00D92D34" w:rsidRPr="005A2B1D">
              <w:rPr>
                <w:szCs w:val="24"/>
                <w:lang w:eastAsia="ru-RU"/>
              </w:rPr>
              <w:t>.</w:t>
            </w:r>
            <w:r w:rsidRPr="005A2B1D">
              <w:rPr>
                <w:szCs w:val="24"/>
                <w:lang w:eastAsia="ru-RU"/>
              </w:rPr>
              <w:t xml:space="preserve">   </w:t>
            </w:r>
          </w:p>
        </w:tc>
      </w:tr>
    </w:tbl>
    <w:p w14:paraId="4F1E7A73" w14:textId="77777777" w:rsidR="002D1A9A" w:rsidRPr="005A2B1D" w:rsidRDefault="002D1A9A" w:rsidP="000B6B74">
      <w:pPr>
        <w:ind w:firstLine="720"/>
        <w:jc w:val="both"/>
        <w:rPr>
          <w:b/>
          <w:szCs w:val="24"/>
        </w:rPr>
      </w:pPr>
    </w:p>
    <w:p w14:paraId="5F4C6E0F" w14:textId="77777777" w:rsidR="000B6B74" w:rsidRPr="005A2B1D" w:rsidRDefault="000B6B74" w:rsidP="000B6B74">
      <w:pPr>
        <w:ind w:firstLine="720"/>
        <w:jc w:val="both"/>
        <w:rPr>
          <w:b/>
          <w:szCs w:val="24"/>
        </w:rPr>
      </w:pPr>
      <w:r w:rsidRPr="005A2B1D">
        <w:rPr>
          <w:b/>
          <w:szCs w:val="24"/>
        </w:rPr>
        <w:t>3.3.2. Текстовая часть подпрограммы 3</w:t>
      </w:r>
    </w:p>
    <w:p w14:paraId="12271EF4" w14:textId="77777777" w:rsidR="000B6B74" w:rsidRPr="005A2B1D" w:rsidRDefault="000B6B74" w:rsidP="000B6B74">
      <w:pPr>
        <w:ind w:firstLine="720"/>
        <w:rPr>
          <w:b/>
          <w:szCs w:val="24"/>
        </w:rPr>
      </w:pPr>
      <w:r w:rsidRPr="005A2B1D">
        <w:rPr>
          <w:b/>
          <w:szCs w:val="24"/>
        </w:rPr>
        <w:t>3.3.2.1. Характеристика текущего состояния</w:t>
      </w:r>
    </w:p>
    <w:p w14:paraId="01DB2088" w14:textId="77777777" w:rsidR="000B6B74" w:rsidRPr="005A2B1D" w:rsidRDefault="000B6B74" w:rsidP="000B6B74">
      <w:pPr>
        <w:pStyle w:val="ConsPlusNormal"/>
        <w:jc w:val="both"/>
        <w:rPr>
          <w:rFonts w:ascii="Times New Roman" w:hAnsi="Times New Roman" w:cs="Times New Roman"/>
          <w:sz w:val="24"/>
          <w:szCs w:val="24"/>
        </w:rPr>
      </w:pPr>
      <w:r w:rsidRPr="005A2B1D">
        <w:rPr>
          <w:rFonts w:ascii="Times New Roman" w:hAnsi="Times New Roman" w:cs="Times New Roman"/>
          <w:sz w:val="24"/>
          <w:szCs w:val="24"/>
        </w:rPr>
        <w:t xml:space="preserve">В настоящее время в </w:t>
      </w:r>
      <w:r w:rsidR="007062EC" w:rsidRPr="005A2B1D">
        <w:rPr>
          <w:rFonts w:ascii="Times New Roman" w:hAnsi="Times New Roman" w:cs="Times New Roman"/>
          <w:sz w:val="24"/>
          <w:szCs w:val="24"/>
        </w:rPr>
        <w:t>округ</w:t>
      </w:r>
      <w:r w:rsidRPr="005A2B1D">
        <w:rPr>
          <w:rFonts w:ascii="Times New Roman" w:hAnsi="Times New Roman" w:cs="Times New Roman"/>
          <w:sz w:val="24"/>
          <w:szCs w:val="24"/>
        </w:rPr>
        <w:t xml:space="preserve">е  работают </w:t>
      </w:r>
      <w:r w:rsidR="007D57D0" w:rsidRPr="005A2B1D">
        <w:rPr>
          <w:rFonts w:ascii="Times New Roman" w:hAnsi="Times New Roman" w:cs="Times New Roman"/>
          <w:sz w:val="24"/>
          <w:szCs w:val="24"/>
        </w:rPr>
        <w:t>16</w:t>
      </w:r>
      <w:r w:rsidRPr="005A2B1D">
        <w:rPr>
          <w:rFonts w:ascii="Times New Roman" w:hAnsi="Times New Roman" w:cs="Times New Roman"/>
          <w:sz w:val="24"/>
          <w:szCs w:val="24"/>
        </w:rPr>
        <w:t xml:space="preserve"> клубных учреждений.</w:t>
      </w:r>
    </w:p>
    <w:p w14:paraId="4E7BA320" w14:textId="77777777" w:rsidR="000B6B74" w:rsidRPr="005A2B1D" w:rsidRDefault="000B6B74" w:rsidP="000B6B74">
      <w:pPr>
        <w:ind w:firstLine="720"/>
        <w:jc w:val="both"/>
        <w:rPr>
          <w:szCs w:val="24"/>
        </w:rPr>
      </w:pPr>
      <w:r w:rsidRPr="005A2B1D">
        <w:rPr>
          <w:szCs w:val="24"/>
        </w:rPr>
        <w:t xml:space="preserve">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w:t>
      </w:r>
      <w:r w:rsidR="007062EC" w:rsidRPr="005A2B1D">
        <w:rPr>
          <w:szCs w:val="24"/>
        </w:rPr>
        <w:t>округ</w:t>
      </w:r>
      <w:r w:rsidRPr="005A2B1D">
        <w:rPr>
          <w:szCs w:val="24"/>
        </w:rPr>
        <w:t>е функционируют кружки, студии, любительские объединения и клубы по интересам.</w:t>
      </w:r>
      <w:r w:rsidRPr="005A2B1D">
        <w:rPr>
          <w:b/>
          <w:szCs w:val="24"/>
        </w:rPr>
        <w:t xml:space="preserve"> </w:t>
      </w:r>
    </w:p>
    <w:p w14:paraId="782DD26C" w14:textId="77777777" w:rsidR="000B6B74" w:rsidRPr="005A2B1D" w:rsidRDefault="000B6B74" w:rsidP="000B6B74">
      <w:pPr>
        <w:ind w:firstLine="720"/>
        <w:jc w:val="both"/>
        <w:rPr>
          <w:szCs w:val="24"/>
        </w:rPr>
      </w:pPr>
      <w:r w:rsidRPr="005A2B1D">
        <w:rPr>
          <w:szCs w:val="24"/>
        </w:rPr>
        <w:t xml:space="preserve">В настоящее время в </w:t>
      </w:r>
      <w:r w:rsidR="007062EC" w:rsidRPr="005A2B1D">
        <w:rPr>
          <w:szCs w:val="24"/>
        </w:rPr>
        <w:t>округ</w:t>
      </w:r>
      <w:r w:rsidRPr="005A2B1D">
        <w:rPr>
          <w:szCs w:val="24"/>
        </w:rPr>
        <w:t xml:space="preserve">е </w:t>
      </w:r>
      <w:r w:rsidR="007D57D0" w:rsidRPr="005A2B1D">
        <w:rPr>
          <w:szCs w:val="24"/>
        </w:rPr>
        <w:t>7</w:t>
      </w:r>
      <w:r w:rsidRPr="005A2B1D">
        <w:rPr>
          <w:szCs w:val="24"/>
        </w:rPr>
        <w:t xml:space="preserve"> коллективов имеют звание «народный». </w:t>
      </w:r>
    </w:p>
    <w:p w14:paraId="10EE7B3D" w14:textId="77777777" w:rsidR="007D57D0" w:rsidRPr="005A2B1D" w:rsidRDefault="007D57D0" w:rsidP="007D57D0">
      <w:pPr>
        <w:ind w:firstLine="720"/>
        <w:jc w:val="both"/>
        <w:rPr>
          <w:szCs w:val="24"/>
        </w:rPr>
      </w:pPr>
    </w:p>
    <w:p w14:paraId="27FA8C55" w14:textId="77777777" w:rsidR="007D57D0" w:rsidRPr="005A2B1D" w:rsidRDefault="007D57D0" w:rsidP="007D57D0">
      <w:pPr>
        <w:ind w:firstLine="720"/>
        <w:jc w:val="both"/>
        <w:rPr>
          <w:szCs w:val="24"/>
        </w:rPr>
      </w:pPr>
      <w:r w:rsidRPr="005A2B1D">
        <w:rPr>
          <w:szCs w:val="24"/>
        </w:rPr>
        <w:t xml:space="preserve">Клубными учреждениями округа проводятся театрализованные праздники и представления, тематические вечера, конкурсы, выставки, концертные программы и другие культурно-массовые мероприятия. Воспитанию гражданственности, патриотизма способствовали программы мероприятий в рамках празднования 90-летия со дня образования Бутурлинского района; 465-летия основания р.п. Бутурлино; 100-летия со дня рождения скульптора, Народного художника РСФСР, заслуженного деятеля искусств РСФСР П.И. Гусева, 75-летия Победы в Великой Отечественной войне 1941-1945 гг., Бутурлинские чтения имени Героя Советского Союза, маршала артиллерии В.И. Казакова, Всероссийский конкурс исполнителей народной песни «Вишневая метель» памяти Л.Г. Зыкиной. </w:t>
      </w:r>
    </w:p>
    <w:p w14:paraId="79F7FF94" w14:textId="77777777" w:rsidR="007D57D0" w:rsidRPr="005A2B1D" w:rsidRDefault="007D57D0" w:rsidP="007D57D0">
      <w:pPr>
        <w:ind w:firstLine="720"/>
        <w:jc w:val="both"/>
        <w:rPr>
          <w:b/>
          <w:szCs w:val="24"/>
        </w:rPr>
      </w:pPr>
      <w:r w:rsidRPr="005A2B1D">
        <w:rPr>
          <w:szCs w:val="24"/>
        </w:rPr>
        <w:t>Особое внимание культурно-досуговые учреждения уделяют работе с социально-незащищёнными группами населения: пенсионерами, детьми, многодетными семьями, инвалидами. Ежегодно в рамках декады инвалидов проводится  более 30 мероприятий с охватом более 1 000 человек, в рамках декады  «Старшее поколение» более 40 мероприятий с охватом более 2 000 человек.</w:t>
      </w:r>
    </w:p>
    <w:p w14:paraId="3A14D74D" w14:textId="77777777" w:rsidR="007D57D0" w:rsidRPr="005A2B1D" w:rsidRDefault="007D57D0" w:rsidP="007D57D0">
      <w:pPr>
        <w:ind w:firstLine="720"/>
        <w:jc w:val="both"/>
        <w:rPr>
          <w:szCs w:val="24"/>
        </w:rPr>
      </w:pPr>
      <w:r w:rsidRPr="005A2B1D">
        <w:rPr>
          <w:szCs w:val="24"/>
        </w:rPr>
        <w:t>В дни летних каникул на базе клубов, Домов культуры и библиотек ежегодно работают летние прогулочные группы. Средняя наполняемость групп в период 2016-2019 годов составляет 21 человек. В целях стимулирования работников учреждений культуры на разработку проектов по организации летней занятости детей ежегодно  проводится муниципальный конкурс «Лето. Дети. Досуг», победителями которого ежегодно становятся учреждения культуры.</w:t>
      </w:r>
    </w:p>
    <w:p w14:paraId="4C9470E0" w14:textId="77777777" w:rsidR="007D57D0" w:rsidRPr="005A2B1D" w:rsidRDefault="007D57D0" w:rsidP="007D57D0">
      <w:pPr>
        <w:ind w:firstLine="709"/>
        <w:jc w:val="both"/>
        <w:rPr>
          <w:szCs w:val="24"/>
        </w:rPr>
      </w:pPr>
      <w:r w:rsidRPr="005A2B1D">
        <w:rPr>
          <w:szCs w:val="24"/>
        </w:rPr>
        <w:t>Проблемные вопросы:</w:t>
      </w:r>
    </w:p>
    <w:p w14:paraId="75BB1B49" w14:textId="77777777" w:rsidR="007D57D0" w:rsidRPr="005A2B1D" w:rsidRDefault="007D57D0" w:rsidP="007D57D0">
      <w:pPr>
        <w:ind w:firstLine="709"/>
        <w:jc w:val="both"/>
        <w:rPr>
          <w:szCs w:val="24"/>
        </w:rPr>
      </w:pPr>
      <w:r w:rsidRPr="005A2B1D">
        <w:rPr>
          <w:szCs w:val="24"/>
        </w:rPr>
        <w:t>- дефицит кадров, небольшой процент профессионального образования в области культуры;</w:t>
      </w:r>
    </w:p>
    <w:p w14:paraId="2612BE86" w14:textId="77777777" w:rsidR="007D57D0" w:rsidRPr="005A2B1D" w:rsidRDefault="007D57D0" w:rsidP="007D57D0">
      <w:pPr>
        <w:ind w:firstLine="709"/>
        <w:jc w:val="both"/>
        <w:rPr>
          <w:szCs w:val="24"/>
        </w:rPr>
      </w:pPr>
      <w:r w:rsidRPr="005A2B1D">
        <w:rPr>
          <w:szCs w:val="24"/>
        </w:rPr>
        <w:t>- высокая средняя степень изношенности некоторых зданий, компьютерной и оргтехники;</w:t>
      </w:r>
    </w:p>
    <w:p w14:paraId="3823F006" w14:textId="77777777" w:rsidR="007D57D0" w:rsidRPr="005A2B1D" w:rsidRDefault="007D57D0" w:rsidP="007D57D0">
      <w:pPr>
        <w:ind w:firstLine="709"/>
        <w:jc w:val="both"/>
        <w:rPr>
          <w:szCs w:val="24"/>
        </w:rPr>
      </w:pPr>
      <w:r w:rsidRPr="005A2B1D">
        <w:rPr>
          <w:szCs w:val="24"/>
        </w:rPr>
        <w:t>- недостаточная оснащенность сельских учреждений музыкально-технической аппаратурой.</w:t>
      </w:r>
    </w:p>
    <w:p w14:paraId="55BBEBBF" w14:textId="77777777" w:rsidR="00401548" w:rsidRPr="005A2B1D" w:rsidRDefault="00401548" w:rsidP="000B6B74">
      <w:pPr>
        <w:ind w:firstLine="720"/>
        <w:rPr>
          <w:b/>
          <w:szCs w:val="24"/>
        </w:rPr>
      </w:pPr>
    </w:p>
    <w:p w14:paraId="254FE8DD" w14:textId="77777777" w:rsidR="000B6B74" w:rsidRPr="005A2B1D" w:rsidRDefault="000B6B74" w:rsidP="000B6B74">
      <w:pPr>
        <w:ind w:firstLine="720"/>
        <w:rPr>
          <w:b/>
          <w:szCs w:val="24"/>
        </w:rPr>
      </w:pPr>
      <w:r w:rsidRPr="005A2B1D">
        <w:rPr>
          <w:b/>
          <w:szCs w:val="24"/>
        </w:rPr>
        <w:t>3.3.2.2. Цели, задачи</w:t>
      </w:r>
    </w:p>
    <w:p w14:paraId="05A51E09" w14:textId="77777777" w:rsidR="000B6B74" w:rsidRPr="005A2B1D" w:rsidRDefault="000B6B74" w:rsidP="000B6B74">
      <w:pPr>
        <w:ind w:firstLine="720"/>
        <w:jc w:val="both"/>
        <w:rPr>
          <w:szCs w:val="24"/>
        </w:rPr>
      </w:pPr>
      <w:r w:rsidRPr="005A2B1D">
        <w:rPr>
          <w:szCs w:val="24"/>
        </w:rPr>
        <w:t>Ц</w:t>
      </w:r>
      <w:r w:rsidRPr="005A2B1D">
        <w:rPr>
          <w:iCs/>
          <w:szCs w:val="24"/>
        </w:rPr>
        <w:t>ель  подпрограммы 3:</w:t>
      </w:r>
      <w:r w:rsidRPr="005A2B1D">
        <w:rPr>
          <w:szCs w:val="24"/>
        </w:rPr>
        <w:t xml:space="preserve"> сохранение традиционной народной культуры, развитие самодеятельного художественного творчества, организация досуга и отдыха.</w:t>
      </w:r>
    </w:p>
    <w:p w14:paraId="2A7DF824" w14:textId="77777777" w:rsidR="000B6B74" w:rsidRPr="005A2B1D" w:rsidRDefault="000B6B74" w:rsidP="000B6B74">
      <w:pPr>
        <w:pStyle w:val="ConsPlusTitle"/>
        <w:widowControl/>
        <w:tabs>
          <w:tab w:val="left" w:pos="0"/>
        </w:tabs>
        <w:ind w:firstLine="720"/>
        <w:jc w:val="both"/>
        <w:rPr>
          <w:rFonts w:ascii="Times New Roman" w:hAnsi="Times New Roman" w:cs="Times New Roman"/>
          <w:b w:val="0"/>
          <w:bCs w:val="0"/>
          <w:sz w:val="24"/>
          <w:szCs w:val="24"/>
        </w:rPr>
      </w:pPr>
      <w:r w:rsidRPr="005A2B1D">
        <w:rPr>
          <w:rFonts w:ascii="Times New Roman" w:hAnsi="Times New Roman" w:cs="Times New Roman"/>
          <w:b w:val="0"/>
          <w:bCs w:val="0"/>
          <w:sz w:val="24"/>
          <w:szCs w:val="24"/>
        </w:rPr>
        <w:t>Задачи подпрограммы 3:</w:t>
      </w:r>
    </w:p>
    <w:p w14:paraId="3DA551BF" w14:textId="77777777" w:rsidR="000B6B74" w:rsidRPr="005A2B1D" w:rsidRDefault="000B6B74" w:rsidP="000B6B74">
      <w:pPr>
        <w:ind w:firstLine="720"/>
        <w:jc w:val="both"/>
        <w:rPr>
          <w:szCs w:val="24"/>
        </w:rPr>
      </w:pPr>
      <w:r w:rsidRPr="005A2B1D">
        <w:rPr>
          <w:szCs w:val="24"/>
        </w:rPr>
        <w:t xml:space="preserve">- поддержка и развитие традиционной народной культуры на территории </w:t>
      </w:r>
      <w:r w:rsidR="007062EC" w:rsidRPr="005A2B1D">
        <w:rPr>
          <w:szCs w:val="24"/>
        </w:rPr>
        <w:t>округ</w:t>
      </w:r>
      <w:r w:rsidRPr="005A2B1D">
        <w:rPr>
          <w:szCs w:val="24"/>
        </w:rPr>
        <w:t xml:space="preserve">а: праздников, обрядов с участием населения </w:t>
      </w:r>
      <w:r w:rsidR="007062EC" w:rsidRPr="005A2B1D">
        <w:rPr>
          <w:szCs w:val="24"/>
        </w:rPr>
        <w:t>округ</w:t>
      </w:r>
      <w:r w:rsidRPr="005A2B1D">
        <w:rPr>
          <w:szCs w:val="24"/>
        </w:rPr>
        <w:t>а в проводимых мероприятиях;</w:t>
      </w:r>
    </w:p>
    <w:p w14:paraId="0A3DEFF8" w14:textId="77777777" w:rsidR="000B6B74" w:rsidRPr="005A2B1D" w:rsidRDefault="000B6B74" w:rsidP="000B6B74">
      <w:pPr>
        <w:ind w:firstLine="720"/>
        <w:jc w:val="both"/>
        <w:rPr>
          <w:szCs w:val="24"/>
        </w:rPr>
      </w:pPr>
      <w:r w:rsidRPr="005A2B1D">
        <w:rPr>
          <w:szCs w:val="24"/>
        </w:rPr>
        <w:t>- поддержка и стимулирование коллективов народного художественного творчества, отдельных исполнителей, к участию в фестивалях, конкурсах, выставках;</w:t>
      </w:r>
    </w:p>
    <w:p w14:paraId="052BBFEF" w14:textId="77777777" w:rsidR="000B6B74" w:rsidRPr="005A2B1D" w:rsidRDefault="000B6B74" w:rsidP="000B6B74">
      <w:pPr>
        <w:ind w:firstLine="720"/>
        <w:jc w:val="both"/>
        <w:rPr>
          <w:szCs w:val="24"/>
        </w:rPr>
      </w:pPr>
      <w:r w:rsidRPr="005A2B1D">
        <w:rPr>
          <w:szCs w:val="24"/>
        </w:rPr>
        <w:t xml:space="preserve">- организация и проведение социально-значимых  культурно-досуговых мероприятий для жителей </w:t>
      </w:r>
      <w:r w:rsidR="007062EC" w:rsidRPr="005A2B1D">
        <w:rPr>
          <w:szCs w:val="24"/>
        </w:rPr>
        <w:t>округ</w:t>
      </w:r>
      <w:r w:rsidRPr="005A2B1D">
        <w:rPr>
          <w:szCs w:val="24"/>
        </w:rPr>
        <w:t>а;</w:t>
      </w:r>
    </w:p>
    <w:p w14:paraId="7A6EE832" w14:textId="77777777" w:rsidR="000B6B74" w:rsidRPr="005A2B1D" w:rsidRDefault="000B6B74" w:rsidP="000B6B74">
      <w:pPr>
        <w:ind w:firstLine="720"/>
        <w:jc w:val="both"/>
        <w:rPr>
          <w:szCs w:val="24"/>
        </w:rPr>
      </w:pPr>
      <w:r w:rsidRPr="005A2B1D">
        <w:rPr>
          <w:szCs w:val="24"/>
        </w:rPr>
        <w:t xml:space="preserve">- формирование системы фестивального движения в </w:t>
      </w:r>
      <w:r w:rsidR="007062EC" w:rsidRPr="005A2B1D">
        <w:rPr>
          <w:szCs w:val="24"/>
        </w:rPr>
        <w:t>округ</w:t>
      </w:r>
      <w:r w:rsidRPr="005A2B1D">
        <w:rPr>
          <w:szCs w:val="24"/>
        </w:rPr>
        <w:t>е;</w:t>
      </w:r>
    </w:p>
    <w:p w14:paraId="0BCEC519" w14:textId="77777777" w:rsidR="000B6B74" w:rsidRPr="005A2B1D" w:rsidRDefault="000B6B74" w:rsidP="000B6B74">
      <w:pPr>
        <w:ind w:firstLine="720"/>
        <w:jc w:val="both"/>
        <w:rPr>
          <w:szCs w:val="24"/>
        </w:rPr>
      </w:pPr>
      <w:r w:rsidRPr="005A2B1D">
        <w:rPr>
          <w:szCs w:val="24"/>
        </w:rPr>
        <w:t>- повышение квалификации работников культурно-досуговых учреждений через систему учебных мероприятий.</w:t>
      </w:r>
    </w:p>
    <w:p w14:paraId="166BF82C" w14:textId="77777777" w:rsidR="00401548" w:rsidRPr="005A2B1D" w:rsidRDefault="00401548" w:rsidP="000B6B74">
      <w:pPr>
        <w:ind w:firstLine="720"/>
        <w:jc w:val="both"/>
        <w:rPr>
          <w:szCs w:val="24"/>
        </w:rPr>
      </w:pPr>
    </w:p>
    <w:p w14:paraId="471C6A47" w14:textId="77777777" w:rsidR="000B6B74" w:rsidRPr="005A2B1D" w:rsidRDefault="000B6B74" w:rsidP="000B6B74">
      <w:pPr>
        <w:ind w:firstLine="720"/>
        <w:rPr>
          <w:b/>
          <w:szCs w:val="24"/>
        </w:rPr>
      </w:pPr>
      <w:r w:rsidRPr="005A2B1D">
        <w:rPr>
          <w:b/>
          <w:szCs w:val="24"/>
        </w:rPr>
        <w:t>3.3.3. Сроки и этапы реализации подпрограммы 3</w:t>
      </w:r>
    </w:p>
    <w:p w14:paraId="28260BC6" w14:textId="64CEADBE" w:rsidR="00B2694E" w:rsidRPr="005A2B1D" w:rsidRDefault="000B6B74" w:rsidP="000B6B74">
      <w:pPr>
        <w:ind w:firstLine="720"/>
        <w:jc w:val="both"/>
        <w:rPr>
          <w:szCs w:val="24"/>
        </w:rPr>
      </w:pPr>
      <w:r w:rsidRPr="005A2B1D">
        <w:rPr>
          <w:szCs w:val="24"/>
        </w:rPr>
        <w:t>Подпрог</w:t>
      </w:r>
      <w:r w:rsidR="0090407E" w:rsidRPr="005A2B1D">
        <w:rPr>
          <w:szCs w:val="24"/>
        </w:rPr>
        <w:t xml:space="preserve">рамма 3 реализуется в один этап, с </w:t>
      </w:r>
      <w:r w:rsidR="00C73167" w:rsidRPr="005A2B1D">
        <w:rPr>
          <w:szCs w:val="24"/>
        </w:rPr>
        <w:t>2021 по 202</w:t>
      </w:r>
      <w:r w:rsidR="00495437">
        <w:rPr>
          <w:szCs w:val="24"/>
        </w:rPr>
        <w:t>8</w:t>
      </w:r>
      <w:r w:rsidR="007311F8" w:rsidRPr="005A2B1D">
        <w:rPr>
          <w:szCs w:val="24"/>
        </w:rPr>
        <w:t xml:space="preserve"> </w:t>
      </w:r>
      <w:r w:rsidR="0090407E" w:rsidRPr="005A2B1D">
        <w:rPr>
          <w:szCs w:val="24"/>
        </w:rPr>
        <w:t>годы.</w:t>
      </w:r>
      <w:r w:rsidRPr="005A2B1D">
        <w:rPr>
          <w:szCs w:val="24"/>
        </w:rPr>
        <w:t xml:space="preserve"> </w:t>
      </w:r>
    </w:p>
    <w:p w14:paraId="569E6692" w14:textId="77777777" w:rsidR="00B2694E" w:rsidRPr="005A2B1D" w:rsidRDefault="00B2694E" w:rsidP="000B6B74">
      <w:pPr>
        <w:ind w:firstLine="720"/>
        <w:jc w:val="both"/>
        <w:rPr>
          <w:szCs w:val="24"/>
        </w:rPr>
      </w:pPr>
    </w:p>
    <w:p w14:paraId="15D1DF5C" w14:textId="77777777" w:rsidR="000B6B74" w:rsidRPr="005A2B1D" w:rsidRDefault="000B6B74" w:rsidP="000B6B74">
      <w:pPr>
        <w:ind w:firstLine="720"/>
        <w:jc w:val="both"/>
        <w:rPr>
          <w:b/>
          <w:szCs w:val="24"/>
        </w:rPr>
      </w:pPr>
      <w:r w:rsidRPr="005A2B1D">
        <w:rPr>
          <w:b/>
          <w:szCs w:val="24"/>
        </w:rPr>
        <w:t>3.3.4. Перечень основных мероприятий подпрограммы 3</w:t>
      </w:r>
    </w:p>
    <w:p w14:paraId="2F728A9D" w14:textId="77777777" w:rsidR="00CA4017" w:rsidRPr="005A2B1D" w:rsidRDefault="00CA4017" w:rsidP="00CA4017">
      <w:pPr>
        <w:pStyle w:val="ac"/>
        <w:spacing w:line="276" w:lineRule="auto"/>
        <w:ind w:firstLine="900"/>
        <w:jc w:val="both"/>
        <w:rPr>
          <w:color w:val="auto"/>
        </w:rPr>
      </w:pPr>
      <w:r w:rsidRPr="005A2B1D">
        <w:rPr>
          <w:color w:val="auto"/>
        </w:rPr>
        <w:t>Информация об основных мероприятиях подпрограммы 3</w:t>
      </w:r>
      <w:r w:rsidR="003C0F8C" w:rsidRPr="005A2B1D">
        <w:rPr>
          <w:color w:val="auto"/>
        </w:rPr>
        <w:t xml:space="preserve"> </w:t>
      </w:r>
      <w:r w:rsidRPr="005A2B1D">
        <w:rPr>
          <w:color w:val="auto"/>
        </w:rPr>
        <w:t xml:space="preserve">приведена в </w:t>
      </w:r>
      <w:r w:rsidR="00D82CA6" w:rsidRPr="005A2B1D">
        <w:rPr>
          <w:color w:val="auto"/>
        </w:rPr>
        <w:t>приложении 1 «Перечень основных мероприятий муниципальной программы»</w:t>
      </w:r>
      <w:r w:rsidRPr="005A2B1D">
        <w:rPr>
          <w:color w:val="auto"/>
        </w:rPr>
        <w:t>.</w:t>
      </w:r>
    </w:p>
    <w:p w14:paraId="583C79BB" w14:textId="77777777" w:rsidR="000B6B74" w:rsidRPr="005A2B1D" w:rsidRDefault="000B6B74" w:rsidP="00CA4017">
      <w:pPr>
        <w:widowControl w:val="0"/>
        <w:autoSpaceDE w:val="0"/>
        <w:autoSpaceDN w:val="0"/>
        <w:adjustRightInd w:val="0"/>
        <w:outlineLvl w:val="4"/>
        <w:rPr>
          <w:szCs w:val="24"/>
        </w:rPr>
      </w:pPr>
    </w:p>
    <w:p w14:paraId="2316ECD4" w14:textId="77777777" w:rsidR="000B6B74" w:rsidRPr="005A2B1D" w:rsidRDefault="000B6B74" w:rsidP="000B6B74">
      <w:pPr>
        <w:ind w:firstLine="720"/>
        <w:jc w:val="both"/>
        <w:rPr>
          <w:b/>
          <w:szCs w:val="24"/>
        </w:rPr>
      </w:pPr>
      <w:r w:rsidRPr="005A2B1D">
        <w:rPr>
          <w:b/>
          <w:szCs w:val="24"/>
        </w:rPr>
        <w:t>3.3.5. Индикаторы достижения цели и непосредственные результаты реализации подпрограммы 3</w:t>
      </w:r>
    </w:p>
    <w:p w14:paraId="41883817" w14:textId="77777777" w:rsidR="00CA4017" w:rsidRPr="005A2B1D" w:rsidRDefault="00CA4017" w:rsidP="00CA4017">
      <w:pPr>
        <w:pStyle w:val="ac"/>
        <w:spacing w:line="276" w:lineRule="auto"/>
        <w:ind w:firstLine="567"/>
        <w:jc w:val="both"/>
        <w:rPr>
          <w:color w:val="auto"/>
        </w:rPr>
      </w:pPr>
      <w:r w:rsidRPr="005A2B1D">
        <w:rPr>
          <w:color w:val="auto"/>
        </w:rPr>
        <w:t xml:space="preserve">Индикаторы достижения цели и непосредственные результаты реализации </w:t>
      </w:r>
      <w:r w:rsidR="003C0F8C" w:rsidRPr="005A2B1D">
        <w:rPr>
          <w:color w:val="auto"/>
        </w:rPr>
        <w:t>п</w:t>
      </w:r>
      <w:r w:rsidRPr="005A2B1D">
        <w:rPr>
          <w:color w:val="auto"/>
        </w:rPr>
        <w:t xml:space="preserve">одпрограммы 3 </w:t>
      </w:r>
      <w:r w:rsidR="00CC1729" w:rsidRPr="005A2B1D">
        <w:rPr>
          <w:color w:val="auto"/>
        </w:rPr>
        <w:t>п</w:t>
      </w:r>
      <w:r w:rsidRPr="005A2B1D">
        <w:rPr>
          <w:color w:val="auto"/>
        </w:rPr>
        <w:t xml:space="preserve">редставлены в </w:t>
      </w:r>
      <w:r w:rsidR="007C0FB9" w:rsidRPr="005A2B1D">
        <w:rPr>
          <w:color w:val="auto"/>
        </w:rPr>
        <w:t>Приложении</w:t>
      </w:r>
      <w:r w:rsidRPr="005A2B1D">
        <w:rPr>
          <w:color w:val="auto"/>
        </w:rPr>
        <w:t xml:space="preserve"> </w:t>
      </w:r>
      <w:r w:rsidR="003C0F8C" w:rsidRPr="005A2B1D">
        <w:rPr>
          <w:color w:val="auto"/>
        </w:rPr>
        <w:t xml:space="preserve">2 </w:t>
      </w:r>
      <w:r w:rsidRPr="005A2B1D">
        <w:rPr>
          <w:color w:val="auto"/>
        </w:rPr>
        <w:t>«</w:t>
      </w:r>
      <w:r w:rsidR="007C0FB9" w:rsidRPr="005A2B1D">
        <w:rPr>
          <w:color w:val="auto"/>
        </w:rPr>
        <w:t>Индикаторы</w:t>
      </w:r>
      <w:r w:rsidRPr="005A2B1D">
        <w:rPr>
          <w:color w:val="auto"/>
        </w:rPr>
        <w:t xml:space="preserve"> и непосредственны</w:t>
      </w:r>
      <w:r w:rsidR="007C0FB9" w:rsidRPr="005A2B1D">
        <w:rPr>
          <w:color w:val="auto"/>
        </w:rPr>
        <w:t>е</w:t>
      </w:r>
      <w:r w:rsidRPr="005A2B1D">
        <w:rPr>
          <w:color w:val="auto"/>
        </w:rPr>
        <w:t xml:space="preserve"> результат</w:t>
      </w:r>
      <w:r w:rsidR="007C0FB9" w:rsidRPr="005A2B1D">
        <w:rPr>
          <w:color w:val="auto"/>
        </w:rPr>
        <w:t>ы</w:t>
      </w:r>
      <w:r w:rsidRPr="005A2B1D">
        <w:rPr>
          <w:color w:val="auto"/>
        </w:rPr>
        <w:t>».</w:t>
      </w:r>
    </w:p>
    <w:p w14:paraId="21DC913D" w14:textId="77777777" w:rsidR="000B6B74" w:rsidRPr="005A2B1D" w:rsidRDefault="000B6B74" w:rsidP="000B6B74">
      <w:pPr>
        <w:ind w:firstLine="720"/>
        <w:jc w:val="both"/>
        <w:rPr>
          <w:szCs w:val="24"/>
        </w:rPr>
      </w:pPr>
    </w:p>
    <w:p w14:paraId="25BCA48F" w14:textId="77777777" w:rsidR="000B6B74" w:rsidRPr="005A2B1D" w:rsidRDefault="000B6B74" w:rsidP="000B6B74">
      <w:pPr>
        <w:ind w:firstLine="720"/>
        <w:jc w:val="both"/>
        <w:rPr>
          <w:b/>
          <w:szCs w:val="24"/>
        </w:rPr>
      </w:pPr>
      <w:r w:rsidRPr="005A2B1D">
        <w:rPr>
          <w:b/>
          <w:szCs w:val="24"/>
        </w:rPr>
        <w:t>3.3.6. Меры правового регулирования</w:t>
      </w:r>
    </w:p>
    <w:p w14:paraId="5101BBCB" w14:textId="77777777" w:rsidR="000B6B74" w:rsidRPr="005A2B1D" w:rsidRDefault="000B6B74" w:rsidP="000B6B74">
      <w:pPr>
        <w:ind w:firstLine="709"/>
        <w:rPr>
          <w:szCs w:val="24"/>
        </w:rPr>
      </w:pPr>
      <w:r w:rsidRPr="005A2B1D">
        <w:rPr>
          <w:szCs w:val="24"/>
        </w:rPr>
        <w:t>Для реализации подпрограммы 3 разработка нормативно-правовых актов не требуется.</w:t>
      </w:r>
    </w:p>
    <w:p w14:paraId="4A8E3D47" w14:textId="77777777" w:rsidR="00CA4017" w:rsidRPr="005A2B1D" w:rsidRDefault="00CA4017" w:rsidP="000B6B74">
      <w:pPr>
        <w:ind w:firstLine="709"/>
        <w:rPr>
          <w:szCs w:val="24"/>
        </w:rPr>
      </w:pPr>
    </w:p>
    <w:p w14:paraId="4DD1A129" w14:textId="77777777" w:rsidR="000B6B74" w:rsidRPr="005A2B1D" w:rsidRDefault="000B6B74" w:rsidP="000B6B74">
      <w:pPr>
        <w:ind w:firstLine="720"/>
        <w:jc w:val="both"/>
        <w:rPr>
          <w:b/>
          <w:szCs w:val="24"/>
        </w:rPr>
      </w:pPr>
      <w:r w:rsidRPr="005A2B1D">
        <w:rPr>
          <w:b/>
          <w:szCs w:val="24"/>
        </w:rPr>
        <w:t>3.3.7. Финансирование из внебюджетных источников</w:t>
      </w:r>
    </w:p>
    <w:p w14:paraId="48E478B4" w14:textId="4BE6C8EF" w:rsidR="00B62A8C" w:rsidRDefault="000B6B74" w:rsidP="00495437">
      <w:pPr>
        <w:ind w:firstLine="720"/>
        <w:jc w:val="both"/>
        <w:rPr>
          <w:szCs w:val="24"/>
        </w:rPr>
      </w:pPr>
      <w:r w:rsidRPr="005A2B1D">
        <w:rPr>
          <w:szCs w:val="24"/>
        </w:rPr>
        <w:t>а) Прогнозируемый объем расходов на реализацию подпрограммы 3 за счет внебюджетных источников</w:t>
      </w:r>
    </w:p>
    <w:p w14:paraId="423FCA0D" w14:textId="1CBE35D2" w:rsidR="00EF7C17" w:rsidRPr="00AC75BB" w:rsidRDefault="00EF7C17" w:rsidP="007C114E">
      <w:pPr>
        <w:pStyle w:val="a6"/>
        <w:spacing w:before="0" w:after="0"/>
        <w:jc w:val="left"/>
        <w:rPr>
          <w:rFonts w:ascii="Times New Roman" w:hAnsi="Times New Roman" w:cs="Times New Roman"/>
        </w:rPr>
      </w:pPr>
    </w:p>
    <w:tbl>
      <w:tblPr>
        <w:tblW w:w="10916" w:type="dxa"/>
        <w:tblInd w:w="-176" w:type="dxa"/>
        <w:tblLayout w:type="fixed"/>
        <w:tblLook w:val="04A0" w:firstRow="1" w:lastRow="0" w:firstColumn="1" w:lastColumn="0" w:noHBand="0" w:noVBand="1"/>
      </w:tblPr>
      <w:tblGrid>
        <w:gridCol w:w="1135"/>
        <w:gridCol w:w="1701"/>
        <w:gridCol w:w="1417"/>
        <w:gridCol w:w="851"/>
        <w:gridCol w:w="850"/>
        <w:gridCol w:w="851"/>
        <w:gridCol w:w="850"/>
        <w:gridCol w:w="851"/>
        <w:gridCol w:w="850"/>
        <w:gridCol w:w="851"/>
        <w:gridCol w:w="709"/>
      </w:tblGrid>
      <w:tr w:rsidR="00495437" w:rsidRPr="00064081" w14:paraId="76992648" w14:textId="1C3DAC6C" w:rsidTr="00495437">
        <w:trPr>
          <w:trHeight w:val="312"/>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E28230" w14:textId="77777777" w:rsidR="00495437" w:rsidRPr="00064081" w:rsidRDefault="00495437" w:rsidP="00772B36">
            <w:pPr>
              <w:jc w:val="center"/>
              <w:rPr>
                <w:color w:val="000000"/>
                <w:sz w:val="22"/>
                <w:szCs w:val="22"/>
                <w:lang w:eastAsia="ru-RU"/>
              </w:rPr>
            </w:pPr>
            <w:r w:rsidRPr="00064081">
              <w:rPr>
                <w:color w:val="000000"/>
                <w:sz w:val="22"/>
                <w:szCs w:val="22"/>
                <w:lang w:eastAsia="ru-RU"/>
              </w:rPr>
              <w:t>Статус</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A92AC0" w14:textId="77777777" w:rsidR="00495437" w:rsidRPr="00064081" w:rsidRDefault="00495437" w:rsidP="00772B36">
            <w:pPr>
              <w:jc w:val="center"/>
              <w:rPr>
                <w:color w:val="000000"/>
                <w:sz w:val="22"/>
                <w:szCs w:val="22"/>
                <w:lang w:eastAsia="ru-RU"/>
              </w:rPr>
            </w:pPr>
            <w:r w:rsidRPr="00064081">
              <w:rPr>
                <w:color w:val="000000"/>
                <w:sz w:val="22"/>
                <w:szCs w:val="22"/>
                <w:lang w:eastAsia="ru-RU"/>
              </w:rPr>
              <w:t>Подпрограмма муниципальной 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D9F43E" w14:textId="77777777" w:rsidR="00495437" w:rsidRPr="00064081" w:rsidRDefault="00495437" w:rsidP="00772B36">
            <w:pPr>
              <w:jc w:val="center"/>
              <w:rPr>
                <w:color w:val="000000"/>
                <w:sz w:val="22"/>
                <w:szCs w:val="22"/>
                <w:lang w:eastAsia="ru-RU"/>
              </w:rPr>
            </w:pPr>
            <w:r w:rsidRPr="00064081">
              <w:rPr>
                <w:color w:val="000000"/>
                <w:sz w:val="22"/>
                <w:szCs w:val="22"/>
                <w:lang w:eastAsia="ru-RU"/>
              </w:rPr>
              <w:t>Соисполнители</w:t>
            </w:r>
          </w:p>
        </w:tc>
        <w:tc>
          <w:tcPr>
            <w:tcW w:w="5954" w:type="dxa"/>
            <w:gridSpan w:val="7"/>
            <w:tcBorders>
              <w:top w:val="single" w:sz="4" w:space="0" w:color="auto"/>
              <w:left w:val="nil"/>
              <w:bottom w:val="single" w:sz="4" w:space="0" w:color="auto"/>
              <w:right w:val="single" w:sz="4" w:space="0" w:color="auto"/>
            </w:tcBorders>
            <w:shd w:val="clear" w:color="auto" w:fill="auto"/>
            <w:hideMark/>
          </w:tcPr>
          <w:p w14:paraId="5D7BEF53" w14:textId="77777777" w:rsidR="00495437" w:rsidRPr="00064081" w:rsidRDefault="00495437" w:rsidP="00772B36">
            <w:pPr>
              <w:jc w:val="center"/>
              <w:rPr>
                <w:color w:val="000000"/>
                <w:sz w:val="22"/>
                <w:szCs w:val="22"/>
                <w:lang w:eastAsia="ru-RU"/>
              </w:rPr>
            </w:pPr>
            <w:r w:rsidRPr="00064081">
              <w:rPr>
                <w:color w:val="000000"/>
                <w:sz w:val="22"/>
                <w:szCs w:val="22"/>
                <w:lang w:eastAsia="ru-RU"/>
              </w:rPr>
              <w:t>Расходы (тыс. руб.), годы</w:t>
            </w:r>
          </w:p>
        </w:tc>
        <w:tc>
          <w:tcPr>
            <w:tcW w:w="709" w:type="dxa"/>
            <w:tcBorders>
              <w:top w:val="single" w:sz="4" w:space="0" w:color="auto"/>
              <w:left w:val="nil"/>
              <w:bottom w:val="single" w:sz="4" w:space="0" w:color="auto"/>
              <w:right w:val="single" w:sz="4" w:space="0" w:color="auto"/>
            </w:tcBorders>
          </w:tcPr>
          <w:p w14:paraId="050C5D84" w14:textId="77777777" w:rsidR="00495437" w:rsidRPr="00064081" w:rsidRDefault="00495437" w:rsidP="00772B36">
            <w:pPr>
              <w:jc w:val="center"/>
              <w:rPr>
                <w:color w:val="000000"/>
                <w:sz w:val="22"/>
                <w:szCs w:val="22"/>
                <w:lang w:eastAsia="ru-RU"/>
              </w:rPr>
            </w:pPr>
          </w:p>
        </w:tc>
      </w:tr>
      <w:tr w:rsidR="00495437" w:rsidRPr="00064081" w14:paraId="27B95C23" w14:textId="466C3FDC" w:rsidTr="00495437">
        <w:trPr>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5E7DE8" w14:textId="77777777" w:rsidR="00495437" w:rsidRPr="00064081" w:rsidRDefault="00495437" w:rsidP="00772B36">
            <w:pPr>
              <w:rPr>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1120E6" w14:textId="77777777" w:rsidR="00495437" w:rsidRPr="00064081" w:rsidRDefault="00495437" w:rsidP="00772B36">
            <w:pPr>
              <w:rPr>
                <w:color w:val="000000"/>
                <w:sz w:val="22"/>
                <w:szCs w:val="22"/>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27D586" w14:textId="77777777" w:rsidR="00495437" w:rsidRPr="00064081" w:rsidRDefault="00495437" w:rsidP="00772B36">
            <w:pPr>
              <w:rPr>
                <w:color w:val="000000"/>
                <w:sz w:val="22"/>
                <w:szCs w:val="22"/>
                <w:lang w:eastAsia="ru-RU"/>
              </w:rPr>
            </w:pPr>
          </w:p>
        </w:tc>
        <w:tc>
          <w:tcPr>
            <w:tcW w:w="851" w:type="dxa"/>
            <w:tcBorders>
              <w:top w:val="nil"/>
              <w:left w:val="nil"/>
              <w:bottom w:val="single" w:sz="4" w:space="0" w:color="auto"/>
              <w:right w:val="single" w:sz="4" w:space="0" w:color="auto"/>
            </w:tcBorders>
            <w:shd w:val="clear" w:color="auto" w:fill="auto"/>
            <w:hideMark/>
          </w:tcPr>
          <w:p w14:paraId="0F37317A" w14:textId="77777777" w:rsidR="00495437" w:rsidRPr="00064081" w:rsidRDefault="00495437" w:rsidP="00772B36">
            <w:pPr>
              <w:jc w:val="center"/>
              <w:rPr>
                <w:color w:val="000000"/>
                <w:sz w:val="22"/>
                <w:szCs w:val="22"/>
                <w:lang w:eastAsia="ru-RU"/>
              </w:rPr>
            </w:pPr>
            <w:r w:rsidRPr="00064081">
              <w:rPr>
                <w:color w:val="000000"/>
                <w:sz w:val="22"/>
                <w:szCs w:val="22"/>
                <w:lang w:eastAsia="ru-RU"/>
              </w:rPr>
              <w:t>2021</w:t>
            </w:r>
          </w:p>
        </w:tc>
        <w:tc>
          <w:tcPr>
            <w:tcW w:w="850" w:type="dxa"/>
            <w:tcBorders>
              <w:top w:val="nil"/>
              <w:left w:val="nil"/>
              <w:bottom w:val="single" w:sz="4" w:space="0" w:color="auto"/>
              <w:right w:val="single" w:sz="4" w:space="0" w:color="auto"/>
            </w:tcBorders>
            <w:shd w:val="clear" w:color="auto" w:fill="auto"/>
            <w:hideMark/>
          </w:tcPr>
          <w:p w14:paraId="5371D47C" w14:textId="77777777" w:rsidR="00495437" w:rsidRPr="00064081" w:rsidRDefault="00495437" w:rsidP="00772B36">
            <w:pPr>
              <w:jc w:val="center"/>
              <w:rPr>
                <w:color w:val="000000"/>
                <w:sz w:val="22"/>
                <w:szCs w:val="22"/>
                <w:lang w:eastAsia="ru-RU"/>
              </w:rPr>
            </w:pPr>
            <w:r w:rsidRPr="00064081">
              <w:rPr>
                <w:color w:val="000000"/>
                <w:sz w:val="22"/>
                <w:szCs w:val="22"/>
                <w:lang w:eastAsia="ru-RU"/>
              </w:rPr>
              <w:t>2022</w:t>
            </w:r>
          </w:p>
        </w:tc>
        <w:tc>
          <w:tcPr>
            <w:tcW w:w="851" w:type="dxa"/>
            <w:tcBorders>
              <w:top w:val="nil"/>
              <w:left w:val="nil"/>
              <w:bottom w:val="single" w:sz="4" w:space="0" w:color="auto"/>
              <w:right w:val="single" w:sz="4" w:space="0" w:color="auto"/>
            </w:tcBorders>
            <w:shd w:val="clear" w:color="auto" w:fill="auto"/>
            <w:hideMark/>
          </w:tcPr>
          <w:p w14:paraId="50F1779B" w14:textId="77777777" w:rsidR="00495437" w:rsidRPr="00064081" w:rsidRDefault="00495437" w:rsidP="00772B36">
            <w:pPr>
              <w:jc w:val="center"/>
              <w:rPr>
                <w:color w:val="000000"/>
                <w:sz w:val="22"/>
                <w:szCs w:val="22"/>
                <w:lang w:eastAsia="ru-RU"/>
              </w:rPr>
            </w:pPr>
            <w:r w:rsidRPr="00064081">
              <w:rPr>
                <w:color w:val="000000"/>
                <w:sz w:val="22"/>
                <w:szCs w:val="22"/>
                <w:lang w:eastAsia="ru-RU"/>
              </w:rPr>
              <w:t>2023</w:t>
            </w:r>
          </w:p>
        </w:tc>
        <w:tc>
          <w:tcPr>
            <w:tcW w:w="850" w:type="dxa"/>
            <w:tcBorders>
              <w:top w:val="nil"/>
              <w:left w:val="nil"/>
              <w:bottom w:val="single" w:sz="4" w:space="0" w:color="auto"/>
              <w:right w:val="single" w:sz="4" w:space="0" w:color="auto"/>
            </w:tcBorders>
            <w:shd w:val="clear" w:color="auto" w:fill="auto"/>
            <w:hideMark/>
          </w:tcPr>
          <w:p w14:paraId="5A8657FD" w14:textId="77777777" w:rsidR="00495437" w:rsidRPr="00064081" w:rsidRDefault="00495437" w:rsidP="00772B36">
            <w:pPr>
              <w:jc w:val="center"/>
              <w:rPr>
                <w:color w:val="000000"/>
                <w:sz w:val="22"/>
                <w:szCs w:val="22"/>
                <w:lang w:eastAsia="ru-RU"/>
              </w:rPr>
            </w:pPr>
            <w:r w:rsidRPr="00064081">
              <w:rPr>
                <w:color w:val="000000"/>
                <w:sz w:val="22"/>
                <w:szCs w:val="22"/>
                <w:lang w:eastAsia="ru-RU"/>
              </w:rPr>
              <w:t>2024</w:t>
            </w:r>
          </w:p>
        </w:tc>
        <w:tc>
          <w:tcPr>
            <w:tcW w:w="851" w:type="dxa"/>
            <w:tcBorders>
              <w:top w:val="nil"/>
              <w:left w:val="nil"/>
              <w:bottom w:val="single" w:sz="4" w:space="0" w:color="auto"/>
              <w:right w:val="single" w:sz="4" w:space="0" w:color="auto"/>
            </w:tcBorders>
            <w:shd w:val="clear" w:color="auto" w:fill="auto"/>
            <w:hideMark/>
          </w:tcPr>
          <w:p w14:paraId="6EEA6737" w14:textId="77777777" w:rsidR="00495437" w:rsidRPr="00064081" w:rsidRDefault="00495437" w:rsidP="00772B36">
            <w:pPr>
              <w:jc w:val="center"/>
              <w:rPr>
                <w:color w:val="000000"/>
                <w:sz w:val="22"/>
                <w:szCs w:val="22"/>
                <w:lang w:eastAsia="ru-RU"/>
              </w:rPr>
            </w:pPr>
            <w:r w:rsidRPr="00064081">
              <w:rPr>
                <w:color w:val="000000"/>
                <w:sz w:val="22"/>
                <w:szCs w:val="22"/>
                <w:lang w:eastAsia="ru-RU"/>
              </w:rPr>
              <w:t>2025</w:t>
            </w:r>
          </w:p>
        </w:tc>
        <w:tc>
          <w:tcPr>
            <w:tcW w:w="850" w:type="dxa"/>
            <w:tcBorders>
              <w:top w:val="nil"/>
              <w:left w:val="nil"/>
              <w:bottom w:val="single" w:sz="4" w:space="0" w:color="auto"/>
              <w:right w:val="single" w:sz="4" w:space="0" w:color="auto"/>
            </w:tcBorders>
            <w:shd w:val="clear" w:color="auto" w:fill="auto"/>
            <w:hideMark/>
          </w:tcPr>
          <w:p w14:paraId="31868ECF" w14:textId="77777777" w:rsidR="00495437" w:rsidRPr="00064081" w:rsidRDefault="00495437" w:rsidP="00772B36">
            <w:pPr>
              <w:jc w:val="center"/>
              <w:rPr>
                <w:color w:val="000000"/>
                <w:sz w:val="22"/>
                <w:szCs w:val="22"/>
                <w:lang w:eastAsia="ru-RU"/>
              </w:rPr>
            </w:pPr>
            <w:r w:rsidRPr="00064081">
              <w:rPr>
                <w:color w:val="000000"/>
                <w:sz w:val="22"/>
                <w:szCs w:val="22"/>
                <w:lang w:eastAsia="ru-RU"/>
              </w:rPr>
              <w:t>2026</w:t>
            </w:r>
          </w:p>
        </w:tc>
        <w:tc>
          <w:tcPr>
            <w:tcW w:w="851" w:type="dxa"/>
            <w:tcBorders>
              <w:top w:val="nil"/>
              <w:left w:val="nil"/>
              <w:bottom w:val="single" w:sz="4" w:space="0" w:color="auto"/>
              <w:right w:val="single" w:sz="4" w:space="0" w:color="auto"/>
            </w:tcBorders>
            <w:shd w:val="clear" w:color="auto" w:fill="auto"/>
            <w:hideMark/>
          </w:tcPr>
          <w:p w14:paraId="12216F59" w14:textId="77777777" w:rsidR="00495437" w:rsidRPr="00064081" w:rsidRDefault="00495437" w:rsidP="00772B36">
            <w:pPr>
              <w:jc w:val="center"/>
              <w:rPr>
                <w:color w:val="000000"/>
                <w:sz w:val="22"/>
                <w:szCs w:val="22"/>
                <w:lang w:eastAsia="ru-RU"/>
              </w:rPr>
            </w:pPr>
            <w:r w:rsidRPr="00064081">
              <w:rPr>
                <w:color w:val="000000"/>
                <w:sz w:val="22"/>
                <w:szCs w:val="22"/>
                <w:lang w:eastAsia="ru-RU"/>
              </w:rPr>
              <w:t>2027</w:t>
            </w:r>
          </w:p>
        </w:tc>
        <w:tc>
          <w:tcPr>
            <w:tcW w:w="709" w:type="dxa"/>
            <w:tcBorders>
              <w:top w:val="nil"/>
              <w:left w:val="nil"/>
              <w:bottom w:val="single" w:sz="4" w:space="0" w:color="auto"/>
              <w:right w:val="single" w:sz="4" w:space="0" w:color="auto"/>
            </w:tcBorders>
          </w:tcPr>
          <w:p w14:paraId="41DAA986" w14:textId="1D997690" w:rsidR="00495437" w:rsidRPr="00064081" w:rsidRDefault="00495437" w:rsidP="00772B36">
            <w:pPr>
              <w:jc w:val="center"/>
              <w:rPr>
                <w:color w:val="000000"/>
                <w:sz w:val="22"/>
                <w:szCs w:val="22"/>
                <w:lang w:eastAsia="ru-RU"/>
              </w:rPr>
            </w:pPr>
            <w:r>
              <w:rPr>
                <w:color w:val="000000"/>
                <w:sz w:val="22"/>
                <w:szCs w:val="22"/>
                <w:lang w:eastAsia="ru-RU"/>
              </w:rPr>
              <w:t>2028</w:t>
            </w:r>
          </w:p>
        </w:tc>
      </w:tr>
      <w:tr w:rsidR="00495437" w:rsidRPr="00064081" w14:paraId="2EF135B3" w14:textId="7CA641E8" w:rsidTr="00495437">
        <w:trPr>
          <w:trHeight w:val="300"/>
        </w:trPr>
        <w:tc>
          <w:tcPr>
            <w:tcW w:w="1135" w:type="dxa"/>
            <w:tcBorders>
              <w:top w:val="nil"/>
              <w:left w:val="single" w:sz="4" w:space="0" w:color="auto"/>
              <w:bottom w:val="single" w:sz="4" w:space="0" w:color="auto"/>
              <w:right w:val="single" w:sz="4" w:space="0" w:color="auto"/>
            </w:tcBorders>
            <w:shd w:val="clear" w:color="auto" w:fill="auto"/>
            <w:hideMark/>
          </w:tcPr>
          <w:p w14:paraId="0D10640A" w14:textId="77777777" w:rsidR="00495437" w:rsidRPr="00064081" w:rsidRDefault="00495437" w:rsidP="00772B36">
            <w:pPr>
              <w:jc w:val="center"/>
              <w:rPr>
                <w:color w:val="000000"/>
                <w:sz w:val="18"/>
                <w:szCs w:val="18"/>
                <w:lang w:eastAsia="ru-RU"/>
              </w:rPr>
            </w:pPr>
            <w:r w:rsidRPr="00064081">
              <w:rPr>
                <w:color w:val="000000"/>
                <w:sz w:val="18"/>
                <w:szCs w:val="18"/>
                <w:lang w:eastAsia="ru-RU"/>
              </w:rPr>
              <w:t>1</w:t>
            </w:r>
          </w:p>
        </w:tc>
        <w:tc>
          <w:tcPr>
            <w:tcW w:w="1701" w:type="dxa"/>
            <w:tcBorders>
              <w:top w:val="nil"/>
              <w:left w:val="nil"/>
              <w:bottom w:val="single" w:sz="4" w:space="0" w:color="auto"/>
              <w:right w:val="single" w:sz="4" w:space="0" w:color="auto"/>
            </w:tcBorders>
            <w:shd w:val="clear" w:color="auto" w:fill="auto"/>
            <w:hideMark/>
          </w:tcPr>
          <w:p w14:paraId="48DA8563" w14:textId="77777777" w:rsidR="00495437" w:rsidRPr="00064081" w:rsidRDefault="00495437" w:rsidP="00772B36">
            <w:pPr>
              <w:jc w:val="center"/>
              <w:rPr>
                <w:color w:val="000000"/>
                <w:sz w:val="18"/>
                <w:szCs w:val="18"/>
                <w:lang w:eastAsia="ru-RU"/>
              </w:rPr>
            </w:pPr>
            <w:r w:rsidRPr="00064081">
              <w:rPr>
                <w:color w:val="000000"/>
                <w:sz w:val="18"/>
                <w:szCs w:val="18"/>
                <w:lang w:eastAsia="ru-RU"/>
              </w:rPr>
              <w:t>2</w:t>
            </w:r>
          </w:p>
        </w:tc>
        <w:tc>
          <w:tcPr>
            <w:tcW w:w="1417" w:type="dxa"/>
            <w:tcBorders>
              <w:top w:val="nil"/>
              <w:left w:val="nil"/>
              <w:bottom w:val="single" w:sz="4" w:space="0" w:color="auto"/>
              <w:right w:val="single" w:sz="4" w:space="0" w:color="auto"/>
            </w:tcBorders>
            <w:shd w:val="clear" w:color="auto" w:fill="auto"/>
            <w:hideMark/>
          </w:tcPr>
          <w:p w14:paraId="023BF1D3" w14:textId="77777777" w:rsidR="00495437" w:rsidRPr="00064081" w:rsidRDefault="00495437" w:rsidP="00772B36">
            <w:pPr>
              <w:jc w:val="center"/>
              <w:rPr>
                <w:color w:val="000000"/>
                <w:sz w:val="18"/>
                <w:szCs w:val="18"/>
                <w:lang w:eastAsia="ru-RU"/>
              </w:rPr>
            </w:pPr>
            <w:r w:rsidRPr="00064081">
              <w:rPr>
                <w:color w:val="000000"/>
                <w:sz w:val="18"/>
                <w:szCs w:val="18"/>
                <w:lang w:eastAsia="ru-RU"/>
              </w:rPr>
              <w:t>3</w:t>
            </w:r>
          </w:p>
        </w:tc>
        <w:tc>
          <w:tcPr>
            <w:tcW w:w="851" w:type="dxa"/>
            <w:tcBorders>
              <w:top w:val="nil"/>
              <w:left w:val="nil"/>
              <w:bottom w:val="single" w:sz="4" w:space="0" w:color="auto"/>
              <w:right w:val="single" w:sz="4" w:space="0" w:color="auto"/>
            </w:tcBorders>
            <w:shd w:val="clear" w:color="auto" w:fill="auto"/>
            <w:hideMark/>
          </w:tcPr>
          <w:p w14:paraId="50B8CA5F" w14:textId="77777777" w:rsidR="00495437" w:rsidRPr="00064081" w:rsidRDefault="00495437" w:rsidP="00772B36">
            <w:pPr>
              <w:jc w:val="center"/>
              <w:rPr>
                <w:color w:val="000000"/>
                <w:sz w:val="18"/>
                <w:szCs w:val="18"/>
                <w:lang w:eastAsia="ru-RU"/>
              </w:rPr>
            </w:pPr>
            <w:r w:rsidRPr="00064081">
              <w:rPr>
                <w:color w:val="000000"/>
                <w:sz w:val="18"/>
                <w:szCs w:val="18"/>
                <w:lang w:eastAsia="ru-RU"/>
              </w:rPr>
              <w:t>4</w:t>
            </w:r>
          </w:p>
        </w:tc>
        <w:tc>
          <w:tcPr>
            <w:tcW w:w="850" w:type="dxa"/>
            <w:tcBorders>
              <w:top w:val="nil"/>
              <w:left w:val="nil"/>
              <w:bottom w:val="single" w:sz="4" w:space="0" w:color="auto"/>
              <w:right w:val="single" w:sz="4" w:space="0" w:color="auto"/>
            </w:tcBorders>
            <w:shd w:val="clear" w:color="auto" w:fill="auto"/>
            <w:hideMark/>
          </w:tcPr>
          <w:p w14:paraId="5C388A7C" w14:textId="77777777" w:rsidR="00495437" w:rsidRPr="00064081" w:rsidRDefault="00495437" w:rsidP="00772B36">
            <w:pPr>
              <w:jc w:val="center"/>
              <w:rPr>
                <w:color w:val="000000"/>
                <w:sz w:val="18"/>
                <w:szCs w:val="18"/>
                <w:lang w:eastAsia="ru-RU"/>
              </w:rPr>
            </w:pPr>
            <w:r w:rsidRPr="00064081">
              <w:rPr>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hideMark/>
          </w:tcPr>
          <w:p w14:paraId="00259E14" w14:textId="77777777" w:rsidR="00495437" w:rsidRPr="00064081" w:rsidRDefault="00495437" w:rsidP="00772B36">
            <w:pPr>
              <w:jc w:val="center"/>
              <w:rPr>
                <w:color w:val="000000"/>
                <w:sz w:val="18"/>
                <w:szCs w:val="18"/>
                <w:lang w:eastAsia="ru-RU"/>
              </w:rPr>
            </w:pPr>
            <w:r w:rsidRPr="00064081">
              <w:rPr>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hideMark/>
          </w:tcPr>
          <w:p w14:paraId="3E2E0F60" w14:textId="77777777" w:rsidR="00495437" w:rsidRPr="00064081" w:rsidRDefault="00495437" w:rsidP="00772B36">
            <w:pPr>
              <w:jc w:val="center"/>
              <w:rPr>
                <w:color w:val="000000"/>
                <w:sz w:val="18"/>
                <w:szCs w:val="18"/>
                <w:lang w:eastAsia="ru-RU"/>
              </w:rPr>
            </w:pPr>
            <w:r w:rsidRPr="00064081">
              <w:rPr>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hideMark/>
          </w:tcPr>
          <w:p w14:paraId="0810B2DE" w14:textId="77777777" w:rsidR="00495437" w:rsidRPr="00064081" w:rsidRDefault="00495437" w:rsidP="00772B36">
            <w:pPr>
              <w:jc w:val="center"/>
              <w:rPr>
                <w:color w:val="000000"/>
                <w:sz w:val="18"/>
                <w:szCs w:val="18"/>
                <w:lang w:eastAsia="ru-RU"/>
              </w:rPr>
            </w:pPr>
            <w:r w:rsidRPr="00064081">
              <w:rPr>
                <w:color w:val="000000"/>
                <w:sz w:val="18"/>
                <w:szCs w:val="18"/>
                <w:lang w:eastAsia="ru-RU"/>
              </w:rPr>
              <w:t>8</w:t>
            </w:r>
          </w:p>
        </w:tc>
        <w:tc>
          <w:tcPr>
            <w:tcW w:w="850" w:type="dxa"/>
            <w:tcBorders>
              <w:top w:val="nil"/>
              <w:left w:val="nil"/>
              <w:bottom w:val="single" w:sz="4" w:space="0" w:color="auto"/>
              <w:right w:val="single" w:sz="4" w:space="0" w:color="auto"/>
            </w:tcBorders>
            <w:shd w:val="clear" w:color="auto" w:fill="auto"/>
            <w:hideMark/>
          </w:tcPr>
          <w:p w14:paraId="03AA9A1C" w14:textId="77777777" w:rsidR="00495437" w:rsidRPr="00064081" w:rsidRDefault="00495437" w:rsidP="00772B36">
            <w:pPr>
              <w:jc w:val="center"/>
              <w:rPr>
                <w:color w:val="000000"/>
                <w:sz w:val="18"/>
                <w:szCs w:val="18"/>
                <w:lang w:eastAsia="ru-RU"/>
              </w:rPr>
            </w:pPr>
            <w:r w:rsidRPr="00064081">
              <w:rPr>
                <w:color w:val="000000"/>
                <w:sz w:val="18"/>
                <w:szCs w:val="18"/>
                <w:lang w:eastAsia="ru-RU"/>
              </w:rPr>
              <w:t>9</w:t>
            </w:r>
          </w:p>
        </w:tc>
        <w:tc>
          <w:tcPr>
            <w:tcW w:w="851" w:type="dxa"/>
            <w:tcBorders>
              <w:top w:val="nil"/>
              <w:left w:val="nil"/>
              <w:bottom w:val="single" w:sz="4" w:space="0" w:color="auto"/>
              <w:right w:val="single" w:sz="4" w:space="0" w:color="auto"/>
            </w:tcBorders>
            <w:shd w:val="clear" w:color="auto" w:fill="auto"/>
            <w:hideMark/>
          </w:tcPr>
          <w:p w14:paraId="42E6E523" w14:textId="77777777" w:rsidR="00495437" w:rsidRPr="00064081" w:rsidRDefault="00495437" w:rsidP="00772B36">
            <w:pPr>
              <w:jc w:val="center"/>
              <w:rPr>
                <w:color w:val="000000"/>
                <w:sz w:val="18"/>
                <w:szCs w:val="18"/>
                <w:lang w:eastAsia="ru-RU"/>
              </w:rPr>
            </w:pPr>
            <w:r w:rsidRPr="00064081">
              <w:rPr>
                <w:color w:val="000000"/>
                <w:sz w:val="18"/>
                <w:szCs w:val="18"/>
                <w:lang w:eastAsia="ru-RU"/>
              </w:rPr>
              <w:t>10</w:t>
            </w:r>
          </w:p>
        </w:tc>
        <w:tc>
          <w:tcPr>
            <w:tcW w:w="709" w:type="dxa"/>
            <w:tcBorders>
              <w:top w:val="nil"/>
              <w:left w:val="nil"/>
              <w:bottom w:val="single" w:sz="4" w:space="0" w:color="auto"/>
              <w:right w:val="single" w:sz="4" w:space="0" w:color="auto"/>
            </w:tcBorders>
          </w:tcPr>
          <w:p w14:paraId="113B6562" w14:textId="23664124" w:rsidR="00495437" w:rsidRPr="00064081" w:rsidRDefault="00495437" w:rsidP="00772B36">
            <w:pPr>
              <w:jc w:val="center"/>
              <w:rPr>
                <w:color w:val="000000"/>
                <w:sz w:val="18"/>
                <w:szCs w:val="18"/>
                <w:lang w:eastAsia="ru-RU"/>
              </w:rPr>
            </w:pPr>
            <w:r>
              <w:rPr>
                <w:color w:val="000000"/>
                <w:sz w:val="18"/>
                <w:szCs w:val="18"/>
                <w:lang w:eastAsia="ru-RU"/>
              </w:rPr>
              <w:t>11</w:t>
            </w:r>
          </w:p>
        </w:tc>
      </w:tr>
      <w:tr w:rsidR="00495437" w:rsidRPr="00064081" w14:paraId="6A445E98" w14:textId="2EAD1D12" w:rsidTr="00495437">
        <w:trPr>
          <w:trHeight w:val="965"/>
        </w:trPr>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76A5E087" w14:textId="77777777" w:rsidR="00495437" w:rsidRPr="00064081" w:rsidRDefault="00495437" w:rsidP="00772B36">
            <w:pPr>
              <w:rPr>
                <w:color w:val="000000"/>
                <w:sz w:val="22"/>
                <w:szCs w:val="22"/>
                <w:lang w:eastAsia="ru-RU"/>
              </w:rPr>
            </w:pPr>
            <w:r w:rsidRPr="00064081">
              <w:rPr>
                <w:color w:val="000000"/>
                <w:sz w:val="22"/>
                <w:szCs w:val="22"/>
                <w:lang w:eastAsia="ru-RU"/>
              </w:rPr>
              <w:t>Подпрограмма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4A38657" w14:textId="77777777" w:rsidR="00495437" w:rsidRPr="00064081" w:rsidRDefault="00495437" w:rsidP="00772B36">
            <w:pPr>
              <w:rPr>
                <w:color w:val="000000"/>
                <w:sz w:val="22"/>
                <w:szCs w:val="22"/>
                <w:lang w:eastAsia="ru-RU"/>
              </w:rPr>
            </w:pPr>
            <w:r w:rsidRPr="00064081">
              <w:rPr>
                <w:color w:val="000000"/>
                <w:sz w:val="22"/>
                <w:szCs w:val="22"/>
                <w:lang w:eastAsia="ru-RU"/>
              </w:rPr>
              <w:t>Традиционная народная культура, досуг и отдых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06595A5" w14:textId="77777777" w:rsidR="00495437" w:rsidRPr="00064081" w:rsidRDefault="00495437" w:rsidP="00772B36">
            <w:pPr>
              <w:rPr>
                <w:color w:val="000000"/>
                <w:sz w:val="22"/>
                <w:szCs w:val="22"/>
                <w:lang w:eastAsia="ru-RU"/>
              </w:rPr>
            </w:pPr>
            <w:r w:rsidRPr="00064081">
              <w:rPr>
                <w:color w:val="000000"/>
                <w:sz w:val="22"/>
                <w:szCs w:val="22"/>
                <w:lang w:eastAsia="ru-RU"/>
              </w:rPr>
              <w:t>МБУК "Бутурлинский РДК"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A8CD7" w14:textId="77777777" w:rsidR="00495437" w:rsidRPr="00064081" w:rsidRDefault="00495437" w:rsidP="00772B36">
            <w:pPr>
              <w:jc w:val="center"/>
              <w:rPr>
                <w:color w:val="000000"/>
                <w:sz w:val="22"/>
                <w:szCs w:val="22"/>
                <w:lang w:eastAsia="ru-RU"/>
              </w:rPr>
            </w:pPr>
            <w:r w:rsidRPr="00064081">
              <w:rPr>
                <w:color w:val="000000"/>
                <w:sz w:val="22"/>
                <w:szCs w:val="22"/>
                <w:lang w:eastAsia="ru-RU"/>
              </w:rPr>
              <w:t>863,0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A1343" w14:textId="77777777" w:rsidR="00495437" w:rsidRPr="00064081" w:rsidRDefault="00495437" w:rsidP="00772B36">
            <w:pPr>
              <w:jc w:val="center"/>
              <w:rPr>
                <w:color w:val="000000"/>
                <w:sz w:val="22"/>
                <w:szCs w:val="22"/>
                <w:lang w:eastAsia="ru-RU"/>
              </w:rPr>
            </w:pPr>
            <w:r w:rsidRPr="00064081">
              <w:rPr>
                <w:color w:val="000000"/>
                <w:sz w:val="22"/>
                <w:szCs w:val="22"/>
                <w:lang w:eastAsia="ru-RU"/>
              </w:rPr>
              <w:t>1829,0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1AE42" w14:textId="77777777" w:rsidR="00495437" w:rsidRPr="00064081" w:rsidRDefault="00495437" w:rsidP="00772B36">
            <w:pPr>
              <w:jc w:val="center"/>
              <w:rPr>
                <w:color w:val="000000"/>
                <w:sz w:val="22"/>
                <w:szCs w:val="22"/>
                <w:lang w:eastAsia="ru-RU"/>
              </w:rPr>
            </w:pPr>
            <w:r w:rsidRPr="00064081">
              <w:rPr>
                <w:color w:val="000000"/>
                <w:sz w:val="22"/>
                <w:szCs w:val="22"/>
                <w:lang w:eastAsia="ru-RU"/>
              </w:rPr>
              <w:t>2015,5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6E74D" w14:textId="69095491" w:rsidR="00495437" w:rsidRPr="00064081" w:rsidRDefault="00495437" w:rsidP="00772B36">
            <w:pPr>
              <w:jc w:val="center"/>
              <w:rPr>
                <w:color w:val="000000"/>
                <w:sz w:val="22"/>
                <w:szCs w:val="22"/>
                <w:lang w:eastAsia="ru-RU"/>
              </w:rPr>
            </w:pPr>
            <w:r>
              <w:rPr>
                <w:color w:val="000000"/>
                <w:sz w:val="22"/>
                <w:szCs w:val="22"/>
                <w:lang w:eastAsia="ru-RU"/>
              </w:rPr>
              <w:t>3484,2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46033" w14:textId="2180804C" w:rsidR="00495437" w:rsidRPr="00064081" w:rsidRDefault="00495437" w:rsidP="00495437">
            <w:pPr>
              <w:rPr>
                <w:color w:val="000000"/>
                <w:sz w:val="22"/>
                <w:szCs w:val="22"/>
                <w:lang w:eastAsia="ru-RU"/>
              </w:rPr>
            </w:pPr>
            <w:r>
              <w:rPr>
                <w:color w:val="000000"/>
                <w:sz w:val="22"/>
                <w:szCs w:val="22"/>
                <w:lang w:eastAsia="ru-RU"/>
              </w:rPr>
              <w:t>2494,1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B354F" w14:textId="3608D15A" w:rsidR="00495437" w:rsidRPr="00064081" w:rsidRDefault="00495437" w:rsidP="00772B36">
            <w:pPr>
              <w:jc w:val="center"/>
              <w:rPr>
                <w:color w:val="000000"/>
                <w:sz w:val="22"/>
                <w:szCs w:val="22"/>
                <w:lang w:eastAsia="ru-RU"/>
              </w:rPr>
            </w:pPr>
            <w:r>
              <w:rPr>
                <w:color w:val="000000"/>
                <w:sz w:val="22"/>
                <w:szCs w:val="22"/>
                <w:lang w:eastAsia="ru-RU"/>
              </w:rPr>
              <w:t>2494,1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8D4B1" w14:textId="36D89CAC" w:rsidR="00495437" w:rsidRPr="00064081" w:rsidRDefault="00495437" w:rsidP="00772B36">
            <w:pPr>
              <w:jc w:val="center"/>
              <w:rPr>
                <w:color w:val="000000"/>
                <w:sz w:val="22"/>
                <w:szCs w:val="22"/>
                <w:lang w:eastAsia="ru-RU"/>
              </w:rPr>
            </w:pPr>
            <w:r>
              <w:rPr>
                <w:color w:val="000000"/>
                <w:sz w:val="22"/>
                <w:szCs w:val="22"/>
                <w:lang w:eastAsia="ru-RU"/>
              </w:rPr>
              <w:t>2494,1</w:t>
            </w:r>
          </w:p>
        </w:tc>
        <w:tc>
          <w:tcPr>
            <w:tcW w:w="709" w:type="dxa"/>
            <w:tcBorders>
              <w:top w:val="single" w:sz="4" w:space="0" w:color="auto"/>
              <w:left w:val="single" w:sz="4" w:space="0" w:color="auto"/>
              <w:bottom w:val="single" w:sz="4" w:space="0" w:color="auto"/>
              <w:right w:val="single" w:sz="4" w:space="0" w:color="auto"/>
            </w:tcBorders>
          </w:tcPr>
          <w:p w14:paraId="4241056B" w14:textId="3A963721" w:rsidR="00495437" w:rsidRPr="00064081" w:rsidRDefault="005E1B9B" w:rsidP="00772B36">
            <w:pPr>
              <w:jc w:val="center"/>
              <w:rPr>
                <w:color w:val="000000"/>
                <w:sz w:val="22"/>
                <w:szCs w:val="22"/>
                <w:lang w:eastAsia="ru-RU"/>
              </w:rPr>
            </w:pPr>
            <w:r>
              <w:rPr>
                <w:color w:val="000000"/>
                <w:sz w:val="22"/>
                <w:szCs w:val="22"/>
                <w:lang w:eastAsia="ru-RU"/>
              </w:rPr>
              <w:t>2370,0</w:t>
            </w:r>
          </w:p>
        </w:tc>
      </w:tr>
    </w:tbl>
    <w:p w14:paraId="55E57809" w14:textId="77777777" w:rsidR="00EF7C17" w:rsidRDefault="00EF7C17" w:rsidP="000B6B74">
      <w:pPr>
        <w:ind w:firstLine="720"/>
        <w:jc w:val="both"/>
        <w:rPr>
          <w:szCs w:val="24"/>
          <w:lang w:val="en-US"/>
        </w:rPr>
      </w:pPr>
    </w:p>
    <w:p w14:paraId="5F3ADDB0" w14:textId="77777777" w:rsidR="000B6B74" w:rsidRPr="005A2B1D" w:rsidRDefault="000B6B74" w:rsidP="000B6B74">
      <w:pPr>
        <w:ind w:firstLine="720"/>
        <w:jc w:val="both"/>
        <w:rPr>
          <w:szCs w:val="24"/>
        </w:rPr>
      </w:pPr>
      <w:r w:rsidRPr="005A2B1D">
        <w:rPr>
          <w:szCs w:val="24"/>
        </w:rPr>
        <w:t>б) Условия финансирования</w:t>
      </w:r>
    </w:p>
    <w:p w14:paraId="7057A2C5" w14:textId="77777777" w:rsidR="000B6B74" w:rsidRPr="005A2B1D" w:rsidRDefault="000B6B74" w:rsidP="000B6B74">
      <w:pPr>
        <w:ind w:firstLine="720"/>
        <w:jc w:val="both"/>
        <w:rPr>
          <w:szCs w:val="24"/>
        </w:rPr>
      </w:pPr>
      <w:r w:rsidRPr="005A2B1D">
        <w:rPr>
          <w:szCs w:val="24"/>
        </w:rPr>
        <w:t xml:space="preserve">Финансирование из внебюджетных источников за счет заработанных средств муниципального бюджетного учреждения культуры </w:t>
      </w:r>
      <w:r w:rsidR="00FF0F16" w:rsidRPr="005A2B1D">
        <w:rPr>
          <w:szCs w:val="24"/>
        </w:rPr>
        <w:t>«Бутурлинский р</w:t>
      </w:r>
      <w:r w:rsidRPr="005A2B1D">
        <w:rPr>
          <w:szCs w:val="24"/>
        </w:rPr>
        <w:t>айонный Дворец культуры»</w:t>
      </w:r>
      <w:r w:rsidR="00FF0F16" w:rsidRPr="005A2B1D">
        <w:rPr>
          <w:szCs w:val="24"/>
        </w:rPr>
        <w:t xml:space="preserve"> Нижегородской области</w:t>
      </w:r>
      <w:r w:rsidR="00401548" w:rsidRPr="005A2B1D">
        <w:rPr>
          <w:szCs w:val="24"/>
        </w:rPr>
        <w:t>.</w:t>
      </w:r>
    </w:p>
    <w:p w14:paraId="6D0C46BE" w14:textId="77777777" w:rsidR="00DB4B7F" w:rsidRPr="005A2B1D" w:rsidRDefault="00DB4B7F" w:rsidP="00657413">
      <w:pPr>
        <w:jc w:val="both"/>
        <w:rPr>
          <w:szCs w:val="24"/>
        </w:rPr>
      </w:pPr>
    </w:p>
    <w:p w14:paraId="0B02C583" w14:textId="77777777" w:rsidR="000B6B74" w:rsidRPr="005A2B1D" w:rsidRDefault="000B6B74" w:rsidP="000B6B74">
      <w:pPr>
        <w:ind w:firstLine="720"/>
        <w:jc w:val="both"/>
        <w:rPr>
          <w:b/>
          <w:szCs w:val="24"/>
        </w:rPr>
      </w:pPr>
      <w:r w:rsidRPr="005A2B1D">
        <w:rPr>
          <w:b/>
          <w:szCs w:val="24"/>
        </w:rPr>
        <w:t>3.3.8. Участие в реализации подпрограммы 3 муниципальных предприятий и иных организаций</w:t>
      </w:r>
    </w:p>
    <w:p w14:paraId="045FE805" w14:textId="77777777" w:rsidR="000B6B74" w:rsidRPr="005A2B1D" w:rsidRDefault="000B6B74" w:rsidP="000B6B74">
      <w:pPr>
        <w:ind w:firstLine="720"/>
        <w:jc w:val="both"/>
        <w:rPr>
          <w:szCs w:val="24"/>
        </w:rPr>
      </w:pPr>
      <w:r w:rsidRPr="005A2B1D">
        <w:rPr>
          <w:szCs w:val="24"/>
        </w:rPr>
        <w:t xml:space="preserve">Участие в реализации подпрограммы 3 муниципальных предприятий, акционерных обществ с участием Бутурлинского муниципального </w:t>
      </w:r>
      <w:r w:rsidR="007062EC" w:rsidRPr="005A2B1D">
        <w:rPr>
          <w:szCs w:val="24"/>
        </w:rPr>
        <w:t>округ</w:t>
      </w:r>
      <w:r w:rsidRPr="005A2B1D">
        <w:rPr>
          <w:szCs w:val="24"/>
        </w:rPr>
        <w:t>а</w:t>
      </w:r>
      <w:r w:rsidR="00FF0F16" w:rsidRPr="005A2B1D">
        <w:rPr>
          <w:szCs w:val="24"/>
        </w:rPr>
        <w:t xml:space="preserve"> Нижегородской области</w:t>
      </w:r>
      <w:r w:rsidRPr="005A2B1D">
        <w:rPr>
          <w:szCs w:val="24"/>
        </w:rPr>
        <w:t>, общественных, научных и иных организаций не предусмотрено.</w:t>
      </w:r>
    </w:p>
    <w:p w14:paraId="6E54A87C" w14:textId="77777777" w:rsidR="000B6B74" w:rsidRPr="005A2B1D" w:rsidRDefault="000B6B74" w:rsidP="000B6B74">
      <w:pPr>
        <w:ind w:firstLine="720"/>
        <w:jc w:val="both"/>
        <w:rPr>
          <w:b/>
          <w:szCs w:val="24"/>
        </w:rPr>
      </w:pPr>
    </w:p>
    <w:p w14:paraId="40D07E61" w14:textId="77777777" w:rsidR="000B6B74" w:rsidRPr="005A2B1D" w:rsidRDefault="000B6B74" w:rsidP="003C0F8C">
      <w:pPr>
        <w:ind w:firstLine="720"/>
        <w:jc w:val="both"/>
        <w:rPr>
          <w:b/>
          <w:szCs w:val="24"/>
        </w:rPr>
      </w:pPr>
      <w:r w:rsidRPr="005A2B1D">
        <w:rPr>
          <w:b/>
          <w:szCs w:val="24"/>
        </w:rPr>
        <w:t>3.3.9. Обоснование объема финансовых ресурсов</w:t>
      </w:r>
    </w:p>
    <w:p w14:paraId="198D2748" w14:textId="77777777" w:rsidR="00CC1729" w:rsidRPr="005A2B1D" w:rsidRDefault="00CC1729" w:rsidP="00CC1729">
      <w:pPr>
        <w:pStyle w:val="ac"/>
        <w:ind w:firstLine="567"/>
        <w:jc w:val="both"/>
        <w:rPr>
          <w:color w:val="auto"/>
        </w:rPr>
      </w:pPr>
      <w:r w:rsidRPr="005A2B1D">
        <w:rPr>
          <w:color w:val="auto"/>
        </w:rPr>
        <w:t xml:space="preserve">Информация по ресурсному обеспечению реализации подпрограммы 3 </w:t>
      </w:r>
      <w:r w:rsidR="003C0F8C" w:rsidRPr="005A2B1D">
        <w:rPr>
          <w:color w:val="auto"/>
        </w:rPr>
        <w:t>з</w:t>
      </w:r>
      <w:r w:rsidRPr="005A2B1D">
        <w:rPr>
          <w:color w:val="auto"/>
        </w:rPr>
        <w:t>а счет средств муниципального бюджета (с расшифровкой по основным мероприятиям, а также по годам реализации подпрограммы 3</w:t>
      </w:r>
      <w:r w:rsidR="007C0FB9" w:rsidRPr="005A2B1D">
        <w:rPr>
          <w:color w:val="auto"/>
        </w:rPr>
        <w:t>)</w:t>
      </w:r>
      <w:r w:rsidRPr="005A2B1D">
        <w:rPr>
          <w:color w:val="auto"/>
        </w:rPr>
        <w:t xml:space="preserve"> отражена в </w:t>
      </w:r>
      <w:r w:rsidR="007C0FB9" w:rsidRPr="005A2B1D">
        <w:rPr>
          <w:color w:val="auto"/>
        </w:rPr>
        <w:t>Приложении 3</w:t>
      </w:r>
      <w:r w:rsidRPr="005A2B1D">
        <w:rPr>
          <w:color w:val="auto"/>
        </w:rPr>
        <w:t xml:space="preserve"> программы.</w:t>
      </w:r>
    </w:p>
    <w:p w14:paraId="5728B90A" w14:textId="77777777" w:rsidR="00CC1729" w:rsidRPr="005A2B1D" w:rsidRDefault="00CC1729" w:rsidP="00CC1729">
      <w:pPr>
        <w:pStyle w:val="ac"/>
        <w:spacing w:line="276" w:lineRule="auto"/>
        <w:ind w:firstLine="567"/>
        <w:jc w:val="both"/>
        <w:rPr>
          <w:color w:val="auto"/>
        </w:rPr>
      </w:pPr>
      <w:r w:rsidRPr="005A2B1D">
        <w:rPr>
          <w:color w:val="auto"/>
        </w:rPr>
        <w:t>Прогнозная оценка расходов на реализацию подпрограммы 3</w:t>
      </w:r>
      <w:r w:rsidR="003C0F8C" w:rsidRPr="005A2B1D">
        <w:rPr>
          <w:color w:val="auto"/>
        </w:rPr>
        <w:t xml:space="preserve"> </w:t>
      </w:r>
      <w:r w:rsidRPr="005A2B1D">
        <w:rPr>
          <w:color w:val="auto"/>
        </w:rPr>
        <w:t xml:space="preserve">за счет муниципального бюджета отражена в </w:t>
      </w:r>
      <w:r w:rsidR="007C0FB9" w:rsidRPr="005A2B1D">
        <w:rPr>
          <w:color w:val="auto"/>
        </w:rPr>
        <w:t>Приложении 4</w:t>
      </w:r>
      <w:r w:rsidRPr="005A2B1D">
        <w:rPr>
          <w:color w:val="auto"/>
        </w:rPr>
        <w:t xml:space="preserve"> программы.</w:t>
      </w:r>
    </w:p>
    <w:p w14:paraId="504FA433" w14:textId="77777777" w:rsidR="000B6B74" w:rsidRPr="005A2B1D" w:rsidRDefault="000B6B74" w:rsidP="000B6B74">
      <w:pPr>
        <w:ind w:firstLine="720"/>
        <w:jc w:val="both"/>
        <w:rPr>
          <w:b/>
          <w:szCs w:val="24"/>
        </w:rPr>
      </w:pPr>
    </w:p>
    <w:p w14:paraId="1A5B2421" w14:textId="77777777" w:rsidR="000B6B74" w:rsidRPr="005A2B1D" w:rsidRDefault="000B6B74" w:rsidP="000B6B74">
      <w:pPr>
        <w:ind w:firstLine="720"/>
        <w:jc w:val="both"/>
        <w:rPr>
          <w:b/>
          <w:szCs w:val="24"/>
        </w:rPr>
      </w:pPr>
      <w:r w:rsidRPr="005A2B1D">
        <w:rPr>
          <w:b/>
          <w:szCs w:val="24"/>
        </w:rPr>
        <w:t>3.3.10. Анализ рисков реализации подпрограммы 3</w:t>
      </w:r>
    </w:p>
    <w:p w14:paraId="3585B32C" w14:textId="77777777" w:rsidR="000B6B74" w:rsidRPr="005A2B1D" w:rsidRDefault="000B6B74" w:rsidP="000B6B74">
      <w:pPr>
        <w:ind w:firstLine="709"/>
        <w:jc w:val="both"/>
        <w:rPr>
          <w:szCs w:val="24"/>
        </w:rPr>
      </w:pPr>
      <w:r w:rsidRPr="005A2B1D">
        <w:rPr>
          <w:szCs w:val="24"/>
        </w:rPr>
        <w:t xml:space="preserve">Важное значение для успешной реализации </w:t>
      </w:r>
      <w:r w:rsidR="003C0F8C" w:rsidRPr="005A2B1D">
        <w:rPr>
          <w:szCs w:val="24"/>
        </w:rPr>
        <w:t xml:space="preserve">подпрограммы 3 </w:t>
      </w:r>
      <w:r w:rsidRPr="005A2B1D">
        <w:rPr>
          <w:szCs w:val="24"/>
        </w:rPr>
        <w:t xml:space="preserve">имеет прогнозирование возможных рисков, связанных с достижением основной цели, решением задач </w:t>
      </w:r>
      <w:r w:rsidR="003C0F8C" w:rsidRPr="005A2B1D">
        <w:rPr>
          <w:szCs w:val="24"/>
        </w:rPr>
        <w:t>подпрограммы 3</w:t>
      </w:r>
      <w:r w:rsidRPr="005A2B1D">
        <w:rPr>
          <w:szCs w:val="24"/>
        </w:rPr>
        <w:t>, оценка их масштабов и последствий, а также формирование системы мер по их предотвращению.</w:t>
      </w:r>
    </w:p>
    <w:p w14:paraId="653766C4" w14:textId="77777777" w:rsidR="000B6B74" w:rsidRPr="005A2B1D" w:rsidRDefault="000B6B74" w:rsidP="000B6B74">
      <w:pPr>
        <w:pStyle w:val="s1"/>
        <w:spacing w:before="0" w:beforeAutospacing="0" w:after="0" w:afterAutospacing="0"/>
        <w:ind w:firstLine="709"/>
        <w:jc w:val="both"/>
      </w:pPr>
      <w:r w:rsidRPr="005A2B1D">
        <w:t>В рамках реализации подпрограммы 3 могут быть выделены следующие риски ее реализации.</w:t>
      </w:r>
    </w:p>
    <w:p w14:paraId="196E477F" w14:textId="77777777" w:rsidR="000B6B74" w:rsidRPr="005A2B1D" w:rsidRDefault="000B6B74" w:rsidP="000B6B74">
      <w:pPr>
        <w:pStyle w:val="s3"/>
        <w:spacing w:before="0" w:beforeAutospacing="0" w:after="0" w:afterAutospacing="0"/>
        <w:ind w:firstLine="709"/>
        <w:jc w:val="center"/>
      </w:pPr>
      <w:r w:rsidRPr="005A2B1D">
        <w:t>Правовые риски.</w:t>
      </w:r>
    </w:p>
    <w:p w14:paraId="36B981E5" w14:textId="77777777" w:rsidR="000B6B74" w:rsidRPr="005A2B1D" w:rsidRDefault="000B6B74" w:rsidP="000B6B74">
      <w:pPr>
        <w:pStyle w:val="s1"/>
        <w:spacing w:before="0" w:beforeAutospacing="0" w:after="0" w:afterAutospacing="0"/>
        <w:ind w:firstLine="709"/>
        <w:jc w:val="both"/>
      </w:pPr>
      <w:r w:rsidRPr="005A2B1D">
        <w:t xml:space="preserve">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w:t>
      </w:r>
      <w:r w:rsidR="003C0F8C" w:rsidRPr="005A2B1D">
        <w:t>подпрограммы 3</w:t>
      </w:r>
      <w:r w:rsidRPr="005A2B1D">
        <w:t>. Это может привести к существенному увеличению планируемых сроков или изменению условий реализации мероприятий программы.</w:t>
      </w:r>
    </w:p>
    <w:p w14:paraId="05B8EEDC" w14:textId="77777777" w:rsidR="000B6B74" w:rsidRPr="005A2B1D" w:rsidRDefault="000B6B74" w:rsidP="000B6B74">
      <w:pPr>
        <w:pStyle w:val="s1"/>
        <w:spacing w:before="0" w:beforeAutospacing="0" w:after="0" w:afterAutospacing="0"/>
        <w:ind w:firstLine="709"/>
        <w:jc w:val="both"/>
      </w:pPr>
      <w:r w:rsidRPr="005A2B1D">
        <w:t>Для минимизации воздействия данной группы рисков в рамках реализации подпрограммы 3 планируется:</w:t>
      </w:r>
    </w:p>
    <w:p w14:paraId="22B01809" w14:textId="77777777" w:rsidR="000B6B74" w:rsidRPr="005A2B1D" w:rsidRDefault="000B6B74" w:rsidP="000B6B74">
      <w:pPr>
        <w:pStyle w:val="s1"/>
        <w:spacing w:before="0" w:beforeAutospacing="0" w:after="0" w:afterAutospacing="0"/>
        <w:ind w:firstLine="709"/>
        <w:jc w:val="both"/>
      </w:pPr>
      <w:r w:rsidRPr="005A2B1D">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5896C7E4" w14:textId="77777777" w:rsidR="000B6B74" w:rsidRPr="005A2B1D" w:rsidRDefault="000B6B74" w:rsidP="000B6B74">
      <w:pPr>
        <w:pStyle w:val="s1"/>
        <w:spacing w:before="0" w:beforeAutospacing="0" w:after="0" w:afterAutospacing="0"/>
        <w:ind w:firstLine="709"/>
        <w:jc w:val="both"/>
      </w:pPr>
      <w:r w:rsidRPr="005A2B1D">
        <w:t>- проводить мониторинг планируемых изменений в федеральном и областном законодательстве в сфере культуры.</w:t>
      </w:r>
    </w:p>
    <w:p w14:paraId="2B7F5FA1" w14:textId="77777777" w:rsidR="000B6B74" w:rsidRPr="005A2B1D" w:rsidRDefault="000B6B74" w:rsidP="000B6B74">
      <w:pPr>
        <w:pStyle w:val="s3"/>
        <w:spacing w:before="0" w:beforeAutospacing="0" w:after="0" w:afterAutospacing="0"/>
        <w:ind w:firstLine="709"/>
        <w:jc w:val="center"/>
      </w:pPr>
      <w:r w:rsidRPr="005A2B1D">
        <w:t>Финансовые риски.</w:t>
      </w:r>
    </w:p>
    <w:p w14:paraId="5084693F" w14:textId="77777777" w:rsidR="000B6B74" w:rsidRPr="005A2B1D" w:rsidRDefault="000B6B74" w:rsidP="000B6B74">
      <w:pPr>
        <w:pStyle w:val="s1"/>
        <w:spacing w:before="0" w:beforeAutospacing="0" w:after="0" w:afterAutospacing="0"/>
        <w:ind w:firstLine="709"/>
        <w:jc w:val="both"/>
      </w:pPr>
      <w:r w:rsidRPr="005A2B1D">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подпрограммных мероприятий.</w:t>
      </w:r>
    </w:p>
    <w:p w14:paraId="02C673DA" w14:textId="77777777" w:rsidR="000B6B74" w:rsidRPr="005A2B1D" w:rsidRDefault="000B6B74" w:rsidP="000B6B74">
      <w:pPr>
        <w:pStyle w:val="s1"/>
        <w:spacing w:before="0" w:beforeAutospacing="0" w:after="0" w:afterAutospacing="0"/>
        <w:ind w:firstLine="709"/>
        <w:jc w:val="both"/>
      </w:pPr>
      <w:r w:rsidRPr="005A2B1D">
        <w:t>Способами ограничения финансовых рисков выступают следующие меры:</w:t>
      </w:r>
    </w:p>
    <w:p w14:paraId="12571D22" w14:textId="77777777" w:rsidR="000B6B74" w:rsidRPr="005A2B1D" w:rsidRDefault="000B6B74" w:rsidP="000B6B74">
      <w:pPr>
        <w:pStyle w:val="s1"/>
        <w:spacing w:before="0" w:beforeAutospacing="0" w:after="0" w:afterAutospacing="0"/>
        <w:ind w:firstLine="709"/>
        <w:jc w:val="both"/>
      </w:pPr>
      <w:r w:rsidRPr="005A2B1D">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330557E7" w14:textId="77777777" w:rsidR="000B6B74" w:rsidRPr="005A2B1D" w:rsidRDefault="000B6B74" w:rsidP="000B6B74">
      <w:pPr>
        <w:pStyle w:val="s1"/>
        <w:spacing w:before="0" w:beforeAutospacing="0" w:after="0" w:afterAutospacing="0"/>
        <w:ind w:firstLine="709"/>
        <w:jc w:val="both"/>
      </w:pPr>
      <w:r w:rsidRPr="005A2B1D">
        <w:t>- определение приоритетов для первоочередного финансирования;</w:t>
      </w:r>
    </w:p>
    <w:p w14:paraId="78F04DA6" w14:textId="0D5E78CB" w:rsidR="00FF0F16" w:rsidRPr="005A2B1D" w:rsidRDefault="000B6B74" w:rsidP="00FC7AE6">
      <w:pPr>
        <w:pStyle w:val="s1"/>
        <w:spacing w:before="0" w:beforeAutospacing="0" w:after="0" w:afterAutospacing="0"/>
        <w:ind w:firstLine="709"/>
        <w:jc w:val="both"/>
      </w:pPr>
      <w:r w:rsidRPr="005A2B1D">
        <w:t>- планирование бюджетных расходов с применением методик оценки эффективности бюджетных расходов.</w:t>
      </w:r>
    </w:p>
    <w:p w14:paraId="35DFD7B6" w14:textId="77777777" w:rsidR="000B6B74" w:rsidRPr="005A2B1D" w:rsidRDefault="000B6B74" w:rsidP="000B6B74">
      <w:pPr>
        <w:pStyle w:val="s3"/>
        <w:spacing w:before="0" w:beforeAutospacing="0" w:after="0" w:afterAutospacing="0"/>
        <w:ind w:firstLine="709"/>
        <w:jc w:val="center"/>
      </w:pPr>
      <w:r w:rsidRPr="005A2B1D">
        <w:t>Административные риски.</w:t>
      </w:r>
    </w:p>
    <w:p w14:paraId="67632513" w14:textId="77777777" w:rsidR="000B6B74" w:rsidRPr="005A2B1D" w:rsidRDefault="000B6B74" w:rsidP="000B6B74">
      <w:pPr>
        <w:pStyle w:val="s1"/>
        <w:spacing w:before="0" w:beforeAutospacing="0" w:after="0" w:afterAutospacing="0"/>
        <w:ind w:firstLine="709"/>
        <w:jc w:val="both"/>
      </w:pPr>
      <w:r w:rsidRPr="005A2B1D">
        <w:t>Риски данной группы связаны с неэффективным управлением подпрограммой</w:t>
      </w:r>
      <w:r w:rsidR="003C0F8C" w:rsidRPr="005A2B1D">
        <w:t xml:space="preserve"> 3</w:t>
      </w:r>
      <w:r w:rsidRPr="005A2B1D">
        <w:t>,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w:t>
      </w:r>
      <w:r w:rsidR="003C0F8C" w:rsidRPr="005A2B1D">
        <w:t>ы 3</w:t>
      </w:r>
      <w:r w:rsidRPr="005A2B1D">
        <w:t>,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r w:rsidR="003C0F8C" w:rsidRPr="005A2B1D">
        <w:t xml:space="preserve"> 3</w:t>
      </w:r>
      <w:r w:rsidRPr="005A2B1D">
        <w:t>.</w:t>
      </w:r>
    </w:p>
    <w:p w14:paraId="61924070" w14:textId="77777777" w:rsidR="000B6B74" w:rsidRPr="005A2B1D" w:rsidRDefault="000B6B74" w:rsidP="000B6B74">
      <w:pPr>
        <w:pStyle w:val="s1"/>
        <w:spacing w:before="0" w:beforeAutospacing="0" w:after="0" w:afterAutospacing="0"/>
        <w:ind w:firstLine="709"/>
        <w:jc w:val="both"/>
      </w:pPr>
      <w:r w:rsidRPr="005A2B1D">
        <w:t>Основными условиями минимизации административных рисков являются:</w:t>
      </w:r>
    </w:p>
    <w:p w14:paraId="42BEF02A" w14:textId="77777777" w:rsidR="000B6B74" w:rsidRPr="005A2B1D" w:rsidRDefault="000B6B74" w:rsidP="000B6B74">
      <w:pPr>
        <w:pStyle w:val="s1"/>
        <w:spacing w:before="0" w:beforeAutospacing="0" w:after="0" w:afterAutospacing="0"/>
        <w:ind w:firstLine="709"/>
        <w:jc w:val="both"/>
      </w:pPr>
      <w:r w:rsidRPr="005A2B1D">
        <w:t>- формирование эффективной системы управления реализацией подпрограммы 3;</w:t>
      </w:r>
    </w:p>
    <w:p w14:paraId="32104F2E" w14:textId="77777777" w:rsidR="000B6B74" w:rsidRPr="005A2B1D" w:rsidRDefault="000B6B74" w:rsidP="000B6B74">
      <w:pPr>
        <w:pStyle w:val="s1"/>
        <w:spacing w:before="0" w:beforeAutospacing="0" w:after="0" w:afterAutospacing="0"/>
        <w:ind w:firstLine="709"/>
        <w:jc w:val="both"/>
      </w:pPr>
      <w:r w:rsidRPr="005A2B1D">
        <w:t>- проведение систематического аудита результативности реализации подпрограммы 3;</w:t>
      </w:r>
    </w:p>
    <w:p w14:paraId="36BA5BF9" w14:textId="77777777" w:rsidR="000B6B74" w:rsidRPr="005A2B1D" w:rsidRDefault="000B6B74" w:rsidP="000B6B74">
      <w:pPr>
        <w:pStyle w:val="s1"/>
        <w:spacing w:before="0" w:beforeAutospacing="0" w:after="0" w:afterAutospacing="0"/>
        <w:ind w:firstLine="709"/>
        <w:jc w:val="both"/>
      </w:pPr>
      <w:r w:rsidRPr="005A2B1D">
        <w:t>- регулярная публикация отчетов о ходе реализации подпрограммы 3;</w:t>
      </w:r>
    </w:p>
    <w:p w14:paraId="26672524" w14:textId="77777777" w:rsidR="000B6B74" w:rsidRPr="005A2B1D" w:rsidRDefault="000B6B74" w:rsidP="000B6B74">
      <w:pPr>
        <w:pStyle w:val="s1"/>
        <w:spacing w:before="0" w:beforeAutospacing="0" w:after="0" w:afterAutospacing="0"/>
        <w:ind w:firstLine="709"/>
        <w:jc w:val="both"/>
      </w:pPr>
      <w:r w:rsidRPr="005A2B1D">
        <w:t>- повышение эффективности взаимодействия участников реализации подпрограммы 3;</w:t>
      </w:r>
    </w:p>
    <w:p w14:paraId="5E08AD12" w14:textId="77777777" w:rsidR="000B6B74" w:rsidRPr="005A2B1D" w:rsidRDefault="000B6B74" w:rsidP="000B6B74">
      <w:pPr>
        <w:pStyle w:val="s1"/>
        <w:spacing w:before="0" w:beforeAutospacing="0" w:after="0" w:afterAutospacing="0"/>
        <w:ind w:firstLine="709"/>
        <w:jc w:val="both"/>
      </w:pPr>
      <w:r w:rsidRPr="005A2B1D">
        <w:t>- заключение и контроль реализации соглашений о взаимодействии с заинтересованными сторонами;</w:t>
      </w:r>
    </w:p>
    <w:p w14:paraId="0DE460F6" w14:textId="77777777" w:rsidR="000B6B74" w:rsidRPr="005A2B1D" w:rsidRDefault="000B6B74" w:rsidP="000B6B74">
      <w:pPr>
        <w:pStyle w:val="s1"/>
        <w:spacing w:before="0" w:beforeAutospacing="0" w:after="0" w:afterAutospacing="0"/>
        <w:ind w:firstLine="709"/>
        <w:jc w:val="both"/>
      </w:pPr>
      <w:r w:rsidRPr="005A2B1D">
        <w:t>- создание системы мониторингов реализации подпрограммы 3;</w:t>
      </w:r>
    </w:p>
    <w:p w14:paraId="0D68738B" w14:textId="77777777" w:rsidR="000B6B74" w:rsidRPr="005A2B1D" w:rsidRDefault="000B6B74" w:rsidP="000B6B74">
      <w:pPr>
        <w:pStyle w:val="s1"/>
        <w:spacing w:before="0" w:beforeAutospacing="0" w:after="0" w:afterAutospacing="0"/>
        <w:ind w:firstLine="709"/>
        <w:jc w:val="both"/>
      </w:pPr>
      <w:r w:rsidRPr="005A2B1D">
        <w:t>- своевременная корректировка меро</w:t>
      </w:r>
      <w:r w:rsidR="00DC44E6" w:rsidRPr="005A2B1D">
        <w:t>приятий подпрограммы 3;</w:t>
      </w:r>
    </w:p>
    <w:p w14:paraId="7B255B7B" w14:textId="77777777" w:rsidR="000B6B74" w:rsidRPr="005A2B1D" w:rsidRDefault="000B6B74" w:rsidP="000B6B74">
      <w:pPr>
        <w:pStyle w:val="s1"/>
        <w:spacing w:before="0" w:beforeAutospacing="0" w:after="0" w:afterAutospacing="0"/>
        <w:ind w:firstLine="709"/>
        <w:jc w:val="both"/>
      </w:pPr>
      <w:r w:rsidRPr="005A2B1D">
        <w:t>Реализация перечисленных мер предусмотрена в рамках реализации подпрограммы 3.</w:t>
      </w:r>
    </w:p>
    <w:p w14:paraId="63338288" w14:textId="77777777" w:rsidR="000B6B74" w:rsidRPr="005A2B1D" w:rsidRDefault="000B6B74" w:rsidP="000B6B74">
      <w:pPr>
        <w:pStyle w:val="s3"/>
        <w:spacing w:before="0" w:beforeAutospacing="0" w:after="0" w:afterAutospacing="0"/>
        <w:ind w:firstLine="709"/>
        <w:jc w:val="center"/>
      </w:pPr>
      <w:r w:rsidRPr="005A2B1D">
        <w:t>Кадровые риски.</w:t>
      </w:r>
    </w:p>
    <w:p w14:paraId="4A237731" w14:textId="77777777" w:rsidR="000B6B74" w:rsidRPr="005A2B1D" w:rsidRDefault="000B6B74" w:rsidP="000B6B74">
      <w:pPr>
        <w:pStyle w:val="s1"/>
        <w:spacing w:before="0" w:beforeAutospacing="0" w:after="0" w:afterAutospacing="0"/>
        <w:ind w:firstLine="709"/>
        <w:jc w:val="both"/>
      </w:pPr>
      <w:r w:rsidRPr="005A2B1D">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4DA08032" w14:textId="77777777" w:rsidR="000B6B74" w:rsidRPr="005A2B1D" w:rsidRDefault="000B6B74" w:rsidP="000B6B74">
      <w:pPr>
        <w:pStyle w:val="s1"/>
        <w:spacing w:before="0" w:beforeAutospacing="0" w:after="0" w:afterAutospacing="0"/>
        <w:ind w:firstLine="709"/>
        <w:jc w:val="both"/>
      </w:pPr>
      <w:r w:rsidRPr="005A2B1D">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2162DF80" w14:textId="77777777" w:rsidR="003C0F8C" w:rsidRPr="005A2B1D" w:rsidRDefault="003C0F8C" w:rsidP="000B6B74">
      <w:pPr>
        <w:pStyle w:val="s1"/>
        <w:spacing w:before="0" w:beforeAutospacing="0" w:after="0" w:afterAutospacing="0"/>
        <w:ind w:firstLine="709"/>
        <w:jc w:val="both"/>
      </w:pPr>
    </w:p>
    <w:p w14:paraId="6924E31A" w14:textId="77777777" w:rsidR="000B6B74" w:rsidRPr="005A2B1D" w:rsidRDefault="000B6B74" w:rsidP="00FF0F16">
      <w:pPr>
        <w:jc w:val="center"/>
        <w:rPr>
          <w:b/>
          <w:szCs w:val="24"/>
        </w:rPr>
      </w:pPr>
      <w:r w:rsidRPr="005A2B1D">
        <w:rPr>
          <w:b/>
          <w:szCs w:val="24"/>
        </w:rPr>
        <w:t>3.4. Подпрограммы 4 «Дополнительное образование в сфере культуры и искусства»</w:t>
      </w:r>
    </w:p>
    <w:p w14:paraId="47293FBA" w14:textId="77777777" w:rsidR="000B6B74" w:rsidRDefault="000B6B74" w:rsidP="00FF0F16">
      <w:pPr>
        <w:jc w:val="center"/>
        <w:rPr>
          <w:szCs w:val="24"/>
        </w:rPr>
      </w:pPr>
      <w:r w:rsidRPr="005A2B1D">
        <w:rPr>
          <w:szCs w:val="24"/>
        </w:rPr>
        <w:t>(далее подпрограмма 4)</w:t>
      </w:r>
    </w:p>
    <w:p w14:paraId="56632F6A" w14:textId="77777777" w:rsidR="000B6B74" w:rsidRPr="005A2B1D" w:rsidRDefault="000B6B74" w:rsidP="00FF0F16">
      <w:pPr>
        <w:jc w:val="center"/>
        <w:rPr>
          <w:b/>
          <w:szCs w:val="24"/>
        </w:rPr>
      </w:pPr>
      <w:r w:rsidRPr="005A2B1D">
        <w:rPr>
          <w:b/>
          <w:szCs w:val="24"/>
        </w:rPr>
        <w:t>3.4.1. Паспорт подпрограммы 4</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23"/>
      </w:tblGrid>
      <w:tr w:rsidR="000B6B74" w:rsidRPr="005A2B1D" w14:paraId="1353C0CD" w14:textId="77777777" w:rsidTr="000B6B74">
        <w:tc>
          <w:tcPr>
            <w:tcW w:w="3085" w:type="dxa"/>
          </w:tcPr>
          <w:p w14:paraId="361ECC93" w14:textId="77777777" w:rsidR="000B6B74" w:rsidRPr="005A2B1D" w:rsidRDefault="000B6B74" w:rsidP="000B6B74">
            <w:pPr>
              <w:rPr>
                <w:szCs w:val="24"/>
              </w:rPr>
            </w:pPr>
            <w:r w:rsidRPr="005A2B1D">
              <w:rPr>
                <w:szCs w:val="24"/>
              </w:rPr>
              <w:t>Муниципальный заказчик-координатор подпрограммы 4</w:t>
            </w:r>
          </w:p>
        </w:tc>
        <w:tc>
          <w:tcPr>
            <w:tcW w:w="6923" w:type="dxa"/>
          </w:tcPr>
          <w:p w14:paraId="569AFFCA" w14:textId="77777777" w:rsidR="000B6B74" w:rsidRPr="005A2B1D" w:rsidRDefault="000B6B74" w:rsidP="005E1B9B">
            <w:pPr>
              <w:pStyle w:val="a5"/>
              <w:jc w:val="both"/>
              <w:rPr>
                <w:b w:val="0"/>
                <w:i w:val="0"/>
                <w:sz w:val="24"/>
                <w:szCs w:val="24"/>
              </w:rPr>
            </w:pPr>
            <w:r w:rsidRPr="005A2B1D">
              <w:rPr>
                <w:b w:val="0"/>
                <w:i w:val="0"/>
                <w:sz w:val="24"/>
                <w:szCs w:val="24"/>
              </w:rPr>
              <w:t xml:space="preserve">Администрация Бутурлинского муниципального </w:t>
            </w:r>
            <w:r w:rsidR="007062EC" w:rsidRPr="005A2B1D">
              <w:rPr>
                <w:b w:val="0"/>
                <w:i w:val="0"/>
                <w:sz w:val="24"/>
                <w:szCs w:val="24"/>
              </w:rPr>
              <w:t>округ</w:t>
            </w:r>
            <w:r w:rsidRPr="005A2B1D">
              <w:rPr>
                <w:b w:val="0"/>
                <w:i w:val="0"/>
                <w:sz w:val="24"/>
                <w:szCs w:val="24"/>
              </w:rPr>
              <w:t>а Нижегородской области</w:t>
            </w:r>
          </w:p>
        </w:tc>
      </w:tr>
      <w:tr w:rsidR="000B6B74" w:rsidRPr="005A2B1D" w14:paraId="588AD239" w14:textId="77777777" w:rsidTr="000B6B74">
        <w:tc>
          <w:tcPr>
            <w:tcW w:w="3085" w:type="dxa"/>
          </w:tcPr>
          <w:p w14:paraId="0F1838D7" w14:textId="77777777" w:rsidR="000B6B74" w:rsidRPr="005A2B1D" w:rsidRDefault="000B6B74" w:rsidP="000B6B74">
            <w:pPr>
              <w:rPr>
                <w:szCs w:val="24"/>
              </w:rPr>
            </w:pPr>
            <w:r w:rsidRPr="005A2B1D">
              <w:rPr>
                <w:szCs w:val="24"/>
              </w:rPr>
              <w:t>Соисполнитель подпрограммы 4</w:t>
            </w:r>
          </w:p>
          <w:p w14:paraId="2F4944B5" w14:textId="77777777" w:rsidR="000B6B74" w:rsidRPr="005A2B1D" w:rsidRDefault="000B6B74" w:rsidP="000B6B74">
            <w:pPr>
              <w:rPr>
                <w:szCs w:val="24"/>
              </w:rPr>
            </w:pPr>
          </w:p>
        </w:tc>
        <w:tc>
          <w:tcPr>
            <w:tcW w:w="6923" w:type="dxa"/>
          </w:tcPr>
          <w:p w14:paraId="28DD9ADD" w14:textId="77777777" w:rsidR="000B6B74" w:rsidRPr="005A2B1D" w:rsidRDefault="000B6B74" w:rsidP="005E1B9B">
            <w:pPr>
              <w:pStyle w:val="ConsPlusNonformat"/>
              <w:widowControl/>
              <w:tabs>
                <w:tab w:val="left" w:pos="335"/>
              </w:tabs>
              <w:jc w:val="both"/>
              <w:rPr>
                <w:rFonts w:ascii="Times New Roman" w:hAnsi="Times New Roman" w:cs="Times New Roman"/>
                <w:sz w:val="24"/>
                <w:szCs w:val="24"/>
              </w:rPr>
            </w:pPr>
            <w:r w:rsidRPr="005A2B1D">
              <w:rPr>
                <w:rFonts w:ascii="Times New Roman" w:hAnsi="Times New Roman" w:cs="Times New Roman"/>
                <w:sz w:val="24"/>
                <w:szCs w:val="24"/>
              </w:rPr>
              <w:t xml:space="preserve">Муниципальное бюджетное учреждение дополнительного образования «Детская школа искусств» Бутурлинского </w:t>
            </w:r>
            <w:r w:rsidR="00853984" w:rsidRPr="005A2B1D">
              <w:rPr>
                <w:rFonts w:ascii="Times New Roman" w:hAnsi="Times New Roman" w:cs="Times New Roman"/>
                <w:sz w:val="24"/>
                <w:szCs w:val="24"/>
              </w:rPr>
              <w:t>муниципального округа</w:t>
            </w:r>
            <w:r w:rsidRPr="005A2B1D">
              <w:rPr>
                <w:rFonts w:ascii="Times New Roman" w:hAnsi="Times New Roman" w:cs="Times New Roman"/>
                <w:sz w:val="24"/>
                <w:szCs w:val="24"/>
              </w:rPr>
              <w:t xml:space="preserve"> Нижегородской области.</w:t>
            </w:r>
          </w:p>
        </w:tc>
      </w:tr>
      <w:tr w:rsidR="000B6B74" w:rsidRPr="005A2B1D" w14:paraId="7414DD8A" w14:textId="77777777" w:rsidTr="000B6B74">
        <w:tc>
          <w:tcPr>
            <w:tcW w:w="3085" w:type="dxa"/>
          </w:tcPr>
          <w:p w14:paraId="60AFA88D" w14:textId="77777777" w:rsidR="000B6B74" w:rsidRPr="005A2B1D" w:rsidRDefault="000B6B74" w:rsidP="000B6B74">
            <w:pPr>
              <w:rPr>
                <w:szCs w:val="24"/>
              </w:rPr>
            </w:pPr>
            <w:r w:rsidRPr="005A2B1D">
              <w:rPr>
                <w:szCs w:val="24"/>
              </w:rPr>
              <w:t>Цель подпрограммы 4</w:t>
            </w:r>
          </w:p>
        </w:tc>
        <w:tc>
          <w:tcPr>
            <w:tcW w:w="6923" w:type="dxa"/>
          </w:tcPr>
          <w:p w14:paraId="4DE20CE0" w14:textId="77777777" w:rsidR="000B6B74" w:rsidRPr="005A2B1D" w:rsidRDefault="000B6B74" w:rsidP="000B6B74">
            <w:pPr>
              <w:snapToGrid w:val="0"/>
              <w:ind w:firstLine="335"/>
              <w:jc w:val="both"/>
              <w:rPr>
                <w:szCs w:val="24"/>
              </w:rPr>
            </w:pPr>
            <w:r w:rsidRPr="005A2B1D">
              <w:rPr>
                <w:szCs w:val="24"/>
              </w:rPr>
              <w:t>Расширение  дополнительных образовательных программ в сфере культуры и искусства.</w:t>
            </w:r>
          </w:p>
        </w:tc>
      </w:tr>
      <w:tr w:rsidR="000B6B74" w:rsidRPr="005A2B1D" w14:paraId="41C1460C" w14:textId="77777777" w:rsidTr="000B6B74">
        <w:tc>
          <w:tcPr>
            <w:tcW w:w="3085" w:type="dxa"/>
          </w:tcPr>
          <w:p w14:paraId="5F83F41D" w14:textId="77777777" w:rsidR="000B6B74" w:rsidRPr="005A2B1D" w:rsidRDefault="000B6B74" w:rsidP="000B6B74">
            <w:pPr>
              <w:rPr>
                <w:szCs w:val="24"/>
              </w:rPr>
            </w:pPr>
            <w:r w:rsidRPr="005A2B1D">
              <w:rPr>
                <w:szCs w:val="24"/>
              </w:rPr>
              <w:t>Задачи подпрограммы 4</w:t>
            </w:r>
          </w:p>
        </w:tc>
        <w:tc>
          <w:tcPr>
            <w:tcW w:w="6923" w:type="dxa"/>
          </w:tcPr>
          <w:p w14:paraId="6438D579" w14:textId="77777777" w:rsidR="000B6B74" w:rsidRPr="005A2B1D" w:rsidRDefault="000B6B74" w:rsidP="000B6B74">
            <w:pPr>
              <w:ind w:firstLine="335"/>
              <w:jc w:val="both"/>
              <w:rPr>
                <w:szCs w:val="24"/>
              </w:rPr>
            </w:pPr>
            <w:r w:rsidRPr="005A2B1D">
              <w:rPr>
                <w:szCs w:val="24"/>
              </w:rPr>
              <w:t>- выявление одаренных детей и приобщение их  к получению дополнительного образования;</w:t>
            </w:r>
          </w:p>
          <w:p w14:paraId="73627419" w14:textId="77777777" w:rsidR="000B6B74" w:rsidRPr="005A2B1D" w:rsidRDefault="000B6B74" w:rsidP="000B6B74">
            <w:pPr>
              <w:ind w:firstLine="335"/>
              <w:jc w:val="both"/>
              <w:rPr>
                <w:szCs w:val="24"/>
              </w:rPr>
            </w:pPr>
            <w:r w:rsidRPr="005A2B1D">
              <w:rPr>
                <w:szCs w:val="24"/>
              </w:rPr>
              <w:t>-</w:t>
            </w:r>
            <w:r w:rsidR="00FF0F16" w:rsidRPr="005A2B1D">
              <w:rPr>
                <w:szCs w:val="24"/>
              </w:rPr>
              <w:t xml:space="preserve"> </w:t>
            </w:r>
            <w:r w:rsidRPr="005A2B1D">
              <w:rPr>
                <w:szCs w:val="24"/>
              </w:rPr>
              <w:t>открытие  новых отделений в образовательном учреждении;</w:t>
            </w:r>
          </w:p>
          <w:p w14:paraId="230CC790" w14:textId="77777777" w:rsidR="000B6B74" w:rsidRPr="005A2B1D" w:rsidRDefault="000B6B74" w:rsidP="000B6B74">
            <w:pPr>
              <w:ind w:firstLine="335"/>
              <w:jc w:val="both"/>
              <w:rPr>
                <w:szCs w:val="24"/>
              </w:rPr>
            </w:pPr>
            <w:r w:rsidRPr="005A2B1D">
              <w:rPr>
                <w:szCs w:val="24"/>
              </w:rPr>
              <w:t>-</w:t>
            </w:r>
            <w:r w:rsidR="00FF0F16" w:rsidRPr="005A2B1D">
              <w:rPr>
                <w:szCs w:val="24"/>
              </w:rPr>
              <w:t xml:space="preserve"> </w:t>
            </w:r>
            <w:r w:rsidRPr="005A2B1D">
              <w:rPr>
                <w:szCs w:val="24"/>
              </w:rPr>
              <w:t>внедрение новых предметов в образовательный процесс;</w:t>
            </w:r>
          </w:p>
          <w:p w14:paraId="3C50A91E" w14:textId="77777777" w:rsidR="000B6B74" w:rsidRPr="005A2B1D" w:rsidRDefault="000B6B74" w:rsidP="000B6B74">
            <w:pPr>
              <w:ind w:firstLine="335"/>
              <w:jc w:val="both"/>
              <w:rPr>
                <w:szCs w:val="24"/>
              </w:rPr>
            </w:pPr>
            <w:r w:rsidRPr="005A2B1D">
              <w:rPr>
                <w:szCs w:val="24"/>
              </w:rPr>
              <w:t>- художественно-эстетическое воспитание учащихся через участие в фестивалях, конкурсах, выставках; посещение спектаклей, концертов профессиональных коллективов и исполнителей;</w:t>
            </w:r>
          </w:p>
          <w:p w14:paraId="7D74BA83" w14:textId="77777777" w:rsidR="000B6B74" w:rsidRPr="005A2B1D" w:rsidRDefault="000B6B74" w:rsidP="000B6B74">
            <w:pPr>
              <w:ind w:firstLine="335"/>
              <w:jc w:val="both"/>
              <w:rPr>
                <w:szCs w:val="24"/>
              </w:rPr>
            </w:pPr>
            <w:r w:rsidRPr="005A2B1D">
              <w:rPr>
                <w:szCs w:val="24"/>
              </w:rPr>
              <w:t>- организация и проведение мастер-классов с целью повышения профессионального и  исполнительского мастерства педагогов, учащихся;</w:t>
            </w:r>
          </w:p>
          <w:p w14:paraId="022432E6" w14:textId="77777777" w:rsidR="000B6B74" w:rsidRPr="005A2B1D" w:rsidRDefault="000B6B74" w:rsidP="000B6B74">
            <w:pPr>
              <w:ind w:firstLine="335"/>
              <w:jc w:val="both"/>
              <w:rPr>
                <w:szCs w:val="24"/>
              </w:rPr>
            </w:pPr>
            <w:r w:rsidRPr="005A2B1D">
              <w:rPr>
                <w:szCs w:val="24"/>
              </w:rPr>
              <w:t>- повышение квалификации преподавателей через систему учебных мероприятий.</w:t>
            </w:r>
          </w:p>
        </w:tc>
      </w:tr>
      <w:tr w:rsidR="000B6B74" w:rsidRPr="005A2B1D" w14:paraId="0ECDF481" w14:textId="77777777" w:rsidTr="00B5669E">
        <w:tc>
          <w:tcPr>
            <w:tcW w:w="3085" w:type="dxa"/>
            <w:tcBorders>
              <w:bottom w:val="single" w:sz="4" w:space="0" w:color="auto"/>
            </w:tcBorders>
          </w:tcPr>
          <w:p w14:paraId="2EA8FF72" w14:textId="77777777" w:rsidR="000B6B74" w:rsidRPr="005A2B1D" w:rsidRDefault="000B6B74" w:rsidP="000B6B74">
            <w:pPr>
              <w:rPr>
                <w:szCs w:val="24"/>
              </w:rPr>
            </w:pPr>
            <w:r w:rsidRPr="005A2B1D">
              <w:rPr>
                <w:szCs w:val="24"/>
              </w:rPr>
              <w:t>Этапы и сроки реализации подпрограммы  4</w:t>
            </w:r>
          </w:p>
        </w:tc>
        <w:tc>
          <w:tcPr>
            <w:tcW w:w="6923" w:type="dxa"/>
            <w:tcBorders>
              <w:bottom w:val="single" w:sz="4" w:space="0" w:color="auto"/>
            </w:tcBorders>
          </w:tcPr>
          <w:p w14:paraId="245C9507" w14:textId="017D2548" w:rsidR="000B6B74" w:rsidRPr="005A2B1D" w:rsidRDefault="000B6B74" w:rsidP="005E1B9B">
            <w:pPr>
              <w:jc w:val="both"/>
              <w:rPr>
                <w:b/>
                <w:szCs w:val="24"/>
              </w:rPr>
            </w:pPr>
            <w:r w:rsidRPr="005A2B1D">
              <w:rPr>
                <w:szCs w:val="24"/>
              </w:rPr>
              <w:t xml:space="preserve">Подпрограмма 4 </w:t>
            </w:r>
            <w:r w:rsidR="0090407E" w:rsidRPr="005A2B1D">
              <w:rPr>
                <w:szCs w:val="24"/>
              </w:rPr>
              <w:t xml:space="preserve">реализуется в один этап, с </w:t>
            </w:r>
            <w:r w:rsidR="00C73167" w:rsidRPr="005A2B1D">
              <w:rPr>
                <w:szCs w:val="24"/>
              </w:rPr>
              <w:t>2021 по 202</w:t>
            </w:r>
            <w:r w:rsidR="005E1B9B">
              <w:rPr>
                <w:szCs w:val="24"/>
              </w:rPr>
              <w:t>8</w:t>
            </w:r>
            <w:r w:rsidR="00FF0F16" w:rsidRPr="005A2B1D">
              <w:rPr>
                <w:szCs w:val="24"/>
              </w:rPr>
              <w:t xml:space="preserve"> </w:t>
            </w:r>
            <w:r w:rsidR="0090407E" w:rsidRPr="005A2B1D">
              <w:rPr>
                <w:szCs w:val="24"/>
              </w:rPr>
              <w:t>годы.</w:t>
            </w:r>
          </w:p>
        </w:tc>
      </w:tr>
      <w:tr w:rsidR="000B6B74" w:rsidRPr="005A2B1D" w14:paraId="3DE16BA7" w14:textId="77777777" w:rsidTr="00F7767E">
        <w:tc>
          <w:tcPr>
            <w:tcW w:w="3085" w:type="dxa"/>
            <w:tcBorders>
              <w:right w:val="single" w:sz="4" w:space="0" w:color="auto"/>
            </w:tcBorders>
          </w:tcPr>
          <w:p w14:paraId="0E29ACDE" w14:textId="77777777" w:rsidR="00596527" w:rsidRPr="005A2B1D" w:rsidRDefault="000B6B74" w:rsidP="00596527">
            <w:pPr>
              <w:rPr>
                <w:szCs w:val="24"/>
              </w:rPr>
            </w:pPr>
            <w:r w:rsidRPr="005A2B1D">
              <w:rPr>
                <w:szCs w:val="24"/>
              </w:rPr>
              <w:t>Объемы бюджетных ассигнований подпрограммы  4 за счет средств бюджета</w:t>
            </w:r>
          </w:p>
          <w:p w14:paraId="6FD9765F" w14:textId="77777777" w:rsidR="00272C40" w:rsidRPr="005A2B1D" w:rsidRDefault="00BC1643" w:rsidP="00272C40">
            <w:pPr>
              <w:jc w:val="both"/>
              <w:rPr>
                <w:i/>
                <w:szCs w:val="24"/>
              </w:rPr>
            </w:pPr>
            <w:r w:rsidRPr="005A2B1D">
              <w:rPr>
                <w:i/>
                <w:sz w:val="18"/>
                <w:szCs w:val="18"/>
              </w:rPr>
              <w:t xml:space="preserve"> </w:t>
            </w:r>
          </w:p>
          <w:p w14:paraId="049EFD6C" w14:textId="77777777" w:rsidR="00BC1643" w:rsidRPr="005A2B1D" w:rsidRDefault="00BC1643" w:rsidP="00272C40">
            <w:pPr>
              <w:rPr>
                <w:i/>
                <w:sz w:val="18"/>
                <w:szCs w:val="18"/>
              </w:rPr>
            </w:pPr>
          </w:p>
        </w:tc>
        <w:tc>
          <w:tcPr>
            <w:tcW w:w="6923" w:type="dxa"/>
            <w:tcBorders>
              <w:left w:val="single" w:sz="4" w:space="0" w:color="auto"/>
            </w:tcBorders>
          </w:tcPr>
          <w:p w14:paraId="2ACC91DA" w14:textId="066F809F" w:rsidR="002C399D" w:rsidRPr="00A313C1" w:rsidRDefault="00EF7C17" w:rsidP="002C399D">
            <w:pPr>
              <w:widowControl w:val="0"/>
              <w:autoSpaceDE w:val="0"/>
              <w:autoSpaceDN w:val="0"/>
              <w:adjustRightInd w:val="0"/>
              <w:rPr>
                <w:color w:val="000000" w:themeColor="text1"/>
                <w:szCs w:val="24"/>
              </w:rPr>
            </w:pPr>
            <w:r w:rsidRPr="006B6CD5">
              <w:rPr>
                <w:szCs w:val="24"/>
              </w:rPr>
              <w:t xml:space="preserve">Подпрограмма </w:t>
            </w:r>
            <w:r>
              <w:rPr>
                <w:szCs w:val="24"/>
              </w:rPr>
              <w:t>4</w:t>
            </w:r>
            <w:r w:rsidRPr="006B6CD5">
              <w:rPr>
                <w:szCs w:val="24"/>
              </w:rPr>
              <w:t>: всего –</w:t>
            </w:r>
            <w:r w:rsidR="002C399D">
              <w:rPr>
                <w:szCs w:val="24"/>
              </w:rPr>
              <w:t xml:space="preserve"> </w:t>
            </w:r>
            <w:r w:rsidR="00FC7AE6">
              <w:rPr>
                <w:color w:val="000000" w:themeColor="text1"/>
                <w:szCs w:val="24"/>
              </w:rPr>
              <w:t>141426,8</w:t>
            </w:r>
            <w:r w:rsidR="002C399D" w:rsidRPr="00A313C1">
              <w:rPr>
                <w:color w:val="000000" w:themeColor="text1"/>
                <w:szCs w:val="24"/>
              </w:rPr>
              <w:t xml:space="preserve"> тысяч рублей, в том числе:  </w:t>
            </w:r>
          </w:p>
          <w:tbl>
            <w:tblPr>
              <w:tblW w:w="0" w:type="auto"/>
              <w:tblLayout w:type="fixed"/>
              <w:tblLook w:val="01E0" w:firstRow="1" w:lastRow="1" w:firstColumn="1" w:lastColumn="1" w:noHBand="0" w:noVBand="0"/>
            </w:tblPr>
            <w:tblGrid>
              <w:gridCol w:w="1735"/>
              <w:gridCol w:w="1162"/>
              <w:gridCol w:w="1778"/>
            </w:tblGrid>
            <w:tr w:rsidR="002C399D" w:rsidRPr="00A313C1" w14:paraId="5C2E26FE" w14:textId="77777777" w:rsidTr="008E619F">
              <w:tc>
                <w:tcPr>
                  <w:tcW w:w="1735" w:type="dxa"/>
                </w:tcPr>
                <w:p w14:paraId="050411F8" w14:textId="77777777" w:rsidR="002C399D" w:rsidRPr="00A313C1" w:rsidRDefault="002C399D" w:rsidP="002C399D">
                  <w:pPr>
                    <w:widowControl w:val="0"/>
                    <w:autoSpaceDE w:val="0"/>
                    <w:autoSpaceDN w:val="0"/>
                    <w:adjustRightInd w:val="0"/>
                    <w:rPr>
                      <w:color w:val="000000" w:themeColor="text1"/>
                      <w:szCs w:val="24"/>
                    </w:rPr>
                  </w:pPr>
                  <w:r w:rsidRPr="00A313C1">
                    <w:rPr>
                      <w:color w:val="000000" w:themeColor="text1"/>
                      <w:szCs w:val="24"/>
                    </w:rPr>
                    <w:t>2021 год</w:t>
                  </w:r>
                </w:p>
              </w:tc>
              <w:tc>
                <w:tcPr>
                  <w:tcW w:w="1162" w:type="dxa"/>
                  <w:vAlign w:val="center"/>
                </w:tcPr>
                <w:p w14:paraId="08320C4C" w14:textId="77777777" w:rsidR="002C399D" w:rsidRPr="00A313C1" w:rsidRDefault="002C399D" w:rsidP="002C399D">
                  <w:pPr>
                    <w:jc w:val="center"/>
                    <w:rPr>
                      <w:color w:val="000000" w:themeColor="text1"/>
                      <w:szCs w:val="24"/>
                    </w:rPr>
                  </w:pPr>
                  <w:r w:rsidRPr="00A313C1">
                    <w:rPr>
                      <w:color w:val="000000" w:themeColor="text1"/>
                    </w:rPr>
                    <w:t>11565,5</w:t>
                  </w:r>
                </w:p>
              </w:tc>
              <w:tc>
                <w:tcPr>
                  <w:tcW w:w="1778" w:type="dxa"/>
                </w:tcPr>
                <w:p w14:paraId="030E71BE" w14:textId="77777777" w:rsidR="002C399D" w:rsidRPr="00A313C1" w:rsidRDefault="002C399D" w:rsidP="002C399D">
                  <w:pPr>
                    <w:rPr>
                      <w:color w:val="000000" w:themeColor="text1"/>
                      <w:szCs w:val="24"/>
                    </w:rPr>
                  </w:pPr>
                  <w:r w:rsidRPr="00A313C1">
                    <w:rPr>
                      <w:color w:val="000000" w:themeColor="text1"/>
                      <w:szCs w:val="24"/>
                    </w:rPr>
                    <w:t>тысяч рублей</w:t>
                  </w:r>
                </w:p>
              </w:tc>
            </w:tr>
            <w:tr w:rsidR="002C399D" w:rsidRPr="00A313C1" w14:paraId="4477D05C" w14:textId="77777777" w:rsidTr="008E619F">
              <w:tc>
                <w:tcPr>
                  <w:tcW w:w="1735" w:type="dxa"/>
                </w:tcPr>
                <w:p w14:paraId="719AB51D" w14:textId="77777777" w:rsidR="002C399D" w:rsidRPr="00A313C1" w:rsidRDefault="002C399D" w:rsidP="002C399D">
                  <w:pPr>
                    <w:widowControl w:val="0"/>
                    <w:autoSpaceDE w:val="0"/>
                    <w:autoSpaceDN w:val="0"/>
                    <w:adjustRightInd w:val="0"/>
                    <w:rPr>
                      <w:color w:val="000000" w:themeColor="text1"/>
                      <w:szCs w:val="24"/>
                    </w:rPr>
                  </w:pPr>
                  <w:r w:rsidRPr="00A313C1">
                    <w:rPr>
                      <w:color w:val="000000" w:themeColor="text1"/>
                      <w:szCs w:val="24"/>
                    </w:rPr>
                    <w:t>2022 год</w:t>
                  </w:r>
                </w:p>
              </w:tc>
              <w:tc>
                <w:tcPr>
                  <w:tcW w:w="1162" w:type="dxa"/>
                  <w:vAlign w:val="center"/>
                </w:tcPr>
                <w:p w14:paraId="57231E62" w14:textId="77777777" w:rsidR="002C399D" w:rsidRPr="00A313C1" w:rsidRDefault="002C399D" w:rsidP="002C399D">
                  <w:pPr>
                    <w:jc w:val="center"/>
                    <w:rPr>
                      <w:color w:val="000000" w:themeColor="text1"/>
                      <w:szCs w:val="24"/>
                    </w:rPr>
                  </w:pPr>
                  <w:r w:rsidRPr="00A313C1">
                    <w:rPr>
                      <w:color w:val="000000" w:themeColor="text1"/>
                    </w:rPr>
                    <w:t>12974,8</w:t>
                  </w:r>
                </w:p>
              </w:tc>
              <w:tc>
                <w:tcPr>
                  <w:tcW w:w="1778" w:type="dxa"/>
                </w:tcPr>
                <w:p w14:paraId="79517163" w14:textId="77777777" w:rsidR="002C399D" w:rsidRPr="00A313C1" w:rsidRDefault="002C399D" w:rsidP="002C399D">
                  <w:pPr>
                    <w:rPr>
                      <w:color w:val="000000" w:themeColor="text1"/>
                      <w:szCs w:val="24"/>
                    </w:rPr>
                  </w:pPr>
                  <w:r w:rsidRPr="00A313C1">
                    <w:rPr>
                      <w:color w:val="000000" w:themeColor="text1"/>
                      <w:szCs w:val="24"/>
                    </w:rPr>
                    <w:t>тысяч рублей</w:t>
                  </w:r>
                </w:p>
              </w:tc>
            </w:tr>
            <w:tr w:rsidR="002C399D" w:rsidRPr="00A313C1" w14:paraId="45C7E82F" w14:textId="77777777" w:rsidTr="008E619F">
              <w:tc>
                <w:tcPr>
                  <w:tcW w:w="1735" w:type="dxa"/>
                </w:tcPr>
                <w:p w14:paraId="43813AC1" w14:textId="77777777" w:rsidR="002C399D" w:rsidRPr="00A313C1" w:rsidRDefault="002C399D" w:rsidP="002C399D">
                  <w:pPr>
                    <w:widowControl w:val="0"/>
                    <w:autoSpaceDE w:val="0"/>
                    <w:autoSpaceDN w:val="0"/>
                    <w:adjustRightInd w:val="0"/>
                    <w:rPr>
                      <w:color w:val="000000" w:themeColor="text1"/>
                      <w:szCs w:val="24"/>
                    </w:rPr>
                  </w:pPr>
                  <w:r w:rsidRPr="00A313C1">
                    <w:rPr>
                      <w:color w:val="000000" w:themeColor="text1"/>
                      <w:szCs w:val="24"/>
                    </w:rPr>
                    <w:t>2023 год</w:t>
                  </w:r>
                </w:p>
              </w:tc>
              <w:tc>
                <w:tcPr>
                  <w:tcW w:w="1162" w:type="dxa"/>
                  <w:vAlign w:val="center"/>
                </w:tcPr>
                <w:p w14:paraId="4FB7D614" w14:textId="77777777" w:rsidR="002C399D" w:rsidRPr="00A313C1" w:rsidRDefault="002C399D" w:rsidP="002C399D">
                  <w:pPr>
                    <w:jc w:val="center"/>
                    <w:rPr>
                      <w:color w:val="000000" w:themeColor="text1"/>
                      <w:szCs w:val="24"/>
                    </w:rPr>
                  </w:pPr>
                  <w:r w:rsidRPr="00A313C1">
                    <w:rPr>
                      <w:color w:val="000000" w:themeColor="text1"/>
                    </w:rPr>
                    <w:t>15169,4</w:t>
                  </w:r>
                </w:p>
              </w:tc>
              <w:tc>
                <w:tcPr>
                  <w:tcW w:w="1778" w:type="dxa"/>
                </w:tcPr>
                <w:p w14:paraId="5A9CA08B" w14:textId="77777777" w:rsidR="002C399D" w:rsidRPr="00A313C1" w:rsidRDefault="002C399D" w:rsidP="002C399D">
                  <w:pPr>
                    <w:rPr>
                      <w:color w:val="000000" w:themeColor="text1"/>
                      <w:szCs w:val="24"/>
                    </w:rPr>
                  </w:pPr>
                  <w:r w:rsidRPr="00A313C1">
                    <w:rPr>
                      <w:color w:val="000000" w:themeColor="text1"/>
                      <w:szCs w:val="24"/>
                    </w:rPr>
                    <w:t>тысяч рублей</w:t>
                  </w:r>
                </w:p>
              </w:tc>
            </w:tr>
            <w:tr w:rsidR="002C399D" w:rsidRPr="00A313C1" w14:paraId="70FA9B36" w14:textId="77777777" w:rsidTr="008E619F">
              <w:tc>
                <w:tcPr>
                  <w:tcW w:w="1735" w:type="dxa"/>
                </w:tcPr>
                <w:p w14:paraId="21233E4C" w14:textId="77777777" w:rsidR="002C399D" w:rsidRPr="00A313C1" w:rsidRDefault="002C399D" w:rsidP="002C399D">
                  <w:pPr>
                    <w:widowControl w:val="0"/>
                    <w:autoSpaceDE w:val="0"/>
                    <w:autoSpaceDN w:val="0"/>
                    <w:adjustRightInd w:val="0"/>
                    <w:rPr>
                      <w:color w:val="000000" w:themeColor="text1"/>
                      <w:szCs w:val="24"/>
                    </w:rPr>
                  </w:pPr>
                  <w:r w:rsidRPr="00A313C1">
                    <w:rPr>
                      <w:color w:val="000000" w:themeColor="text1"/>
                      <w:szCs w:val="24"/>
                    </w:rPr>
                    <w:t>2024 год</w:t>
                  </w:r>
                </w:p>
              </w:tc>
              <w:tc>
                <w:tcPr>
                  <w:tcW w:w="1162" w:type="dxa"/>
                  <w:vAlign w:val="center"/>
                </w:tcPr>
                <w:p w14:paraId="6019C0AD" w14:textId="77777777" w:rsidR="002C399D" w:rsidRPr="00A313C1" w:rsidRDefault="002C399D" w:rsidP="002C399D">
                  <w:pPr>
                    <w:jc w:val="center"/>
                    <w:rPr>
                      <w:color w:val="000000" w:themeColor="text1"/>
                      <w:szCs w:val="24"/>
                    </w:rPr>
                  </w:pPr>
                  <w:r w:rsidRPr="00A313C1">
                    <w:rPr>
                      <w:color w:val="000000" w:themeColor="text1"/>
                      <w:szCs w:val="24"/>
                    </w:rPr>
                    <w:t>22048,1</w:t>
                  </w:r>
                </w:p>
              </w:tc>
              <w:tc>
                <w:tcPr>
                  <w:tcW w:w="1778" w:type="dxa"/>
                </w:tcPr>
                <w:p w14:paraId="5701893C" w14:textId="77777777" w:rsidR="002C399D" w:rsidRPr="00A313C1" w:rsidRDefault="002C399D" w:rsidP="002C399D">
                  <w:pPr>
                    <w:rPr>
                      <w:color w:val="000000" w:themeColor="text1"/>
                      <w:szCs w:val="24"/>
                    </w:rPr>
                  </w:pPr>
                  <w:r w:rsidRPr="00A313C1">
                    <w:rPr>
                      <w:color w:val="000000" w:themeColor="text1"/>
                      <w:szCs w:val="24"/>
                    </w:rPr>
                    <w:t>тысяч рублей</w:t>
                  </w:r>
                </w:p>
              </w:tc>
            </w:tr>
            <w:tr w:rsidR="002C399D" w:rsidRPr="00A313C1" w14:paraId="502A32CD" w14:textId="77777777" w:rsidTr="008E619F">
              <w:tc>
                <w:tcPr>
                  <w:tcW w:w="1735" w:type="dxa"/>
                </w:tcPr>
                <w:p w14:paraId="59214D58" w14:textId="77777777" w:rsidR="002C399D" w:rsidRPr="00A313C1" w:rsidRDefault="002C399D" w:rsidP="002C399D">
                  <w:pPr>
                    <w:widowControl w:val="0"/>
                    <w:autoSpaceDE w:val="0"/>
                    <w:autoSpaceDN w:val="0"/>
                    <w:adjustRightInd w:val="0"/>
                    <w:rPr>
                      <w:color w:val="000000" w:themeColor="text1"/>
                      <w:szCs w:val="24"/>
                    </w:rPr>
                  </w:pPr>
                  <w:r w:rsidRPr="00A313C1">
                    <w:rPr>
                      <w:color w:val="000000" w:themeColor="text1"/>
                      <w:szCs w:val="24"/>
                    </w:rPr>
                    <w:t>2025 год</w:t>
                  </w:r>
                </w:p>
              </w:tc>
              <w:tc>
                <w:tcPr>
                  <w:tcW w:w="1162" w:type="dxa"/>
                  <w:vAlign w:val="center"/>
                </w:tcPr>
                <w:p w14:paraId="6DA10401" w14:textId="7206A70F" w:rsidR="002C399D" w:rsidRPr="00A313C1" w:rsidRDefault="005E1B9B" w:rsidP="002C399D">
                  <w:pPr>
                    <w:jc w:val="center"/>
                    <w:rPr>
                      <w:color w:val="000000" w:themeColor="text1"/>
                      <w:szCs w:val="24"/>
                    </w:rPr>
                  </w:pPr>
                  <w:r>
                    <w:rPr>
                      <w:color w:val="000000" w:themeColor="text1"/>
                    </w:rPr>
                    <w:t>20625,6</w:t>
                  </w:r>
                </w:p>
              </w:tc>
              <w:tc>
                <w:tcPr>
                  <w:tcW w:w="1778" w:type="dxa"/>
                </w:tcPr>
                <w:p w14:paraId="55238ECD" w14:textId="77777777" w:rsidR="002C399D" w:rsidRPr="00A313C1" w:rsidRDefault="002C399D" w:rsidP="002C399D">
                  <w:pPr>
                    <w:rPr>
                      <w:color w:val="000000" w:themeColor="text1"/>
                      <w:szCs w:val="24"/>
                    </w:rPr>
                  </w:pPr>
                  <w:r w:rsidRPr="00A313C1">
                    <w:rPr>
                      <w:color w:val="000000" w:themeColor="text1"/>
                      <w:szCs w:val="24"/>
                    </w:rPr>
                    <w:t>тысяч рублей</w:t>
                  </w:r>
                </w:p>
              </w:tc>
            </w:tr>
            <w:tr w:rsidR="002C399D" w:rsidRPr="00A313C1" w14:paraId="5AF00F8A" w14:textId="77777777" w:rsidTr="008E619F">
              <w:tc>
                <w:tcPr>
                  <w:tcW w:w="1735" w:type="dxa"/>
                </w:tcPr>
                <w:p w14:paraId="7DEBC4A0" w14:textId="77777777" w:rsidR="002C399D" w:rsidRPr="00A313C1" w:rsidRDefault="002C399D" w:rsidP="002C399D">
                  <w:pPr>
                    <w:widowControl w:val="0"/>
                    <w:autoSpaceDE w:val="0"/>
                    <w:autoSpaceDN w:val="0"/>
                    <w:adjustRightInd w:val="0"/>
                    <w:rPr>
                      <w:color w:val="000000" w:themeColor="text1"/>
                      <w:szCs w:val="24"/>
                    </w:rPr>
                  </w:pPr>
                  <w:r w:rsidRPr="00A313C1">
                    <w:rPr>
                      <w:color w:val="000000" w:themeColor="text1"/>
                      <w:szCs w:val="24"/>
                    </w:rPr>
                    <w:t>2026 год</w:t>
                  </w:r>
                </w:p>
              </w:tc>
              <w:tc>
                <w:tcPr>
                  <w:tcW w:w="1162" w:type="dxa"/>
                  <w:vAlign w:val="center"/>
                </w:tcPr>
                <w:p w14:paraId="58E32C61" w14:textId="28E0F791" w:rsidR="002C399D" w:rsidRPr="00A313C1" w:rsidRDefault="00FC7AE6" w:rsidP="002C399D">
                  <w:pPr>
                    <w:jc w:val="center"/>
                    <w:rPr>
                      <w:color w:val="000000" w:themeColor="text1"/>
                    </w:rPr>
                  </w:pPr>
                  <w:r>
                    <w:rPr>
                      <w:color w:val="000000" w:themeColor="text1"/>
                    </w:rPr>
                    <w:t>19697,8</w:t>
                  </w:r>
                </w:p>
              </w:tc>
              <w:tc>
                <w:tcPr>
                  <w:tcW w:w="1778" w:type="dxa"/>
                </w:tcPr>
                <w:p w14:paraId="1E2A61A1" w14:textId="77777777" w:rsidR="002C399D" w:rsidRPr="00A313C1" w:rsidRDefault="002C399D" w:rsidP="002C399D">
                  <w:pPr>
                    <w:rPr>
                      <w:color w:val="000000" w:themeColor="text1"/>
                      <w:szCs w:val="24"/>
                    </w:rPr>
                  </w:pPr>
                  <w:r w:rsidRPr="00A313C1">
                    <w:rPr>
                      <w:color w:val="000000" w:themeColor="text1"/>
                      <w:szCs w:val="24"/>
                    </w:rPr>
                    <w:t>тысяч рублей</w:t>
                  </w:r>
                </w:p>
              </w:tc>
            </w:tr>
            <w:tr w:rsidR="002C399D" w:rsidRPr="00A313C1" w14:paraId="39958D57" w14:textId="77777777" w:rsidTr="008E619F">
              <w:tc>
                <w:tcPr>
                  <w:tcW w:w="1735" w:type="dxa"/>
                </w:tcPr>
                <w:p w14:paraId="469107DC" w14:textId="77777777" w:rsidR="002C399D" w:rsidRPr="00A313C1" w:rsidRDefault="002C399D" w:rsidP="002C399D">
                  <w:pPr>
                    <w:widowControl w:val="0"/>
                    <w:autoSpaceDE w:val="0"/>
                    <w:autoSpaceDN w:val="0"/>
                    <w:adjustRightInd w:val="0"/>
                    <w:rPr>
                      <w:color w:val="000000" w:themeColor="text1"/>
                      <w:szCs w:val="24"/>
                    </w:rPr>
                  </w:pPr>
                  <w:r w:rsidRPr="00A313C1">
                    <w:rPr>
                      <w:color w:val="000000" w:themeColor="text1"/>
                      <w:szCs w:val="24"/>
                    </w:rPr>
                    <w:t>2027 год</w:t>
                  </w:r>
                </w:p>
              </w:tc>
              <w:tc>
                <w:tcPr>
                  <w:tcW w:w="1162" w:type="dxa"/>
                  <w:vAlign w:val="center"/>
                </w:tcPr>
                <w:p w14:paraId="44E75DE3" w14:textId="0E216999" w:rsidR="002C399D" w:rsidRPr="00A313C1" w:rsidRDefault="00FC7AE6" w:rsidP="002C399D">
                  <w:pPr>
                    <w:jc w:val="center"/>
                    <w:rPr>
                      <w:color w:val="000000" w:themeColor="text1"/>
                    </w:rPr>
                  </w:pPr>
                  <w:r>
                    <w:rPr>
                      <w:color w:val="000000" w:themeColor="text1"/>
                    </w:rPr>
                    <w:t>19647,8</w:t>
                  </w:r>
                </w:p>
              </w:tc>
              <w:tc>
                <w:tcPr>
                  <w:tcW w:w="1778" w:type="dxa"/>
                </w:tcPr>
                <w:p w14:paraId="7B099492" w14:textId="77777777" w:rsidR="002C399D" w:rsidRPr="00A313C1" w:rsidRDefault="002C399D" w:rsidP="002C399D">
                  <w:pPr>
                    <w:rPr>
                      <w:color w:val="000000" w:themeColor="text1"/>
                      <w:szCs w:val="24"/>
                    </w:rPr>
                  </w:pPr>
                  <w:r w:rsidRPr="00A313C1">
                    <w:rPr>
                      <w:color w:val="000000" w:themeColor="text1"/>
                      <w:szCs w:val="24"/>
                    </w:rPr>
                    <w:t>тысяч рублей</w:t>
                  </w:r>
                </w:p>
              </w:tc>
            </w:tr>
            <w:tr w:rsidR="005E1B9B" w:rsidRPr="00A313C1" w14:paraId="6BF09088" w14:textId="77777777" w:rsidTr="008E619F">
              <w:tc>
                <w:tcPr>
                  <w:tcW w:w="1735" w:type="dxa"/>
                </w:tcPr>
                <w:p w14:paraId="2121F355" w14:textId="20DBA1E4" w:rsidR="005E1B9B" w:rsidRPr="00A313C1" w:rsidRDefault="005E1B9B" w:rsidP="005E1B9B">
                  <w:pPr>
                    <w:widowControl w:val="0"/>
                    <w:autoSpaceDE w:val="0"/>
                    <w:autoSpaceDN w:val="0"/>
                    <w:adjustRightInd w:val="0"/>
                    <w:rPr>
                      <w:color w:val="000000" w:themeColor="text1"/>
                      <w:szCs w:val="24"/>
                    </w:rPr>
                  </w:pPr>
                  <w:r>
                    <w:rPr>
                      <w:color w:val="000000" w:themeColor="text1"/>
                      <w:szCs w:val="24"/>
                    </w:rPr>
                    <w:t>2028</w:t>
                  </w:r>
                  <w:r w:rsidRPr="00A313C1">
                    <w:rPr>
                      <w:color w:val="000000" w:themeColor="text1"/>
                      <w:szCs w:val="24"/>
                    </w:rPr>
                    <w:t xml:space="preserve"> год</w:t>
                  </w:r>
                </w:p>
              </w:tc>
              <w:tc>
                <w:tcPr>
                  <w:tcW w:w="1162" w:type="dxa"/>
                  <w:vAlign w:val="center"/>
                </w:tcPr>
                <w:p w14:paraId="2E80C4EB" w14:textId="5AF1BBC2" w:rsidR="005E1B9B" w:rsidRDefault="00FC7AE6" w:rsidP="005E1B9B">
                  <w:pPr>
                    <w:jc w:val="center"/>
                    <w:rPr>
                      <w:color w:val="000000" w:themeColor="text1"/>
                    </w:rPr>
                  </w:pPr>
                  <w:r>
                    <w:rPr>
                      <w:color w:val="000000" w:themeColor="text1"/>
                    </w:rPr>
                    <w:t>19697,8</w:t>
                  </w:r>
                </w:p>
              </w:tc>
              <w:tc>
                <w:tcPr>
                  <w:tcW w:w="1778" w:type="dxa"/>
                </w:tcPr>
                <w:p w14:paraId="1D0F3853" w14:textId="184B02D8" w:rsidR="005E1B9B" w:rsidRPr="00A313C1" w:rsidRDefault="005E1B9B" w:rsidP="005E1B9B">
                  <w:pPr>
                    <w:rPr>
                      <w:color w:val="000000" w:themeColor="text1"/>
                      <w:szCs w:val="24"/>
                    </w:rPr>
                  </w:pPr>
                  <w:r w:rsidRPr="00A313C1">
                    <w:rPr>
                      <w:color w:val="000000" w:themeColor="text1"/>
                      <w:szCs w:val="24"/>
                    </w:rPr>
                    <w:t>тысяч рублей</w:t>
                  </w:r>
                </w:p>
              </w:tc>
            </w:tr>
          </w:tbl>
          <w:p w14:paraId="7770CFD1" w14:textId="76B57814" w:rsidR="000B6B74" w:rsidRPr="00EF7C17" w:rsidRDefault="000B6B74" w:rsidP="0065071D">
            <w:pPr>
              <w:jc w:val="both"/>
              <w:rPr>
                <w:szCs w:val="24"/>
                <w:lang w:val="en-US"/>
              </w:rPr>
            </w:pPr>
          </w:p>
        </w:tc>
      </w:tr>
      <w:tr w:rsidR="00F7767E" w:rsidRPr="005A2B1D" w14:paraId="284650C0" w14:textId="77777777" w:rsidTr="00B5669E">
        <w:tc>
          <w:tcPr>
            <w:tcW w:w="3085" w:type="dxa"/>
            <w:tcBorders>
              <w:bottom w:val="single" w:sz="4" w:space="0" w:color="auto"/>
              <w:right w:val="single" w:sz="4" w:space="0" w:color="auto"/>
            </w:tcBorders>
          </w:tcPr>
          <w:p w14:paraId="0BEBC0B6" w14:textId="77777777" w:rsidR="00F7767E" w:rsidRPr="005A2B1D" w:rsidRDefault="00F7767E" w:rsidP="00F75CE0">
            <w:pPr>
              <w:rPr>
                <w:szCs w:val="24"/>
              </w:rPr>
            </w:pPr>
            <w:r w:rsidRPr="005A2B1D">
              <w:rPr>
                <w:szCs w:val="24"/>
              </w:rPr>
              <w:t>Индикаторы достижения цели и показатели непосредственных результатов</w:t>
            </w:r>
          </w:p>
        </w:tc>
        <w:tc>
          <w:tcPr>
            <w:tcW w:w="6923" w:type="dxa"/>
            <w:tcBorders>
              <w:left w:val="single" w:sz="4" w:space="0" w:color="auto"/>
            </w:tcBorders>
          </w:tcPr>
          <w:p w14:paraId="6E4CADD4" w14:textId="77777777" w:rsidR="00F7767E" w:rsidRPr="005A2B1D" w:rsidRDefault="00F7767E" w:rsidP="00F75CE0">
            <w:pPr>
              <w:widowControl w:val="0"/>
              <w:autoSpaceDE w:val="0"/>
              <w:autoSpaceDN w:val="0"/>
              <w:adjustRightInd w:val="0"/>
              <w:jc w:val="both"/>
              <w:rPr>
                <w:szCs w:val="24"/>
                <w:lang w:eastAsia="ru-RU"/>
              </w:rPr>
            </w:pPr>
            <w:r w:rsidRPr="005A2B1D">
              <w:rPr>
                <w:szCs w:val="24"/>
              </w:rPr>
              <w:t xml:space="preserve">- </w:t>
            </w:r>
            <w:r w:rsidRPr="005A2B1D">
              <w:rPr>
                <w:szCs w:val="24"/>
                <w:lang w:eastAsia="ru-RU"/>
              </w:rPr>
              <w:t>доля учащихся</w:t>
            </w:r>
            <w:r w:rsidR="003B396F" w:rsidRPr="005A2B1D">
              <w:rPr>
                <w:szCs w:val="24"/>
                <w:lang w:eastAsia="ru-RU"/>
              </w:rPr>
              <w:t xml:space="preserve"> ДШИ</w:t>
            </w:r>
            <w:r w:rsidRPr="005A2B1D">
              <w:rPr>
                <w:szCs w:val="24"/>
                <w:lang w:eastAsia="ru-RU"/>
              </w:rPr>
              <w:t>, получивших диплом с отличием,</w:t>
            </w:r>
          </w:p>
          <w:p w14:paraId="0EB58233" w14:textId="77777777" w:rsidR="00F7767E" w:rsidRPr="005A2B1D" w:rsidRDefault="00F7767E" w:rsidP="00F75CE0">
            <w:pPr>
              <w:widowControl w:val="0"/>
              <w:autoSpaceDE w:val="0"/>
              <w:autoSpaceDN w:val="0"/>
              <w:adjustRightInd w:val="0"/>
              <w:jc w:val="both"/>
              <w:rPr>
                <w:szCs w:val="24"/>
                <w:lang w:eastAsia="ru-RU"/>
              </w:rPr>
            </w:pPr>
            <w:r w:rsidRPr="005A2B1D">
              <w:rPr>
                <w:szCs w:val="24"/>
                <w:lang w:eastAsia="ru-RU"/>
              </w:rPr>
              <w:t>- п</w:t>
            </w:r>
            <w:r w:rsidR="00FF0F16" w:rsidRPr="005A2B1D">
              <w:rPr>
                <w:szCs w:val="24"/>
                <w:lang w:eastAsia="ru-RU"/>
              </w:rPr>
              <w:t>роцент учащихся</w:t>
            </w:r>
            <w:r w:rsidR="003B396F" w:rsidRPr="005A2B1D">
              <w:rPr>
                <w:szCs w:val="24"/>
                <w:lang w:eastAsia="ru-RU"/>
              </w:rPr>
              <w:t xml:space="preserve"> ДШИ</w:t>
            </w:r>
            <w:r w:rsidRPr="005A2B1D">
              <w:rPr>
                <w:szCs w:val="24"/>
                <w:lang w:eastAsia="ru-RU"/>
              </w:rPr>
              <w:t>, отчисленных за неуспеваемость,</w:t>
            </w:r>
          </w:p>
          <w:p w14:paraId="64508C75" w14:textId="77777777" w:rsidR="00F7767E" w:rsidRPr="005A2B1D" w:rsidRDefault="00F7767E" w:rsidP="00F75CE0">
            <w:pPr>
              <w:widowControl w:val="0"/>
              <w:autoSpaceDE w:val="0"/>
              <w:autoSpaceDN w:val="0"/>
              <w:adjustRightInd w:val="0"/>
              <w:jc w:val="both"/>
              <w:rPr>
                <w:szCs w:val="24"/>
                <w:lang w:eastAsia="ru-RU"/>
              </w:rPr>
            </w:pPr>
            <w:r w:rsidRPr="005A2B1D">
              <w:rPr>
                <w:szCs w:val="24"/>
                <w:lang w:eastAsia="ru-RU"/>
              </w:rPr>
              <w:t>- динамика числа участников фестивалей, выставок, конкурсов, конференций и иных  программных  мероприятий силами ДШИ,</w:t>
            </w:r>
          </w:p>
          <w:p w14:paraId="01294B9C" w14:textId="77777777" w:rsidR="00F7767E" w:rsidRPr="005A2B1D" w:rsidRDefault="00F7767E" w:rsidP="00FF0F16">
            <w:pPr>
              <w:widowControl w:val="0"/>
              <w:autoSpaceDE w:val="0"/>
              <w:autoSpaceDN w:val="0"/>
              <w:adjustRightInd w:val="0"/>
              <w:jc w:val="both"/>
              <w:rPr>
                <w:szCs w:val="24"/>
              </w:rPr>
            </w:pPr>
            <w:r w:rsidRPr="005A2B1D">
              <w:rPr>
                <w:szCs w:val="24"/>
                <w:lang w:eastAsia="ru-RU"/>
              </w:rPr>
              <w:t>- динамика числа Лауреатов, дипломантов фестивалей, конкурсов, выставок</w:t>
            </w:r>
            <w:r w:rsidR="003B396F" w:rsidRPr="005A2B1D">
              <w:rPr>
                <w:szCs w:val="24"/>
                <w:lang w:eastAsia="ru-RU"/>
              </w:rPr>
              <w:t xml:space="preserve"> ДШИ</w:t>
            </w:r>
            <w:r w:rsidR="00FF0F16" w:rsidRPr="005A2B1D">
              <w:rPr>
                <w:szCs w:val="24"/>
                <w:lang w:eastAsia="ru-RU"/>
              </w:rPr>
              <w:t>.</w:t>
            </w:r>
          </w:p>
        </w:tc>
      </w:tr>
    </w:tbl>
    <w:p w14:paraId="2C94AE9E" w14:textId="77777777" w:rsidR="00657413" w:rsidRPr="005A2B1D" w:rsidRDefault="00657413" w:rsidP="004B7740">
      <w:pPr>
        <w:jc w:val="both"/>
        <w:rPr>
          <w:b/>
          <w:szCs w:val="24"/>
        </w:rPr>
      </w:pPr>
    </w:p>
    <w:p w14:paraId="5EFBB2B5" w14:textId="77777777" w:rsidR="000B6B74" w:rsidRPr="005A2B1D" w:rsidRDefault="000B6B74" w:rsidP="000B6B74">
      <w:pPr>
        <w:ind w:firstLine="720"/>
        <w:jc w:val="both"/>
        <w:rPr>
          <w:b/>
          <w:szCs w:val="24"/>
        </w:rPr>
      </w:pPr>
      <w:r w:rsidRPr="005A2B1D">
        <w:rPr>
          <w:b/>
          <w:szCs w:val="24"/>
        </w:rPr>
        <w:t>3.4.2. Текстовая часть подпрограммы 4</w:t>
      </w:r>
    </w:p>
    <w:p w14:paraId="7903C100" w14:textId="77777777" w:rsidR="008D6A11" w:rsidRPr="005A2B1D" w:rsidRDefault="000B6B74" w:rsidP="008D6A11">
      <w:pPr>
        <w:ind w:firstLine="720"/>
        <w:rPr>
          <w:b/>
          <w:szCs w:val="24"/>
        </w:rPr>
      </w:pPr>
      <w:r w:rsidRPr="005A2B1D">
        <w:rPr>
          <w:b/>
          <w:szCs w:val="24"/>
        </w:rPr>
        <w:t>3.4.2.1.</w:t>
      </w:r>
      <w:r w:rsidR="00FF0F16" w:rsidRPr="005A2B1D">
        <w:rPr>
          <w:b/>
          <w:szCs w:val="24"/>
        </w:rPr>
        <w:t xml:space="preserve"> </w:t>
      </w:r>
      <w:r w:rsidRPr="005A2B1D">
        <w:rPr>
          <w:b/>
          <w:szCs w:val="24"/>
        </w:rPr>
        <w:t>Характеристика текущего состояния</w:t>
      </w:r>
    </w:p>
    <w:p w14:paraId="20100D18" w14:textId="77777777" w:rsidR="00FF0F16" w:rsidRPr="005A2B1D" w:rsidRDefault="00FF0F16" w:rsidP="00FF0F16">
      <w:pPr>
        <w:ind w:firstLine="720"/>
        <w:jc w:val="both"/>
        <w:rPr>
          <w:szCs w:val="24"/>
        </w:rPr>
      </w:pPr>
      <w:r w:rsidRPr="005A2B1D">
        <w:rPr>
          <w:szCs w:val="24"/>
        </w:rPr>
        <w:t>В целях сохранения и развития музыкального образования, повышения общего уровня культуры и искусства детей, подростков и юношества,  в округе работает муниципальное бюджетное учреждение дополнительного образования «Детская школа искусств», где  число обучающихся остаётся стабильным. На 01.01.2016 года в МБУ ДО «Детская школа искусств» обучалось 199 человек</w:t>
      </w:r>
      <w:r w:rsidRPr="005A2B1D">
        <w:rPr>
          <w:b/>
          <w:szCs w:val="24"/>
        </w:rPr>
        <w:t xml:space="preserve">, </w:t>
      </w:r>
      <w:r w:rsidRPr="005A2B1D">
        <w:rPr>
          <w:szCs w:val="24"/>
        </w:rPr>
        <w:t>на 01.01.2021 года</w:t>
      </w:r>
      <w:r w:rsidRPr="005A2B1D">
        <w:rPr>
          <w:b/>
          <w:szCs w:val="24"/>
        </w:rPr>
        <w:t xml:space="preserve"> </w:t>
      </w:r>
      <w:r w:rsidRPr="005A2B1D">
        <w:rPr>
          <w:szCs w:val="24"/>
        </w:rPr>
        <w:t>- 208 человек.</w:t>
      </w:r>
    </w:p>
    <w:p w14:paraId="22D3215F" w14:textId="77777777" w:rsidR="00FF0F16" w:rsidRPr="005A2B1D" w:rsidRDefault="00FF0F16" w:rsidP="00FF0F16">
      <w:pPr>
        <w:ind w:right="-81" w:firstLine="720"/>
        <w:jc w:val="both"/>
        <w:rPr>
          <w:szCs w:val="24"/>
        </w:rPr>
      </w:pPr>
      <w:r w:rsidRPr="005A2B1D">
        <w:rPr>
          <w:szCs w:val="24"/>
        </w:rPr>
        <w:t>На базе МБУ ДО «Детской школы искусств» работают творческие коллективы - ансамбль кларнетистов, ансамбль преподавателей «</w:t>
      </w:r>
      <w:r w:rsidRPr="005A2B1D">
        <w:rPr>
          <w:szCs w:val="24"/>
          <w:lang w:val="en-US"/>
        </w:rPr>
        <w:t>Art</w:t>
      </w:r>
      <w:r w:rsidRPr="005A2B1D">
        <w:rPr>
          <w:szCs w:val="24"/>
        </w:rPr>
        <w:t>–</w:t>
      </w:r>
      <w:r w:rsidRPr="005A2B1D">
        <w:rPr>
          <w:szCs w:val="24"/>
          <w:lang w:val="en-US"/>
        </w:rPr>
        <w:t>sortis</w:t>
      </w:r>
      <w:r w:rsidRPr="005A2B1D">
        <w:rPr>
          <w:szCs w:val="24"/>
        </w:rPr>
        <w:t>»,  детский  народный (образцовый) фольклорный ансамбль «Переливница», детский  народный (образцовый) ансамбль ложкарей «Скоморошина», хоровой коллектив, оркестр народных инструментов.</w:t>
      </w:r>
    </w:p>
    <w:p w14:paraId="18B3F036" w14:textId="77777777" w:rsidR="00FF0F16" w:rsidRPr="005A2B1D" w:rsidRDefault="00FF0F16" w:rsidP="00FF0F16">
      <w:pPr>
        <w:ind w:right="-81" w:firstLine="720"/>
        <w:jc w:val="both"/>
        <w:rPr>
          <w:szCs w:val="24"/>
        </w:rPr>
      </w:pPr>
      <w:r w:rsidRPr="005A2B1D">
        <w:rPr>
          <w:szCs w:val="24"/>
        </w:rPr>
        <w:t xml:space="preserve">Педагоги и учащиеся МБУ ДО «Детская школа искусств» принимают активное участие в Международных, Всероссийских, областных, зональных, межрайонных  и муниципальных мероприятиях, конкурсах, фестивалях. </w:t>
      </w:r>
    </w:p>
    <w:p w14:paraId="212EFD43" w14:textId="77777777" w:rsidR="00FF0F16" w:rsidRPr="005A2B1D" w:rsidRDefault="00FF0F16" w:rsidP="00FF0F16">
      <w:pPr>
        <w:ind w:firstLine="720"/>
        <w:jc w:val="both"/>
        <w:rPr>
          <w:szCs w:val="24"/>
        </w:rPr>
      </w:pPr>
      <w:r w:rsidRPr="005A2B1D">
        <w:rPr>
          <w:szCs w:val="24"/>
        </w:rPr>
        <w:t>Ежегодно преподавателями при участии обучающихся проводится культурно-массовая работа среди воспитанников детских садов, школ, населения округа, людей с ограниченными способностями.</w:t>
      </w:r>
    </w:p>
    <w:p w14:paraId="22B6C11E" w14:textId="77777777" w:rsidR="00FF0F16" w:rsidRPr="005A2B1D" w:rsidRDefault="00FF0F16" w:rsidP="00FF0F16">
      <w:pPr>
        <w:ind w:firstLine="720"/>
        <w:jc w:val="both"/>
        <w:rPr>
          <w:szCs w:val="24"/>
        </w:rPr>
      </w:pPr>
      <w:r w:rsidRPr="005A2B1D">
        <w:rPr>
          <w:szCs w:val="24"/>
        </w:rPr>
        <w:t xml:space="preserve"> В школе ведется  систематическая работа по повышению профессионального мастерства педагогов: проводятся открытые уроки, организуются мастер-классы с участием преподавателей Нижегородского и Арзамасского музыкальных колледжей, Нижегородского  областного методического кабинета по учебным заведениям культуры и искусства, Нижегородской государственной консерватории  имени М.И. Глинки.</w:t>
      </w:r>
    </w:p>
    <w:p w14:paraId="581B6434" w14:textId="77777777" w:rsidR="006D267E" w:rsidRPr="005A2B1D" w:rsidRDefault="006D267E" w:rsidP="00A23D9E">
      <w:pPr>
        <w:ind w:firstLine="720"/>
        <w:jc w:val="both"/>
        <w:rPr>
          <w:szCs w:val="24"/>
        </w:rPr>
      </w:pPr>
    </w:p>
    <w:p w14:paraId="2DE00398" w14:textId="77777777" w:rsidR="000B6B74" w:rsidRPr="005A2B1D" w:rsidRDefault="000B6B74" w:rsidP="000B6B74">
      <w:pPr>
        <w:ind w:firstLine="720"/>
        <w:rPr>
          <w:b/>
          <w:szCs w:val="24"/>
        </w:rPr>
      </w:pPr>
      <w:r w:rsidRPr="005A2B1D">
        <w:rPr>
          <w:b/>
          <w:szCs w:val="24"/>
        </w:rPr>
        <w:t>3.4.2.2. Цели, задачи</w:t>
      </w:r>
    </w:p>
    <w:p w14:paraId="05F6BCDB" w14:textId="77777777" w:rsidR="000B6B74" w:rsidRPr="005A2B1D" w:rsidRDefault="000B6B74" w:rsidP="008D6A11">
      <w:pPr>
        <w:ind w:firstLine="720"/>
        <w:jc w:val="both"/>
        <w:rPr>
          <w:szCs w:val="24"/>
        </w:rPr>
      </w:pPr>
      <w:r w:rsidRPr="005A2B1D">
        <w:rPr>
          <w:szCs w:val="24"/>
        </w:rPr>
        <w:t>Ц</w:t>
      </w:r>
      <w:r w:rsidRPr="005A2B1D">
        <w:rPr>
          <w:iCs/>
          <w:szCs w:val="24"/>
        </w:rPr>
        <w:t>ель подпрограммы 4:</w:t>
      </w:r>
      <w:r w:rsidRPr="005A2B1D">
        <w:rPr>
          <w:szCs w:val="24"/>
        </w:rPr>
        <w:t xml:space="preserve"> расширение  дополнительных образовательных программ в сфере культуры и искусства.</w:t>
      </w:r>
    </w:p>
    <w:p w14:paraId="65B7E0D8" w14:textId="77777777" w:rsidR="000B6B74" w:rsidRPr="005A2B1D" w:rsidRDefault="000B6B74" w:rsidP="000B6B74">
      <w:pPr>
        <w:pStyle w:val="ConsPlusTitle"/>
        <w:widowControl/>
        <w:tabs>
          <w:tab w:val="left" w:pos="0"/>
        </w:tabs>
        <w:ind w:firstLine="720"/>
        <w:jc w:val="both"/>
        <w:rPr>
          <w:rFonts w:ascii="Times New Roman" w:hAnsi="Times New Roman" w:cs="Times New Roman"/>
          <w:b w:val="0"/>
          <w:bCs w:val="0"/>
          <w:sz w:val="24"/>
          <w:szCs w:val="24"/>
        </w:rPr>
      </w:pPr>
      <w:r w:rsidRPr="005A2B1D">
        <w:rPr>
          <w:rFonts w:ascii="Times New Roman" w:hAnsi="Times New Roman" w:cs="Times New Roman"/>
          <w:b w:val="0"/>
          <w:bCs w:val="0"/>
          <w:sz w:val="24"/>
          <w:szCs w:val="24"/>
        </w:rPr>
        <w:t>Задачи подпрограммы 4:</w:t>
      </w:r>
    </w:p>
    <w:p w14:paraId="5A399CA7" w14:textId="77777777" w:rsidR="000B6B74" w:rsidRPr="005A2B1D" w:rsidRDefault="000B6B74" w:rsidP="000B6B74">
      <w:pPr>
        <w:ind w:firstLine="720"/>
        <w:jc w:val="both"/>
        <w:rPr>
          <w:szCs w:val="24"/>
        </w:rPr>
      </w:pPr>
      <w:r w:rsidRPr="005A2B1D">
        <w:rPr>
          <w:szCs w:val="24"/>
        </w:rPr>
        <w:t>- выявление одаренных детей и приобщение их  к получению дополнительного образования;</w:t>
      </w:r>
    </w:p>
    <w:p w14:paraId="6F3B98DE" w14:textId="77777777" w:rsidR="000B6B74" w:rsidRPr="005A2B1D" w:rsidRDefault="000B6B74" w:rsidP="000B6B74">
      <w:pPr>
        <w:ind w:firstLine="720"/>
        <w:jc w:val="both"/>
        <w:rPr>
          <w:szCs w:val="24"/>
        </w:rPr>
      </w:pPr>
      <w:r w:rsidRPr="005A2B1D">
        <w:rPr>
          <w:szCs w:val="24"/>
        </w:rPr>
        <w:t>-</w:t>
      </w:r>
      <w:r w:rsidR="006D267E" w:rsidRPr="005A2B1D">
        <w:rPr>
          <w:szCs w:val="24"/>
        </w:rPr>
        <w:t xml:space="preserve"> </w:t>
      </w:r>
      <w:r w:rsidRPr="005A2B1D">
        <w:rPr>
          <w:szCs w:val="24"/>
        </w:rPr>
        <w:t>открытие  новых отделений в образовательном учреждении;</w:t>
      </w:r>
    </w:p>
    <w:p w14:paraId="5C64738F" w14:textId="77777777" w:rsidR="000B6B74" w:rsidRPr="005A2B1D" w:rsidRDefault="000B6B74" w:rsidP="000B6B74">
      <w:pPr>
        <w:ind w:firstLine="720"/>
        <w:jc w:val="both"/>
        <w:rPr>
          <w:szCs w:val="24"/>
        </w:rPr>
      </w:pPr>
      <w:r w:rsidRPr="005A2B1D">
        <w:rPr>
          <w:szCs w:val="24"/>
        </w:rPr>
        <w:t>-</w:t>
      </w:r>
      <w:r w:rsidR="006D267E" w:rsidRPr="005A2B1D">
        <w:rPr>
          <w:szCs w:val="24"/>
        </w:rPr>
        <w:t xml:space="preserve"> </w:t>
      </w:r>
      <w:r w:rsidRPr="005A2B1D">
        <w:rPr>
          <w:szCs w:val="24"/>
        </w:rPr>
        <w:t>внедрение новых предметов в образовательный процесс;</w:t>
      </w:r>
    </w:p>
    <w:p w14:paraId="14B218FB" w14:textId="77777777" w:rsidR="000B6B74" w:rsidRPr="005A2B1D" w:rsidRDefault="004C0375" w:rsidP="000B6B74">
      <w:pPr>
        <w:ind w:firstLine="720"/>
        <w:jc w:val="both"/>
        <w:rPr>
          <w:szCs w:val="24"/>
        </w:rPr>
      </w:pPr>
      <w:r w:rsidRPr="005A2B1D">
        <w:rPr>
          <w:szCs w:val="24"/>
        </w:rPr>
        <w:t xml:space="preserve">- </w:t>
      </w:r>
      <w:r w:rsidR="000B6B74" w:rsidRPr="005A2B1D">
        <w:rPr>
          <w:szCs w:val="24"/>
        </w:rPr>
        <w:t>художественно-эстетическое воспитание учащихся</w:t>
      </w:r>
      <w:r w:rsidRPr="005A2B1D">
        <w:rPr>
          <w:szCs w:val="24"/>
        </w:rPr>
        <w:t xml:space="preserve"> </w:t>
      </w:r>
      <w:r w:rsidR="000B6B74" w:rsidRPr="005A2B1D">
        <w:rPr>
          <w:szCs w:val="24"/>
        </w:rPr>
        <w:t>через участие в фестивалях, конкурсах, выставках; посещение спектаклей, концертов профессиональных коллективов и исполнителей;</w:t>
      </w:r>
    </w:p>
    <w:p w14:paraId="0F751B78" w14:textId="77777777" w:rsidR="000B6B74" w:rsidRPr="005A2B1D" w:rsidRDefault="000B6B74" w:rsidP="000B6B74">
      <w:pPr>
        <w:ind w:firstLine="720"/>
        <w:jc w:val="both"/>
        <w:rPr>
          <w:szCs w:val="24"/>
        </w:rPr>
      </w:pPr>
      <w:r w:rsidRPr="005A2B1D">
        <w:rPr>
          <w:szCs w:val="24"/>
        </w:rPr>
        <w:t>- организация и проведение мастер-классов с целью повышения профессионального и  исполнительского мастерства педагогов, учащихся;</w:t>
      </w:r>
    </w:p>
    <w:p w14:paraId="1AAB8C9C" w14:textId="77777777" w:rsidR="000B6B74" w:rsidRPr="005A2B1D" w:rsidRDefault="000B6B74" w:rsidP="000B6B74">
      <w:pPr>
        <w:ind w:firstLine="720"/>
        <w:jc w:val="both"/>
        <w:rPr>
          <w:szCs w:val="24"/>
        </w:rPr>
      </w:pPr>
      <w:r w:rsidRPr="005A2B1D">
        <w:rPr>
          <w:szCs w:val="24"/>
        </w:rPr>
        <w:t>- повышение квалификации преподавателей через систему учебных мероприятий.</w:t>
      </w:r>
    </w:p>
    <w:p w14:paraId="423DF11F" w14:textId="77777777" w:rsidR="006D267E" w:rsidRPr="005A2B1D" w:rsidRDefault="006D267E" w:rsidP="00657413">
      <w:pPr>
        <w:jc w:val="both"/>
        <w:rPr>
          <w:szCs w:val="24"/>
        </w:rPr>
      </w:pPr>
    </w:p>
    <w:p w14:paraId="5D5811CB" w14:textId="77777777" w:rsidR="000B6B74" w:rsidRPr="005A2B1D" w:rsidRDefault="000B6B74" w:rsidP="00636E95">
      <w:pPr>
        <w:ind w:firstLine="720"/>
        <w:rPr>
          <w:b/>
          <w:szCs w:val="24"/>
        </w:rPr>
      </w:pPr>
      <w:r w:rsidRPr="005A2B1D">
        <w:rPr>
          <w:b/>
          <w:szCs w:val="24"/>
        </w:rPr>
        <w:t>3.4.3. Сроки и этапы реализации подпрограммы 4</w:t>
      </w:r>
    </w:p>
    <w:p w14:paraId="16AF894B" w14:textId="066F16D1" w:rsidR="00636E95" w:rsidRPr="005A2B1D" w:rsidRDefault="000B6B74" w:rsidP="000B6B74">
      <w:pPr>
        <w:ind w:firstLine="720"/>
        <w:jc w:val="both"/>
        <w:rPr>
          <w:szCs w:val="24"/>
        </w:rPr>
      </w:pPr>
      <w:r w:rsidRPr="005A2B1D">
        <w:rPr>
          <w:szCs w:val="24"/>
        </w:rPr>
        <w:t>Подпрограмма 4 реализуется в один этап</w:t>
      </w:r>
      <w:r w:rsidR="0090407E" w:rsidRPr="005A2B1D">
        <w:rPr>
          <w:szCs w:val="24"/>
        </w:rPr>
        <w:t xml:space="preserve">, с </w:t>
      </w:r>
      <w:r w:rsidR="00C73167" w:rsidRPr="005A2B1D">
        <w:rPr>
          <w:szCs w:val="24"/>
        </w:rPr>
        <w:t>2021 по 202</w:t>
      </w:r>
      <w:r w:rsidR="005E1B9B">
        <w:rPr>
          <w:szCs w:val="24"/>
        </w:rPr>
        <w:t>8</w:t>
      </w:r>
      <w:r w:rsidR="00FF0F16" w:rsidRPr="005A2B1D">
        <w:rPr>
          <w:szCs w:val="24"/>
        </w:rPr>
        <w:t xml:space="preserve"> </w:t>
      </w:r>
      <w:r w:rsidR="0090407E" w:rsidRPr="005A2B1D">
        <w:rPr>
          <w:szCs w:val="24"/>
        </w:rPr>
        <w:t>годы.</w:t>
      </w:r>
      <w:r w:rsidRPr="005A2B1D">
        <w:rPr>
          <w:szCs w:val="24"/>
        </w:rPr>
        <w:t xml:space="preserve"> </w:t>
      </w:r>
    </w:p>
    <w:p w14:paraId="6732AEFA" w14:textId="77777777" w:rsidR="00636E95" w:rsidRPr="005A2B1D" w:rsidRDefault="00636E95" w:rsidP="000B6B74">
      <w:pPr>
        <w:ind w:firstLine="720"/>
        <w:jc w:val="both"/>
        <w:rPr>
          <w:szCs w:val="24"/>
        </w:rPr>
      </w:pPr>
    </w:p>
    <w:p w14:paraId="1E6F9785" w14:textId="77777777" w:rsidR="000B6B74" w:rsidRPr="005A2B1D" w:rsidRDefault="000B6B74" w:rsidP="000B6B74">
      <w:pPr>
        <w:ind w:firstLine="720"/>
        <w:jc w:val="both"/>
        <w:rPr>
          <w:b/>
          <w:szCs w:val="24"/>
        </w:rPr>
      </w:pPr>
      <w:r w:rsidRPr="005A2B1D">
        <w:rPr>
          <w:b/>
          <w:szCs w:val="24"/>
        </w:rPr>
        <w:t>3.4.4. Перечень основных мероприятий подпрограммы 4</w:t>
      </w:r>
    </w:p>
    <w:p w14:paraId="3A1495F8" w14:textId="77777777" w:rsidR="00CC1729" w:rsidRPr="005A2B1D" w:rsidRDefault="00CC1729" w:rsidP="00CC1729">
      <w:pPr>
        <w:pStyle w:val="ac"/>
        <w:spacing w:line="276" w:lineRule="auto"/>
        <w:ind w:firstLine="900"/>
        <w:jc w:val="both"/>
        <w:rPr>
          <w:color w:val="auto"/>
        </w:rPr>
      </w:pPr>
      <w:r w:rsidRPr="005A2B1D">
        <w:rPr>
          <w:color w:val="auto"/>
        </w:rPr>
        <w:t>Информация об основных мероприятиях подпрограммы 4</w:t>
      </w:r>
      <w:r w:rsidR="00742992" w:rsidRPr="005A2B1D">
        <w:rPr>
          <w:color w:val="auto"/>
        </w:rPr>
        <w:t xml:space="preserve"> </w:t>
      </w:r>
      <w:r w:rsidRPr="005A2B1D">
        <w:rPr>
          <w:color w:val="auto"/>
        </w:rPr>
        <w:t xml:space="preserve">приведена в </w:t>
      </w:r>
      <w:r w:rsidR="00D82CA6" w:rsidRPr="005A2B1D">
        <w:rPr>
          <w:color w:val="auto"/>
        </w:rPr>
        <w:t>приложении 1 «Перечень основных мероприятий муниципальной программы»</w:t>
      </w:r>
      <w:r w:rsidRPr="005A2B1D">
        <w:rPr>
          <w:color w:val="auto"/>
        </w:rPr>
        <w:t>.</w:t>
      </w:r>
    </w:p>
    <w:p w14:paraId="42CA1DF7" w14:textId="77777777" w:rsidR="00CC1729" w:rsidRPr="005A2B1D" w:rsidRDefault="00CC1729" w:rsidP="00CC1729">
      <w:pPr>
        <w:pStyle w:val="ac"/>
        <w:spacing w:line="276" w:lineRule="auto"/>
        <w:ind w:firstLine="900"/>
        <w:jc w:val="both"/>
        <w:rPr>
          <w:color w:val="auto"/>
        </w:rPr>
      </w:pPr>
    </w:p>
    <w:p w14:paraId="5EEC6286" w14:textId="77777777" w:rsidR="000B6B74" w:rsidRPr="005A2B1D" w:rsidRDefault="000B6B74" w:rsidP="000B6B74">
      <w:pPr>
        <w:ind w:firstLine="720"/>
        <w:jc w:val="both"/>
        <w:rPr>
          <w:b/>
          <w:szCs w:val="24"/>
        </w:rPr>
      </w:pPr>
      <w:r w:rsidRPr="005A2B1D">
        <w:rPr>
          <w:b/>
          <w:szCs w:val="24"/>
        </w:rPr>
        <w:t>3.4.5. Индикаторы достижения цели и непосредственные результаты реализации подпрограммы 4</w:t>
      </w:r>
    </w:p>
    <w:p w14:paraId="2D8C87B2" w14:textId="77777777" w:rsidR="00CC1729" w:rsidRPr="005A2B1D" w:rsidRDefault="00CC1729" w:rsidP="00CC1729">
      <w:pPr>
        <w:pStyle w:val="ac"/>
        <w:spacing w:line="276" w:lineRule="auto"/>
        <w:ind w:firstLine="567"/>
        <w:jc w:val="both"/>
        <w:rPr>
          <w:color w:val="auto"/>
        </w:rPr>
      </w:pPr>
      <w:r w:rsidRPr="005A2B1D">
        <w:rPr>
          <w:color w:val="auto"/>
        </w:rPr>
        <w:t xml:space="preserve">Индикаторы достижения цели и непосредственные результаты реализации Подпрограммы 4 представлены в </w:t>
      </w:r>
      <w:r w:rsidR="00881079" w:rsidRPr="005A2B1D">
        <w:rPr>
          <w:color w:val="auto"/>
        </w:rPr>
        <w:t>Приложении</w:t>
      </w:r>
      <w:r w:rsidR="00742992" w:rsidRPr="005A2B1D">
        <w:rPr>
          <w:color w:val="auto"/>
        </w:rPr>
        <w:t xml:space="preserve"> 2</w:t>
      </w:r>
      <w:r w:rsidRPr="005A2B1D">
        <w:rPr>
          <w:color w:val="auto"/>
        </w:rPr>
        <w:t xml:space="preserve"> «</w:t>
      </w:r>
      <w:r w:rsidR="00881079" w:rsidRPr="005A2B1D">
        <w:rPr>
          <w:color w:val="auto"/>
        </w:rPr>
        <w:t>Индикаторы и непосредственные</w:t>
      </w:r>
      <w:r w:rsidRPr="005A2B1D">
        <w:rPr>
          <w:color w:val="auto"/>
        </w:rPr>
        <w:t xml:space="preserve"> результат</w:t>
      </w:r>
      <w:r w:rsidR="00881079" w:rsidRPr="005A2B1D">
        <w:rPr>
          <w:color w:val="auto"/>
        </w:rPr>
        <w:t>ы</w:t>
      </w:r>
      <w:r w:rsidRPr="005A2B1D">
        <w:rPr>
          <w:color w:val="auto"/>
        </w:rPr>
        <w:t>».</w:t>
      </w:r>
    </w:p>
    <w:p w14:paraId="033E896A" w14:textId="77777777" w:rsidR="00CC1729" w:rsidRPr="005A2B1D" w:rsidRDefault="00CC1729" w:rsidP="00CC1729">
      <w:pPr>
        <w:jc w:val="both"/>
        <w:rPr>
          <w:b/>
          <w:szCs w:val="24"/>
        </w:rPr>
      </w:pPr>
    </w:p>
    <w:p w14:paraId="112A6181" w14:textId="77777777" w:rsidR="000B6B74" w:rsidRPr="005A2B1D" w:rsidRDefault="000B6B74" w:rsidP="000B6B74">
      <w:pPr>
        <w:ind w:firstLine="720"/>
        <w:jc w:val="both"/>
        <w:rPr>
          <w:b/>
          <w:szCs w:val="24"/>
        </w:rPr>
      </w:pPr>
      <w:r w:rsidRPr="005A2B1D">
        <w:rPr>
          <w:b/>
          <w:szCs w:val="24"/>
        </w:rPr>
        <w:t>3.4.6. Меры правового регулирования</w:t>
      </w:r>
    </w:p>
    <w:p w14:paraId="21EB5BF9" w14:textId="77777777" w:rsidR="000B6B74" w:rsidRPr="005A2B1D" w:rsidRDefault="000B6B74" w:rsidP="000B6B74">
      <w:pPr>
        <w:ind w:firstLine="709"/>
        <w:rPr>
          <w:szCs w:val="24"/>
        </w:rPr>
      </w:pPr>
      <w:r w:rsidRPr="005A2B1D">
        <w:rPr>
          <w:szCs w:val="24"/>
        </w:rPr>
        <w:t>Для реализации подпрограммы 4 разработка нормативно-правовых актов не требуется.</w:t>
      </w:r>
    </w:p>
    <w:p w14:paraId="5D341C39" w14:textId="77777777" w:rsidR="00636E95" w:rsidRPr="005A2B1D" w:rsidRDefault="00636E95" w:rsidP="000B6B74">
      <w:pPr>
        <w:ind w:firstLine="709"/>
        <w:rPr>
          <w:szCs w:val="24"/>
        </w:rPr>
      </w:pPr>
    </w:p>
    <w:p w14:paraId="332B9C76" w14:textId="77777777" w:rsidR="000B6B74" w:rsidRPr="005A2B1D" w:rsidRDefault="000B6B74" w:rsidP="000B6B74">
      <w:pPr>
        <w:ind w:firstLine="720"/>
        <w:jc w:val="both"/>
        <w:rPr>
          <w:b/>
          <w:szCs w:val="24"/>
        </w:rPr>
      </w:pPr>
      <w:r w:rsidRPr="005A2B1D">
        <w:rPr>
          <w:b/>
          <w:szCs w:val="24"/>
        </w:rPr>
        <w:t>3.4.7. Финансирование из внебюджетных источников</w:t>
      </w:r>
    </w:p>
    <w:p w14:paraId="40FF4FBB" w14:textId="1C7368C1" w:rsidR="00B62A8C" w:rsidRPr="002F20B3" w:rsidRDefault="000B6B74" w:rsidP="002F20B3">
      <w:pPr>
        <w:ind w:firstLine="709"/>
        <w:jc w:val="both"/>
        <w:rPr>
          <w:szCs w:val="24"/>
        </w:rPr>
      </w:pPr>
      <w:r w:rsidRPr="005A2B1D">
        <w:rPr>
          <w:szCs w:val="24"/>
        </w:rPr>
        <w:t>а) Прогнозируемый объем расходов на реализацию подпрограммы 4 за счет внебюджетных источников</w:t>
      </w:r>
    </w:p>
    <w:tbl>
      <w:tblPr>
        <w:tblW w:w="10490" w:type="dxa"/>
        <w:tblInd w:w="108" w:type="dxa"/>
        <w:tblLayout w:type="fixed"/>
        <w:tblLook w:val="04A0" w:firstRow="1" w:lastRow="0" w:firstColumn="1" w:lastColumn="0" w:noHBand="0" w:noVBand="1"/>
      </w:tblPr>
      <w:tblGrid>
        <w:gridCol w:w="1134"/>
        <w:gridCol w:w="1701"/>
        <w:gridCol w:w="1134"/>
        <w:gridCol w:w="851"/>
        <w:gridCol w:w="709"/>
        <w:gridCol w:w="850"/>
        <w:gridCol w:w="851"/>
        <w:gridCol w:w="850"/>
        <w:gridCol w:w="851"/>
        <w:gridCol w:w="850"/>
        <w:gridCol w:w="709"/>
      </w:tblGrid>
      <w:tr w:rsidR="005E1B9B" w:rsidRPr="00064081" w14:paraId="6F11480E" w14:textId="3E48CC05" w:rsidTr="005E1B9B">
        <w:trPr>
          <w:trHeight w:val="338"/>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3E029A" w14:textId="77777777" w:rsidR="005E1B9B" w:rsidRPr="00064081" w:rsidRDefault="005E1B9B" w:rsidP="00772B36">
            <w:pPr>
              <w:jc w:val="center"/>
              <w:rPr>
                <w:color w:val="000000"/>
                <w:sz w:val="22"/>
                <w:szCs w:val="22"/>
                <w:lang w:eastAsia="ru-RU"/>
              </w:rPr>
            </w:pPr>
            <w:r w:rsidRPr="00064081">
              <w:rPr>
                <w:color w:val="000000"/>
                <w:sz w:val="22"/>
                <w:szCs w:val="22"/>
                <w:lang w:eastAsia="ru-RU"/>
              </w:rPr>
              <w:t>Статус</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F69B0B" w14:textId="77777777" w:rsidR="005E1B9B" w:rsidRPr="00064081" w:rsidRDefault="005E1B9B" w:rsidP="00772B36">
            <w:pPr>
              <w:jc w:val="center"/>
              <w:rPr>
                <w:color w:val="000000"/>
                <w:sz w:val="22"/>
                <w:szCs w:val="22"/>
                <w:lang w:eastAsia="ru-RU"/>
              </w:rPr>
            </w:pPr>
            <w:r w:rsidRPr="00064081">
              <w:rPr>
                <w:color w:val="000000"/>
                <w:sz w:val="22"/>
                <w:szCs w:val="22"/>
                <w:lang w:eastAsia="ru-RU"/>
              </w:rPr>
              <w:t>Подпрограмма муниципальной 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2A6F1AE" w14:textId="77777777" w:rsidR="005E1B9B" w:rsidRPr="00064081" w:rsidRDefault="005E1B9B" w:rsidP="00772B36">
            <w:pPr>
              <w:jc w:val="center"/>
              <w:rPr>
                <w:color w:val="000000"/>
                <w:sz w:val="22"/>
                <w:szCs w:val="22"/>
                <w:lang w:eastAsia="ru-RU"/>
              </w:rPr>
            </w:pPr>
            <w:r w:rsidRPr="00064081">
              <w:rPr>
                <w:color w:val="000000"/>
                <w:sz w:val="22"/>
                <w:szCs w:val="22"/>
                <w:lang w:eastAsia="ru-RU"/>
              </w:rPr>
              <w:t>Соисполнители</w:t>
            </w:r>
          </w:p>
        </w:tc>
        <w:tc>
          <w:tcPr>
            <w:tcW w:w="5812" w:type="dxa"/>
            <w:gridSpan w:val="7"/>
            <w:tcBorders>
              <w:top w:val="single" w:sz="4" w:space="0" w:color="auto"/>
              <w:left w:val="nil"/>
              <w:bottom w:val="single" w:sz="4" w:space="0" w:color="auto"/>
              <w:right w:val="single" w:sz="4" w:space="0" w:color="auto"/>
            </w:tcBorders>
            <w:shd w:val="clear" w:color="auto" w:fill="auto"/>
            <w:hideMark/>
          </w:tcPr>
          <w:p w14:paraId="29925D47" w14:textId="77777777" w:rsidR="005E1B9B" w:rsidRPr="00064081" w:rsidRDefault="005E1B9B" w:rsidP="00772B36">
            <w:pPr>
              <w:jc w:val="center"/>
              <w:rPr>
                <w:color w:val="000000"/>
                <w:sz w:val="22"/>
                <w:szCs w:val="22"/>
                <w:lang w:eastAsia="ru-RU"/>
              </w:rPr>
            </w:pPr>
            <w:r w:rsidRPr="00064081">
              <w:rPr>
                <w:color w:val="000000"/>
                <w:sz w:val="22"/>
                <w:szCs w:val="22"/>
                <w:lang w:eastAsia="ru-RU"/>
              </w:rPr>
              <w:t>Расходы (тыс. руб.), годы</w:t>
            </w:r>
          </w:p>
        </w:tc>
        <w:tc>
          <w:tcPr>
            <w:tcW w:w="709" w:type="dxa"/>
            <w:tcBorders>
              <w:top w:val="single" w:sz="4" w:space="0" w:color="auto"/>
              <w:left w:val="nil"/>
              <w:bottom w:val="single" w:sz="4" w:space="0" w:color="auto"/>
              <w:right w:val="single" w:sz="4" w:space="0" w:color="auto"/>
            </w:tcBorders>
          </w:tcPr>
          <w:p w14:paraId="09C7BEA7" w14:textId="77777777" w:rsidR="005E1B9B" w:rsidRPr="00064081" w:rsidRDefault="005E1B9B" w:rsidP="00772B36">
            <w:pPr>
              <w:jc w:val="center"/>
              <w:rPr>
                <w:color w:val="000000"/>
                <w:sz w:val="22"/>
                <w:szCs w:val="22"/>
                <w:lang w:eastAsia="ru-RU"/>
              </w:rPr>
            </w:pPr>
          </w:p>
        </w:tc>
      </w:tr>
      <w:tr w:rsidR="005E1B9B" w:rsidRPr="00064081" w14:paraId="4CB713E5" w14:textId="4EE9B02F" w:rsidTr="005E1B9B">
        <w:trPr>
          <w:trHeight w:val="30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5062412" w14:textId="77777777" w:rsidR="005E1B9B" w:rsidRPr="00064081" w:rsidRDefault="005E1B9B" w:rsidP="00772B36">
            <w:pPr>
              <w:rPr>
                <w:color w:val="000000"/>
                <w:sz w:val="22"/>
                <w:szCs w:val="22"/>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7A27811" w14:textId="77777777" w:rsidR="005E1B9B" w:rsidRPr="00064081" w:rsidRDefault="005E1B9B" w:rsidP="00772B36">
            <w:pPr>
              <w:rPr>
                <w:color w:val="000000"/>
                <w:sz w:val="22"/>
                <w:szCs w:val="2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E5007E" w14:textId="77777777" w:rsidR="005E1B9B" w:rsidRPr="00064081" w:rsidRDefault="005E1B9B" w:rsidP="00772B36">
            <w:pPr>
              <w:rPr>
                <w:color w:val="000000"/>
                <w:sz w:val="22"/>
                <w:szCs w:val="22"/>
                <w:lang w:eastAsia="ru-RU"/>
              </w:rPr>
            </w:pPr>
          </w:p>
        </w:tc>
        <w:tc>
          <w:tcPr>
            <w:tcW w:w="851" w:type="dxa"/>
            <w:tcBorders>
              <w:top w:val="nil"/>
              <w:left w:val="nil"/>
              <w:bottom w:val="single" w:sz="4" w:space="0" w:color="auto"/>
              <w:right w:val="single" w:sz="4" w:space="0" w:color="auto"/>
            </w:tcBorders>
            <w:shd w:val="clear" w:color="auto" w:fill="auto"/>
            <w:hideMark/>
          </w:tcPr>
          <w:p w14:paraId="02508CDC" w14:textId="77777777" w:rsidR="005E1B9B" w:rsidRPr="00064081" w:rsidRDefault="005E1B9B" w:rsidP="00772B36">
            <w:pPr>
              <w:jc w:val="center"/>
              <w:rPr>
                <w:color w:val="000000"/>
                <w:sz w:val="22"/>
                <w:szCs w:val="22"/>
                <w:lang w:eastAsia="ru-RU"/>
              </w:rPr>
            </w:pPr>
            <w:r w:rsidRPr="00064081">
              <w:rPr>
                <w:color w:val="000000"/>
                <w:sz w:val="22"/>
                <w:szCs w:val="22"/>
                <w:lang w:eastAsia="ru-RU"/>
              </w:rPr>
              <w:t>2021</w:t>
            </w:r>
          </w:p>
        </w:tc>
        <w:tc>
          <w:tcPr>
            <w:tcW w:w="709" w:type="dxa"/>
            <w:tcBorders>
              <w:top w:val="nil"/>
              <w:left w:val="nil"/>
              <w:bottom w:val="single" w:sz="4" w:space="0" w:color="auto"/>
              <w:right w:val="single" w:sz="4" w:space="0" w:color="auto"/>
            </w:tcBorders>
            <w:shd w:val="clear" w:color="auto" w:fill="auto"/>
            <w:hideMark/>
          </w:tcPr>
          <w:p w14:paraId="67389867" w14:textId="77777777" w:rsidR="005E1B9B" w:rsidRPr="00064081" w:rsidRDefault="005E1B9B" w:rsidP="00772B36">
            <w:pPr>
              <w:jc w:val="center"/>
              <w:rPr>
                <w:color w:val="000000"/>
                <w:sz w:val="22"/>
                <w:szCs w:val="22"/>
                <w:lang w:eastAsia="ru-RU"/>
              </w:rPr>
            </w:pPr>
            <w:r w:rsidRPr="00064081">
              <w:rPr>
                <w:color w:val="000000"/>
                <w:sz w:val="22"/>
                <w:szCs w:val="22"/>
                <w:lang w:eastAsia="ru-RU"/>
              </w:rPr>
              <w:t>2022</w:t>
            </w:r>
          </w:p>
        </w:tc>
        <w:tc>
          <w:tcPr>
            <w:tcW w:w="850" w:type="dxa"/>
            <w:tcBorders>
              <w:top w:val="nil"/>
              <w:left w:val="nil"/>
              <w:bottom w:val="single" w:sz="4" w:space="0" w:color="auto"/>
              <w:right w:val="single" w:sz="4" w:space="0" w:color="auto"/>
            </w:tcBorders>
            <w:shd w:val="clear" w:color="auto" w:fill="auto"/>
            <w:hideMark/>
          </w:tcPr>
          <w:p w14:paraId="013BA860" w14:textId="77777777" w:rsidR="005E1B9B" w:rsidRPr="00064081" w:rsidRDefault="005E1B9B" w:rsidP="00772B36">
            <w:pPr>
              <w:jc w:val="center"/>
              <w:rPr>
                <w:color w:val="000000"/>
                <w:sz w:val="22"/>
                <w:szCs w:val="22"/>
                <w:lang w:eastAsia="ru-RU"/>
              </w:rPr>
            </w:pPr>
            <w:r w:rsidRPr="00064081">
              <w:rPr>
                <w:color w:val="000000"/>
                <w:sz w:val="22"/>
                <w:szCs w:val="22"/>
                <w:lang w:eastAsia="ru-RU"/>
              </w:rPr>
              <w:t>2023</w:t>
            </w:r>
          </w:p>
        </w:tc>
        <w:tc>
          <w:tcPr>
            <w:tcW w:w="851" w:type="dxa"/>
            <w:tcBorders>
              <w:top w:val="nil"/>
              <w:left w:val="nil"/>
              <w:bottom w:val="single" w:sz="4" w:space="0" w:color="auto"/>
              <w:right w:val="single" w:sz="4" w:space="0" w:color="auto"/>
            </w:tcBorders>
            <w:shd w:val="clear" w:color="auto" w:fill="auto"/>
            <w:hideMark/>
          </w:tcPr>
          <w:p w14:paraId="68B72624" w14:textId="77777777" w:rsidR="005E1B9B" w:rsidRPr="00064081" w:rsidRDefault="005E1B9B" w:rsidP="00772B36">
            <w:pPr>
              <w:jc w:val="center"/>
              <w:rPr>
                <w:color w:val="000000"/>
                <w:sz w:val="22"/>
                <w:szCs w:val="22"/>
                <w:lang w:eastAsia="ru-RU"/>
              </w:rPr>
            </w:pPr>
            <w:r w:rsidRPr="00064081">
              <w:rPr>
                <w:color w:val="000000"/>
                <w:sz w:val="22"/>
                <w:szCs w:val="22"/>
                <w:lang w:eastAsia="ru-RU"/>
              </w:rPr>
              <w:t>2024</w:t>
            </w:r>
          </w:p>
        </w:tc>
        <w:tc>
          <w:tcPr>
            <w:tcW w:w="850" w:type="dxa"/>
            <w:tcBorders>
              <w:top w:val="nil"/>
              <w:left w:val="nil"/>
              <w:bottom w:val="single" w:sz="4" w:space="0" w:color="auto"/>
              <w:right w:val="single" w:sz="4" w:space="0" w:color="auto"/>
            </w:tcBorders>
            <w:shd w:val="clear" w:color="auto" w:fill="auto"/>
            <w:hideMark/>
          </w:tcPr>
          <w:p w14:paraId="553F26EB" w14:textId="77777777" w:rsidR="005E1B9B" w:rsidRPr="00064081" w:rsidRDefault="005E1B9B" w:rsidP="00772B36">
            <w:pPr>
              <w:jc w:val="center"/>
              <w:rPr>
                <w:color w:val="000000"/>
                <w:sz w:val="22"/>
                <w:szCs w:val="22"/>
                <w:lang w:eastAsia="ru-RU"/>
              </w:rPr>
            </w:pPr>
            <w:r w:rsidRPr="00064081">
              <w:rPr>
                <w:color w:val="000000"/>
                <w:sz w:val="22"/>
                <w:szCs w:val="22"/>
                <w:lang w:eastAsia="ru-RU"/>
              </w:rPr>
              <w:t>2025</w:t>
            </w:r>
          </w:p>
        </w:tc>
        <w:tc>
          <w:tcPr>
            <w:tcW w:w="851" w:type="dxa"/>
            <w:tcBorders>
              <w:top w:val="nil"/>
              <w:left w:val="nil"/>
              <w:bottom w:val="single" w:sz="4" w:space="0" w:color="auto"/>
              <w:right w:val="single" w:sz="4" w:space="0" w:color="auto"/>
            </w:tcBorders>
            <w:shd w:val="clear" w:color="auto" w:fill="auto"/>
            <w:hideMark/>
          </w:tcPr>
          <w:p w14:paraId="72C4E3A1" w14:textId="77777777" w:rsidR="005E1B9B" w:rsidRPr="00064081" w:rsidRDefault="005E1B9B" w:rsidP="00772B36">
            <w:pPr>
              <w:jc w:val="center"/>
              <w:rPr>
                <w:color w:val="000000"/>
                <w:sz w:val="22"/>
                <w:szCs w:val="22"/>
                <w:lang w:eastAsia="ru-RU"/>
              </w:rPr>
            </w:pPr>
            <w:r w:rsidRPr="00064081">
              <w:rPr>
                <w:color w:val="000000"/>
                <w:sz w:val="22"/>
                <w:szCs w:val="22"/>
                <w:lang w:eastAsia="ru-RU"/>
              </w:rPr>
              <w:t>2026</w:t>
            </w:r>
          </w:p>
        </w:tc>
        <w:tc>
          <w:tcPr>
            <w:tcW w:w="850" w:type="dxa"/>
            <w:tcBorders>
              <w:top w:val="nil"/>
              <w:left w:val="nil"/>
              <w:bottom w:val="single" w:sz="4" w:space="0" w:color="auto"/>
              <w:right w:val="single" w:sz="4" w:space="0" w:color="auto"/>
            </w:tcBorders>
            <w:shd w:val="clear" w:color="auto" w:fill="auto"/>
            <w:hideMark/>
          </w:tcPr>
          <w:p w14:paraId="065D84AA" w14:textId="77777777" w:rsidR="005E1B9B" w:rsidRPr="00064081" w:rsidRDefault="005E1B9B" w:rsidP="00772B36">
            <w:pPr>
              <w:jc w:val="center"/>
              <w:rPr>
                <w:color w:val="000000"/>
                <w:sz w:val="22"/>
                <w:szCs w:val="22"/>
                <w:lang w:eastAsia="ru-RU"/>
              </w:rPr>
            </w:pPr>
            <w:r w:rsidRPr="00064081">
              <w:rPr>
                <w:color w:val="000000"/>
                <w:sz w:val="22"/>
                <w:szCs w:val="22"/>
                <w:lang w:eastAsia="ru-RU"/>
              </w:rPr>
              <w:t>2027</w:t>
            </w:r>
          </w:p>
        </w:tc>
        <w:tc>
          <w:tcPr>
            <w:tcW w:w="709" w:type="dxa"/>
            <w:tcBorders>
              <w:top w:val="nil"/>
              <w:left w:val="nil"/>
              <w:bottom w:val="single" w:sz="4" w:space="0" w:color="auto"/>
              <w:right w:val="single" w:sz="4" w:space="0" w:color="auto"/>
            </w:tcBorders>
          </w:tcPr>
          <w:p w14:paraId="7618D8A8" w14:textId="3721B1AF" w:rsidR="005E1B9B" w:rsidRPr="00064081" w:rsidRDefault="005E1B9B" w:rsidP="00772B36">
            <w:pPr>
              <w:jc w:val="center"/>
              <w:rPr>
                <w:color w:val="000000"/>
                <w:sz w:val="22"/>
                <w:szCs w:val="22"/>
                <w:lang w:eastAsia="ru-RU"/>
              </w:rPr>
            </w:pPr>
            <w:r>
              <w:rPr>
                <w:color w:val="000000"/>
                <w:sz w:val="22"/>
                <w:szCs w:val="22"/>
                <w:lang w:eastAsia="ru-RU"/>
              </w:rPr>
              <w:t>2028</w:t>
            </w:r>
          </w:p>
        </w:tc>
      </w:tr>
      <w:tr w:rsidR="005E1B9B" w:rsidRPr="00064081" w14:paraId="3397EAF5" w14:textId="323CA037" w:rsidTr="005E1B9B">
        <w:trPr>
          <w:trHeight w:val="300"/>
        </w:trPr>
        <w:tc>
          <w:tcPr>
            <w:tcW w:w="1134" w:type="dxa"/>
            <w:tcBorders>
              <w:top w:val="nil"/>
              <w:left w:val="single" w:sz="4" w:space="0" w:color="auto"/>
              <w:bottom w:val="single" w:sz="4" w:space="0" w:color="auto"/>
              <w:right w:val="single" w:sz="4" w:space="0" w:color="auto"/>
            </w:tcBorders>
            <w:shd w:val="clear" w:color="auto" w:fill="auto"/>
            <w:hideMark/>
          </w:tcPr>
          <w:p w14:paraId="2683237E" w14:textId="77777777" w:rsidR="005E1B9B" w:rsidRPr="00064081" w:rsidRDefault="005E1B9B" w:rsidP="00772B36">
            <w:pPr>
              <w:jc w:val="center"/>
              <w:rPr>
                <w:color w:val="000000"/>
                <w:sz w:val="18"/>
                <w:szCs w:val="18"/>
                <w:lang w:eastAsia="ru-RU"/>
              </w:rPr>
            </w:pPr>
            <w:r w:rsidRPr="00064081">
              <w:rPr>
                <w:color w:val="000000"/>
                <w:sz w:val="18"/>
                <w:szCs w:val="18"/>
                <w:lang w:eastAsia="ru-RU"/>
              </w:rPr>
              <w:t>1</w:t>
            </w:r>
          </w:p>
        </w:tc>
        <w:tc>
          <w:tcPr>
            <w:tcW w:w="1701" w:type="dxa"/>
            <w:tcBorders>
              <w:top w:val="nil"/>
              <w:left w:val="nil"/>
              <w:bottom w:val="single" w:sz="4" w:space="0" w:color="auto"/>
              <w:right w:val="single" w:sz="4" w:space="0" w:color="auto"/>
            </w:tcBorders>
            <w:shd w:val="clear" w:color="auto" w:fill="auto"/>
            <w:hideMark/>
          </w:tcPr>
          <w:p w14:paraId="0FF55073" w14:textId="77777777" w:rsidR="005E1B9B" w:rsidRPr="00064081" w:rsidRDefault="005E1B9B" w:rsidP="00772B36">
            <w:pPr>
              <w:jc w:val="center"/>
              <w:rPr>
                <w:color w:val="000000"/>
                <w:sz w:val="18"/>
                <w:szCs w:val="18"/>
                <w:lang w:eastAsia="ru-RU"/>
              </w:rPr>
            </w:pPr>
            <w:r w:rsidRPr="00064081">
              <w:rPr>
                <w:color w:val="000000"/>
                <w:sz w:val="18"/>
                <w:szCs w:val="18"/>
                <w:lang w:eastAsia="ru-RU"/>
              </w:rPr>
              <w:t>2</w:t>
            </w:r>
          </w:p>
        </w:tc>
        <w:tc>
          <w:tcPr>
            <w:tcW w:w="1134" w:type="dxa"/>
            <w:tcBorders>
              <w:top w:val="nil"/>
              <w:left w:val="nil"/>
              <w:bottom w:val="single" w:sz="4" w:space="0" w:color="auto"/>
              <w:right w:val="single" w:sz="4" w:space="0" w:color="auto"/>
            </w:tcBorders>
            <w:shd w:val="clear" w:color="auto" w:fill="auto"/>
            <w:hideMark/>
          </w:tcPr>
          <w:p w14:paraId="511BFDAE" w14:textId="77777777" w:rsidR="005E1B9B" w:rsidRPr="00064081" w:rsidRDefault="005E1B9B" w:rsidP="00772B36">
            <w:pPr>
              <w:jc w:val="center"/>
              <w:rPr>
                <w:color w:val="000000"/>
                <w:sz w:val="18"/>
                <w:szCs w:val="18"/>
                <w:lang w:eastAsia="ru-RU"/>
              </w:rPr>
            </w:pPr>
            <w:r w:rsidRPr="00064081">
              <w:rPr>
                <w:color w:val="000000"/>
                <w:sz w:val="18"/>
                <w:szCs w:val="18"/>
                <w:lang w:eastAsia="ru-RU"/>
              </w:rPr>
              <w:t>3</w:t>
            </w:r>
          </w:p>
        </w:tc>
        <w:tc>
          <w:tcPr>
            <w:tcW w:w="851" w:type="dxa"/>
            <w:tcBorders>
              <w:top w:val="nil"/>
              <w:left w:val="nil"/>
              <w:bottom w:val="single" w:sz="4" w:space="0" w:color="auto"/>
              <w:right w:val="single" w:sz="4" w:space="0" w:color="auto"/>
            </w:tcBorders>
            <w:shd w:val="clear" w:color="auto" w:fill="auto"/>
            <w:hideMark/>
          </w:tcPr>
          <w:p w14:paraId="39DFD500" w14:textId="77777777" w:rsidR="005E1B9B" w:rsidRPr="00064081" w:rsidRDefault="005E1B9B" w:rsidP="00772B36">
            <w:pPr>
              <w:jc w:val="center"/>
              <w:rPr>
                <w:color w:val="000000"/>
                <w:sz w:val="18"/>
                <w:szCs w:val="18"/>
                <w:lang w:eastAsia="ru-RU"/>
              </w:rPr>
            </w:pPr>
            <w:r w:rsidRPr="00064081">
              <w:rPr>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hideMark/>
          </w:tcPr>
          <w:p w14:paraId="5AFB4434" w14:textId="77777777" w:rsidR="005E1B9B" w:rsidRPr="00064081" w:rsidRDefault="005E1B9B" w:rsidP="00772B36">
            <w:pPr>
              <w:jc w:val="center"/>
              <w:rPr>
                <w:color w:val="000000"/>
                <w:sz w:val="18"/>
                <w:szCs w:val="18"/>
                <w:lang w:eastAsia="ru-RU"/>
              </w:rPr>
            </w:pPr>
            <w:r w:rsidRPr="00064081">
              <w:rPr>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hideMark/>
          </w:tcPr>
          <w:p w14:paraId="74746B9C" w14:textId="77777777" w:rsidR="005E1B9B" w:rsidRPr="00064081" w:rsidRDefault="005E1B9B" w:rsidP="00772B36">
            <w:pPr>
              <w:jc w:val="center"/>
              <w:rPr>
                <w:color w:val="000000"/>
                <w:sz w:val="18"/>
                <w:szCs w:val="18"/>
                <w:lang w:eastAsia="ru-RU"/>
              </w:rPr>
            </w:pPr>
            <w:r w:rsidRPr="00064081">
              <w:rPr>
                <w:color w:val="000000"/>
                <w:sz w:val="18"/>
                <w:szCs w:val="18"/>
                <w:lang w:eastAsia="ru-RU"/>
              </w:rPr>
              <w:t>6</w:t>
            </w:r>
          </w:p>
        </w:tc>
        <w:tc>
          <w:tcPr>
            <w:tcW w:w="851" w:type="dxa"/>
            <w:tcBorders>
              <w:top w:val="nil"/>
              <w:left w:val="nil"/>
              <w:bottom w:val="single" w:sz="4" w:space="0" w:color="auto"/>
              <w:right w:val="single" w:sz="4" w:space="0" w:color="auto"/>
            </w:tcBorders>
            <w:shd w:val="clear" w:color="auto" w:fill="auto"/>
            <w:hideMark/>
          </w:tcPr>
          <w:p w14:paraId="31512F04" w14:textId="77777777" w:rsidR="005E1B9B" w:rsidRPr="00064081" w:rsidRDefault="005E1B9B" w:rsidP="00772B36">
            <w:pPr>
              <w:jc w:val="center"/>
              <w:rPr>
                <w:color w:val="000000"/>
                <w:sz w:val="18"/>
                <w:szCs w:val="18"/>
                <w:lang w:eastAsia="ru-RU"/>
              </w:rPr>
            </w:pPr>
            <w:r w:rsidRPr="00064081">
              <w:rPr>
                <w:color w:val="000000"/>
                <w:sz w:val="18"/>
                <w:szCs w:val="18"/>
                <w:lang w:eastAsia="ru-RU"/>
              </w:rPr>
              <w:t>7</w:t>
            </w:r>
          </w:p>
        </w:tc>
        <w:tc>
          <w:tcPr>
            <w:tcW w:w="850" w:type="dxa"/>
            <w:tcBorders>
              <w:top w:val="nil"/>
              <w:left w:val="nil"/>
              <w:bottom w:val="single" w:sz="4" w:space="0" w:color="auto"/>
              <w:right w:val="single" w:sz="4" w:space="0" w:color="auto"/>
            </w:tcBorders>
            <w:shd w:val="clear" w:color="auto" w:fill="auto"/>
            <w:hideMark/>
          </w:tcPr>
          <w:p w14:paraId="1285834C" w14:textId="77777777" w:rsidR="005E1B9B" w:rsidRPr="00064081" w:rsidRDefault="005E1B9B" w:rsidP="00772B36">
            <w:pPr>
              <w:jc w:val="center"/>
              <w:rPr>
                <w:color w:val="000000"/>
                <w:sz w:val="18"/>
                <w:szCs w:val="18"/>
                <w:lang w:eastAsia="ru-RU"/>
              </w:rPr>
            </w:pPr>
            <w:r w:rsidRPr="00064081">
              <w:rPr>
                <w:color w:val="000000"/>
                <w:sz w:val="18"/>
                <w:szCs w:val="18"/>
                <w:lang w:eastAsia="ru-RU"/>
              </w:rPr>
              <w:t>8</w:t>
            </w:r>
          </w:p>
        </w:tc>
        <w:tc>
          <w:tcPr>
            <w:tcW w:w="851" w:type="dxa"/>
            <w:tcBorders>
              <w:top w:val="nil"/>
              <w:left w:val="nil"/>
              <w:bottom w:val="single" w:sz="4" w:space="0" w:color="auto"/>
              <w:right w:val="single" w:sz="4" w:space="0" w:color="auto"/>
            </w:tcBorders>
            <w:shd w:val="clear" w:color="auto" w:fill="auto"/>
            <w:hideMark/>
          </w:tcPr>
          <w:p w14:paraId="270AC218" w14:textId="77777777" w:rsidR="005E1B9B" w:rsidRPr="00064081" w:rsidRDefault="005E1B9B" w:rsidP="00772B36">
            <w:pPr>
              <w:jc w:val="center"/>
              <w:rPr>
                <w:color w:val="000000"/>
                <w:sz w:val="18"/>
                <w:szCs w:val="18"/>
                <w:lang w:eastAsia="ru-RU"/>
              </w:rPr>
            </w:pPr>
            <w:r w:rsidRPr="00064081">
              <w:rPr>
                <w:color w:val="000000"/>
                <w:sz w:val="18"/>
                <w:szCs w:val="18"/>
                <w:lang w:eastAsia="ru-RU"/>
              </w:rPr>
              <w:t>9</w:t>
            </w:r>
          </w:p>
        </w:tc>
        <w:tc>
          <w:tcPr>
            <w:tcW w:w="850" w:type="dxa"/>
            <w:tcBorders>
              <w:top w:val="nil"/>
              <w:left w:val="nil"/>
              <w:bottom w:val="single" w:sz="4" w:space="0" w:color="auto"/>
              <w:right w:val="single" w:sz="4" w:space="0" w:color="auto"/>
            </w:tcBorders>
            <w:shd w:val="clear" w:color="auto" w:fill="auto"/>
            <w:hideMark/>
          </w:tcPr>
          <w:p w14:paraId="62C4D122" w14:textId="77777777" w:rsidR="005E1B9B" w:rsidRPr="00064081" w:rsidRDefault="005E1B9B" w:rsidP="00772B36">
            <w:pPr>
              <w:jc w:val="center"/>
              <w:rPr>
                <w:color w:val="000000"/>
                <w:sz w:val="18"/>
                <w:szCs w:val="18"/>
                <w:lang w:eastAsia="ru-RU"/>
              </w:rPr>
            </w:pPr>
            <w:r w:rsidRPr="00064081">
              <w:rPr>
                <w:color w:val="000000"/>
                <w:sz w:val="18"/>
                <w:szCs w:val="18"/>
                <w:lang w:eastAsia="ru-RU"/>
              </w:rPr>
              <w:t>10</w:t>
            </w:r>
          </w:p>
        </w:tc>
        <w:tc>
          <w:tcPr>
            <w:tcW w:w="709" w:type="dxa"/>
            <w:tcBorders>
              <w:top w:val="nil"/>
              <w:left w:val="nil"/>
              <w:bottom w:val="single" w:sz="4" w:space="0" w:color="auto"/>
              <w:right w:val="single" w:sz="4" w:space="0" w:color="auto"/>
            </w:tcBorders>
          </w:tcPr>
          <w:p w14:paraId="5ADB2922" w14:textId="22AA64E9" w:rsidR="005E1B9B" w:rsidRPr="00064081" w:rsidRDefault="005E1B9B" w:rsidP="00772B36">
            <w:pPr>
              <w:jc w:val="center"/>
              <w:rPr>
                <w:color w:val="000000"/>
                <w:sz w:val="18"/>
                <w:szCs w:val="18"/>
                <w:lang w:eastAsia="ru-RU"/>
              </w:rPr>
            </w:pPr>
            <w:r>
              <w:rPr>
                <w:color w:val="000000"/>
                <w:sz w:val="18"/>
                <w:szCs w:val="18"/>
                <w:lang w:eastAsia="ru-RU"/>
              </w:rPr>
              <w:t>11</w:t>
            </w:r>
          </w:p>
        </w:tc>
      </w:tr>
      <w:tr w:rsidR="005E1B9B" w:rsidRPr="00064081" w14:paraId="1696FF34" w14:textId="24C5DE50" w:rsidTr="005E1B9B">
        <w:trPr>
          <w:trHeight w:val="1200"/>
        </w:trPr>
        <w:tc>
          <w:tcPr>
            <w:tcW w:w="1134" w:type="dxa"/>
            <w:tcBorders>
              <w:top w:val="nil"/>
              <w:left w:val="single" w:sz="4" w:space="0" w:color="auto"/>
              <w:bottom w:val="single" w:sz="4" w:space="0" w:color="auto"/>
              <w:right w:val="single" w:sz="4" w:space="0" w:color="auto"/>
            </w:tcBorders>
            <w:shd w:val="clear" w:color="auto" w:fill="auto"/>
            <w:hideMark/>
          </w:tcPr>
          <w:p w14:paraId="661D782B" w14:textId="77777777" w:rsidR="005E1B9B" w:rsidRPr="00064081" w:rsidRDefault="005E1B9B" w:rsidP="00772B36">
            <w:pPr>
              <w:jc w:val="both"/>
              <w:rPr>
                <w:color w:val="000000"/>
                <w:sz w:val="22"/>
                <w:szCs w:val="22"/>
                <w:lang w:eastAsia="ru-RU"/>
              </w:rPr>
            </w:pPr>
            <w:r w:rsidRPr="00064081">
              <w:rPr>
                <w:color w:val="000000"/>
                <w:sz w:val="22"/>
                <w:szCs w:val="22"/>
                <w:lang w:eastAsia="ru-RU"/>
              </w:rPr>
              <w:t>Подпрограмма 4</w:t>
            </w:r>
          </w:p>
        </w:tc>
        <w:tc>
          <w:tcPr>
            <w:tcW w:w="1701" w:type="dxa"/>
            <w:tcBorders>
              <w:top w:val="nil"/>
              <w:left w:val="nil"/>
              <w:bottom w:val="single" w:sz="4" w:space="0" w:color="auto"/>
              <w:right w:val="single" w:sz="4" w:space="0" w:color="auto"/>
            </w:tcBorders>
            <w:shd w:val="clear" w:color="auto" w:fill="auto"/>
            <w:hideMark/>
          </w:tcPr>
          <w:p w14:paraId="1397E82F" w14:textId="77777777" w:rsidR="005E1B9B" w:rsidRPr="00064081" w:rsidRDefault="005E1B9B" w:rsidP="00772B36">
            <w:pPr>
              <w:rPr>
                <w:color w:val="000000"/>
                <w:sz w:val="22"/>
                <w:szCs w:val="22"/>
                <w:lang w:eastAsia="ru-RU"/>
              </w:rPr>
            </w:pPr>
            <w:r w:rsidRPr="00064081">
              <w:rPr>
                <w:color w:val="000000"/>
                <w:sz w:val="22"/>
                <w:szCs w:val="22"/>
                <w:lang w:eastAsia="ru-RU"/>
              </w:rPr>
              <w:t>Дополнительное образование в сфере культуры и искусства</w:t>
            </w:r>
          </w:p>
        </w:tc>
        <w:tc>
          <w:tcPr>
            <w:tcW w:w="1134" w:type="dxa"/>
            <w:tcBorders>
              <w:top w:val="nil"/>
              <w:left w:val="nil"/>
              <w:bottom w:val="single" w:sz="4" w:space="0" w:color="auto"/>
              <w:right w:val="single" w:sz="4" w:space="0" w:color="auto"/>
            </w:tcBorders>
            <w:shd w:val="clear" w:color="auto" w:fill="auto"/>
            <w:hideMark/>
          </w:tcPr>
          <w:p w14:paraId="45B30F64" w14:textId="77777777" w:rsidR="005E1B9B" w:rsidRPr="00064081" w:rsidRDefault="005E1B9B" w:rsidP="00772B36">
            <w:pPr>
              <w:jc w:val="both"/>
              <w:rPr>
                <w:color w:val="000000"/>
                <w:sz w:val="22"/>
                <w:szCs w:val="22"/>
                <w:lang w:eastAsia="ru-RU"/>
              </w:rPr>
            </w:pPr>
            <w:r w:rsidRPr="00064081">
              <w:rPr>
                <w:color w:val="000000"/>
                <w:sz w:val="22"/>
                <w:szCs w:val="22"/>
                <w:lang w:eastAsia="ru-RU"/>
              </w:rPr>
              <w:t>МБУ ДО "ДШИ"</w:t>
            </w:r>
          </w:p>
        </w:tc>
        <w:tc>
          <w:tcPr>
            <w:tcW w:w="851" w:type="dxa"/>
            <w:tcBorders>
              <w:top w:val="nil"/>
              <w:left w:val="nil"/>
              <w:bottom w:val="single" w:sz="4" w:space="0" w:color="auto"/>
              <w:right w:val="single" w:sz="4" w:space="0" w:color="auto"/>
            </w:tcBorders>
            <w:shd w:val="clear" w:color="auto" w:fill="auto"/>
            <w:vAlign w:val="center"/>
            <w:hideMark/>
          </w:tcPr>
          <w:p w14:paraId="016251A3" w14:textId="77777777" w:rsidR="005E1B9B" w:rsidRPr="00064081" w:rsidRDefault="005E1B9B" w:rsidP="00772B36">
            <w:pPr>
              <w:jc w:val="center"/>
              <w:rPr>
                <w:color w:val="000000"/>
                <w:sz w:val="22"/>
                <w:szCs w:val="22"/>
                <w:lang w:eastAsia="ru-RU"/>
              </w:rPr>
            </w:pPr>
            <w:r w:rsidRPr="00064081">
              <w:rPr>
                <w:color w:val="000000"/>
                <w:sz w:val="22"/>
                <w:szCs w:val="22"/>
                <w:lang w:eastAsia="ru-RU"/>
              </w:rPr>
              <w:t>659,0</w:t>
            </w:r>
          </w:p>
        </w:tc>
        <w:tc>
          <w:tcPr>
            <w:tcW w:w="709" w:type="dxa"/>
            <w:tcBorders>
              <w:top w:val="nil"/>
              <w:left w:val="nil"/>
              <w:bottom w:val="single" w:sz="4" w:space="0" w:color="auto"/>
              <w:right w:val="single" w:sz="4" w:space="0" w:color="auto"/>
            </w:tcBorders>
            <w:shd w:val="clear" w:color="auto" w:fill="auto"/>
            <w:vAlign w:val="center"/>
            <w:hideMark/>
          </w:tcPr>
          <w:p w14:paraId="33E299AE" w14:textId="77777777" w:rsidR="005E1B9B" w:rsidRPr="00064081" w:rsidRDefault="005E1B9B" w:rsidP="00772B36">
            <w:pPr>
              <w:jc w:val="center"/>
              <w:rPr>
                <w:color w:val="000000"/>
                <w:sz w:val="22"/>
                <w:szCs w:val="22"/>
                <w:lang w:eastAsia="ru-RU"/>
              </w:rPr>
            </w:pPr>
            <w:r w:rsidRPr="00064081">
              <w:rPr>
                <w:color w:val="000000"/>
                <w:sz w:val="22"/>
                <w:szCs w:val="22"/>
                <w:lang w:eastAsia="ru-RU"/>
              </w:rPr>
              <w:t>751,5</w:t>
            </w:r>
          </w:p>
        </w:tc>
        <w:tc>
          <w:tcPr>
            <w:tcW w:w="850" w:type="dxa"/>
            <w:tcBorders>
              <w:top w:val="nil"/>
              <w:left w:val="nil"/>
              <w:bottom w:val="single" w:sz="4" w:space="0" w:color="auto"/>
              <w:right w:val="single" w:sz="4" w:space="0" w:color="auto"/>
            </w:tcBorders>
            <w:shd w:val="clear" w:color="auto" w:fill="auto"/>
            <w:vAlign w:val="center"/>
            <w:hideMark/>
          </w:tcPr>
          <w:p w14:paraId="172E7C49" w14:textId="77777777" w:rsidR="005E1B9B" w:rsidRPr="00064081" w:rsidRDefault="005E1B9B" w:rsidP="00772B36">
            <w:pPr>
              <w:jc w:val="center"/>
              <w:rPr>
                <w:color w:val="000000"/>
                <w:sz w:val="22"/>
                <w:szCs w:val="22"/>
                <w:lang w:eastAsia="ru-RU"/>
              </w:rPr>
            </w:pPr>
            <w:r w:rsidRPr="00064081">
              <w:rPr>
                <w:color w:val="000000"/>
                <w:sz w:val="22"/>
                <w:szCs w:val="22"/>
                <w:lang w:eastAsia="ru-RU"/>
              </w:rPr>
              <w:t>751,5</w:t>
            </w:r>
          </w:p>
        </w:tc>
        <w:tc>
          <w:tcPr>
            <w:tcW w:w="851" w:type="dxa"/>
            <w:tcBorders>
              <w:top w:val="nil"/>
              <w:left w:val="nil"/>
              <w:bottom w:val="single" w:sz="4" w:space="0" w:color="auto"/>
              <w:right w:val="single" w:sz="4" w:space="0" w:color="auto"/>
            </w:tcBorders>
            <w:shd w:val="clear" w:color="auto" w:fill="auto"/>
            <w:vAlign w:val="center"/>
            <w:hideMark/>
          </w:tcPr>
          <w:p w14:paraId="6D62B3DA" w14:textId="77777777" w:rsidR="005E1B9B" w:rsidRPr="00064081" w:rsidRDefault="005E1B9B" w:rsidP="00772B36">
            <w:pPr>
              <w:jc w:val="center"/>
              <w:rPr>
                <w:color w:val="000000"/>
                <w:sz w:val="22"/>
                <w:szCs w:val="22"/>
                <w:lang w:eastAsia="ru-RU"/>
              </w:rPr>
            </w:pPr>
            <w:r w:rsidRPr="00064081">
              <w:rPr>
                <w:color w:val="000000"/>
                <w:sz w:val="22"/>
                <w:szCs w:val="22"/>
                <w:lang w:eastAsia="ru-RU"/>
              </w:rPr>
              <w:t>751,5</w:t>
            </w:r>
          </w:p>
        </w:tc>
        <w:tc>
          <w:tcPr>
            <w:tcW w:w="850" w:type="dxa"/>
            <w:tcBorders>
              <w:top w:val="nil"/>
              <w:left w:val="nil"/>
              <w:bottom w:val="single" w:sz="4" w:space="0" w:color="auto"/>
              <w:right w:val="single" w:sz="4" w:space="0" w:color="auto"/>
            </w:tcBorders>
            <w:shd w:val="clear" w:color="auto" w:fill="auto"/>
            <w:vAlign w:val="center"/>
            <w:hideMark/>
          </w:tcPr>
          <w:p w14:paraId="7E9AA4A5" w14:textId="305F538B" w:rsidR="005E1B9B" w:rsidRPr="00064081" w:rsidRDefault="005E1B9B" w:rsidP="00772B36">
            <w:pPr>
              <w:jc w:val="center"/>
              <w:rPr>
                <w:color w:val="000000"/>
                <w:sz w:val="22"/>
                <w:szCs w:val="22"/>
                <w:lang w:eastAsia="ru-RU"/>
              </w:rPr>
            </w:pPr>
            <w:r>
              <w:rPr>
                <w:color w:val="000000"/>
                <w:sz w:val="22"/>
                <w:szCs w:val="22"/>
                <w:lang w:eastAsia="ru-RU"/>
              </w:rPr>
              <w:t>1080,0</w:t>
            </w:r>
          </w:p>
        </w:tc>
        <w:tc>
          <w:tcPr>
            <w:tcW w:w="851" w:type="dxa"/>
            <w:tcBorders>
              <w:top w:val="nil"/>
              <w:left w:val="nil"/>
              <w:bottom w:val="single" w:sz="4" w:space="0" w:color="auto"/>
              <w:right w:val="single" w:sz="4" w:space="0" w:color="auto"/>
            </w:tcBorders>
            <w:shd w:val="clear" w:color="auto" w:fill="auto"/>
            <w:vAlign w:val="center"/>
            <w:hideMark/>
          </w:tcPr>
          <w:p w14:paraId="0DAB4C80" w14:textId="3A2D053F" w:rsidR="005E1B9B" w:rsidRPr="00064081" w:rsidRDefault="005E1B9B" w:rsidP="00772B36">
            <w:pPr>
              <w:jc w:val="center"/>
              <w:rPr>
                <w:color w:val="000000"/>
                <w:sz w:val="22"/>
                <w:szCs w:val="22"/>
                <w:lang w:eastAsia="ru-RU"/>
              </w:rPr>
            </w:pPr>
            <w:r>
              <w:rPr>
                <w:color w:val="000000"/>
                <w:sz w:val="22"/>
                <w:szCs w:val="22"/>
                <w:lang w:eastAsia="ru-RU"/>
              </w:rPr>
              <w:t>1020,0</w:t>
            </w:r>
          </w:p>
        </w:tc>
        <w:tc>
          <w:tcPr>
            <w:tcW w:w="850" w:type="dxa"/>
            <w:tcBorders>
              <w:top w:val="nil"/>
              <w:left w:val="nil"/>
              <w:bottom w:val="single" w:sz="4" w:space="0" w:color="auto"/>
              <w:right w:val="single" w:sz="4" w:space="0" w:color="auto"/>
            </w:tcBorders>
            <w:shd w:val="clear" w:color="auto" w:fill="auto"/>
            <w:vAlign w:val="center"/>
            <w:hideMark/>
          </w:tcPr>
          <w:p w14:paraId="7FA27608" w14:textId="6807EC11" w:rsidR="005E1B9B" w:rsidRPr="00064081" w:rsidRDefault="005E1B9B" w:rsidP="00772B36">
            <w:pPr>
              <w:jc w:val="center"/>
              <w:rPr>
                <w:color w:val="000000"/>
                <w:sz w:val="22"/>
                <w:szCs w:val="22"/>
                <w:lang w:eastAsia="ru-RU"/>
              </w:rPr>
            </w:pPr>
            <w:r>
              <w:rPr>
                <w:color w:val="000000"/>
                <w:sz w:val="22"/>
                <w:szCs w:val="22"/>
                <w:lang w:eastAsia="ru-RU"/>
              </w:rPr>
              <w:t>1020,0</w:t>
            </w:r>
          </w:p>
        </w:tc>
        <w:tc>
          <w:tcPr>
            <w:tcW w:w="709" w:type="dxa"/>
            <w:tcBorders>
              <w:top w:val="nil"/>
              <w:left w:val="nil"/>
              <w:bottom w:val="single" w:sz="4" w:space="0" w:color="auto"/>
              <w:right w:val="single" w:sz="4" w:space="0" w:color="auto"/>
            </w:tcBorders>
          </w:tcPr>
          <w:p w14:paraId="55EE5830" w14:textId="12F82B02" w:rsidR="005E1B9B" w:rsidRPr="00064081" w:rsidRDefault="005E1B9B" w:rsidP="00772B36">
            <w:pPr>
              <w:jc w:val="center"/>
              <w:rPr>
                <w:color w:val="000000"/>
                <w:sz w:val="22"/>
                <w:szCs w:val="22"/>
                <w:lang w:eastAsia="ru-RU"/>
              </w:rPr>
            </w:pPr>
            <w:r>
              <w:rPr>
                <w:color w:val="000000"/>
                <w:sz w:val="22"/>
                <w:szCs w:val="22"/>
                <w:lang w:eastAsia="ru-RU"/>
              </w:rPr>
              <w:t>1020,0</w:t>
            </w:r>
          </w:p>
        </w:tc>
      </w:tr>
    </w:tbl>
    <w:p w14:paraId="0DF3CE23" w14:textId="77777777" w:rsidR="006A50E1" w:rsidRPr="005A2B1D" w:rsidRDefault="006A50E1" w:rsidP="000B6B74">
      <w:pPr>
        <w:ind w:firstLine="720"/>
        <w:jc w:val="both"/>
        <w:rPr>
          <w:szCs w:val="24"/>
        </w:rPr>
      </w:pPr>
    </w:p>
    <w:p w14:paraId="5D37DC1F" w14:textId="77777777" w:rsidR="000B6B74" w:rsidRPr="005A2B1D" w:rsidRDefault="000B6B74" w:rsidP="000B6B74">
      <w:pPr>
        <w:ind w:firstLine="720"/>
        <w:jc w:val="both"/>
        <w:rPr>
          <w:szCs w:val="24"/>
        </w:rPr>
      </w:pPr>
      <w:r w:rsidRPr="005A2B1D">
        <w:rPr>
          <w:szCs w:val="24"/>
        </w:rPr>
        <w:t>б) Условия финансирования</w:t>
      </w:r>
    </w:p>
    <w:p w14:paraId="43046F12" w14:textId="77777777" w:rsidR="000B6B74" w:rsidRPr="005A2B1D" w:rsidRDefault="000B6B74" w:rsidP="000B6B74">
      <w:pPr>
        <w:ind w:firstLine="720"/>
        <w:jc w:val="both"/>
        <w:rPr>
          <w:szCs w:val="24"/>
        </w:rPr>
      </w:pPr>
      <w:r w:rsidRPr="005A2B1D">
        <w:rPr>
          <w:szCs w:val="24"/>
        </w:rPr>
        <w:t xml:space="preserve">Финансирование из внебюджетных источников за счет заработанных средств муниципального бюджетного образовательного учреждения дополнительного образования детей «Детская школа искусств» Бутурлинского </w:t>
      </w:r>
      <w:r w:rsidR="00B304FE" w:rsidRPr="005A2B1D">
        <w:rPr>
          <w:szCs w:val="24"/>
        </w:rPr>
        <w:t>муниципального округа</w:t>
      </w:r>
      <w:r w:rsidRPr="005A2B1D">
        <w:rPr>
          <w:szCs w:val="24"/>
        </w:rPr>
        <w:t xml:space="preserve"> Нижегородской области.</w:t>
      </w:r>
    </w:p>
    <w:p w14:paraId="1C25EF44" w14:textId="77777777" w:rsidR="00881079" w:rsidRPr="005A2B1D" w:rsidRDefault="00881079" w:rsidP="000B6B74">
      <w:pPr>
        <w:ind w:firstLine="720"/>
        <w:jc w:val="both"/>
        <w:rPr>
          <w:szCs w:val="24"/>
        </w:rPr>
      </w:pPr>
    </w:p>
    <w:p w14:paraId="7658C27D" w14:textId="77777777" w:rsidR="000B6B74" w:rsidRPr="005A2B1D" w:rsidRDefault="000B6B74" w:rsidP="000B6B74">
      <w:pPr>
        <w:ind w:firstLine="720"/>
        <w:jc w:val="both"/>
        <w:rPr>
          <w:b/>
          <w:szCs w:val="24"/>
        </w:rPr>
      </w:pPr>
      <w:r w:rsidRPr="005A2B1D">
        <w:rPr>
          <w:b/>
          <w:szCs w:val="24"/>
        </w:rPr>
        <w:t>3.4.8. Участие в реализации подпрограммы 4 муниципальных предприятий и иных организаций</w:t>
      </w:r>
    </w:p>
    <w:p w14:paraId="462A3DDB" w14:textId="77777777" w:rsidR="000B6B74" w:rsidRPr="005A2B1D" w:rsidRDefault="000B6B74" w:rsidP="000B6B74">
      <w:pPr>
        <w:ind w:firstLine="720"/>
        <w:jc w:val="both"/>
        <w:rPr>
          <w:szCs w:val="24"/>
        </w:rPr>
      </w:pPr>
      <w:r w:rsidRPr="005A2B1D">
        <w:rPr>
          <w:szCs w:val="24"/>
        </w:rPr>
        <w:t xml:space="preserve">Участие в реализации подпрограммы 4 муниципальных предприятий, акционерных обществ с участием Бутурлинского муниципального </w:t>
      </w:r>
      <w:r w:rsidR="007062EC" w:rsidRPr="005A2B1D">
        <w:rPr>
          <w:szCs w:val="24"/>
        </w:rPr>
        <w:t>округ</w:t>
      </w:r>
      <w:r w:rsidRPr="005A2B1D">
        <w:rPr>
          <w:szCs w:val="24"/>
        </w:rPr>
        <w:t>а</w:t>
      </w:r>
      <w:r w:rsidR="0058311F" w:rsidRPr="005A2B1D">
        <w:rPr>
          <w:szCs w:val="24"/>
        </w:rPr>
        <w:t xml:space="preserve"> Нижегородской области</w:t>
      </w:r>
      <w:r w:rsidRPr="005A2B1D">
        <w:rPr>
          <w:szCs w:val="24"/>
        </w:rPr>
        <w:t>, общественных, научных и иных организаций не предусмотрено.</w:t>
      </w:r>
    </w:p>
    <w:p w14:paraId="5D93CB8E" w14:textId="77777777" w:rsidR="00881079" w:rsidRPr="005A2B1D" w:rsidRDefault="00881079" w:rsidP="000B6B74">
      <w:pPr>
        <w:ind w:firstLine="720"/>
        <w:jc w:val="both"/>
        <w:rPr>
          <w:szCs w:val="24"/>
        </w:rPr>
      </w:pPr>
    </w:p>
    <w:p w14:paraId="09F4EDFE" w14:textId="77777777" w:rsidR="000B6B74" w:rsidRPr="005A2B1D" w:rsidRDefault="000B6B74" w:rsidP="000B6B74">
      <w:pPr>
        <w:ind w:firstLine="720"/>
        <w:jc w:val="both"/>
        <w:rPr>
          <w:b/>
          <w:szCs w:val="24"/>
        </w:rPr>
      </w:pPr>
      <w:r w:rsidRPr="005A2B1D">
        <w:rPr>
          <w:b/>
          <w:szCs w:val="24"/>
        </w:rPr>
        <w:t>3.4.9. Обоснование объема финансовых ресурсов</w:t>
      </w:r>
    </w:p>
    <w:p w14:paraId="145ACFDD" w14:textId="77777777" w:rsidR="00F714BF" w:rsidRPr="005A2B1D" w:rsidRDefault="00F714BF" w:rsidP="0058311F">
      <w:pPr>
        <w:pStyle w:val="ac"/>
        <w:ind w:firstLine="709"/>
        <w:jc w:val="both"/>
        <w:rPr>
          <w:color w:val="auto"/>
        </w:rPr>
      </w:pPr>
      <w:r w:rsidRPr="005A2B1D">
        <w:rPr>
          <w:color w:val="auto"/>
        </w:rPr>
        <w:t xml:space="preserve">Информация по ресурсному обеспечению реализации подпрограммы 4 </w:t>
      </w:r>
      <w:r w:rsidR="001F1712" w:rsidRPr="005A2B1D">
        <w:rPr>
          <w:color w:val="auto"/>
        </w:rPr>
        <w:t>з</w:t>
      </w:r>
      <w:r w:rsidRPr="005A2B1D">
        <w:rPr>
          <w:color w:val="auto"/>
        </w:rPr>
        <w:t>а счет средств муниципального бюджета (с расшифровкой по основным мероприятиям, а также по годам реализации подпрограммы 4</w:t>
      </w:r>
      <w:r w:rsidR="001F1712" w:rsidRPr="005A2B1D">
        <w:rPr>
          <w:color w:val="auto"/>
        </w:rPr>
        <w:t>)</w:t>
      </w:r>
      <w:r w:rsidRPr="005A2B1D">
        <w:rPr>
          <w:color w:val="auto"/>
        </w:rPr>
        <w:t xml:space="preserve"> отражена в </w:t>
      </w:r>
      <w:r w:rsidR="001F1712" w:rsidRPr="005A2B1D">
        <w:rPr>
          <w:color w:val="auto"/>
        </w:rPr>
        <w:t>Приложении</w:t>
      </w:r>
      <w:r w:rsidRPr="005A2B1D">
        <w:rPr>
          <w:color w:val="auto"/>
        </w:rPr>
        <w:t xml:space="preserve"> </w:t>
      </w:r>
      <w:r w:rsidR="001F1712" w:rsidRPr="005A2B1D">
        <w:rPr>
          <w:color w:val="auto"/>
        </w:rPr>
        <w:t>3</w:t>
      </w:r>
      <w:r w:rsidRPr="005A2B1D">
        <w:rPr>
          <w:color w:val="auto"/>
        </w:rPr>
        <w:t xml:space="preserve"> программы.</w:t>
      </w:r>
    </w:p>
    <w:p w14:paraId="7AE519AA" w14:textId="77777777" w:rsidR="00F714BF" w:rsidRPr="005A2B1D" w:rsidRDefault="00F714BF" w:rsidP="0058311F">
      <w:pPr>
        <w:pStyle w:val="ac"/>
        <w:spacing w:line="276" w:lineRule="auto"/>
        <w:ind w:firstLine="709"/>
        <w:jc w:val="both"/>
        <w:rPr>
          <w:color w:val="auto"/>
        </w:rPr>
      </w:pPr>
      <w:r w:rsidRPr="005A2B1D">
        <w:rPr>
          <w:color w:val="auto"/>
        </w:rPr>
        <w:t xml:space="preserve">Прогнозная оценка расходов на реализацию подпрограммы 4 за счет муниципального бюджета отражена в </w:t>
      </w:r>
      <w:r w:rsidR="001F1712" w:rsidRPr="005A2B1D">
        <w:rPr>
          <w:color w:val="auto"/>
        </w:rPr>
        <w:t>Приложении 4</w:t>
      </w:r>
      <w:r w:rsidRPr="005A2B1D">
        <w:rPr>
          <w:color w:val="auto"/>
        </w:rPr>
        <w:t xml:space="preserve"> программы.</w:t>
      </w:r>
    </w:p>
    <w:p w14:paraId="42167A6E" w14:textId="77777777" w:rsidR="000B6B74" w:rsidRPr="005A2B1D" w:rsidRDefault="000B6B74" w:rsidP="000B6B74">
      <w:pPr>
        <w:widowControl w:val="0"/>
        <w:autoSpaceDE w:val="0"/>
        <w:autoSpaceDN w:val="0"/>
        <w:adjustRightInd w:val="0"/>
        <w:jc w:val="both"/>
        <w:rPr>
          <w:szCs w:val="24"/>
        </w:rPr>
      </w:pPr>
    </w:p>
    <w:p w14:paraId="7363A88C" w14:textId="77777777" w:rsidR="000B6B74" w:rsidRPr="005A2B1D" w:rsidRDefault="000B6B74" w:rsidP="000B6B74">
      <w:pPr>
        <w:ind w:firstLine="720"/>
        <w:jc w:val="both"/>
        <w:rPr>
          <w:b/>
          <w:szCs w:val="24"/>
        </w:rPr>
      </w:pPr>
      <w:r w:rsidRPr="005A2B1D">
        <w:rPr>
          <w:b/>
          <w:szCs w:val="24"/>
        </w:rPr>
        <w:t>3.4.10. Анализ рисков реализации подпрограммы</w:t>
      </w:r>
      <w:r w:rsidR="00F714BF" w:rsidRPr="005A2B1D">
        <w:rPr>
          <w:b/>
          <w:szCs w:val="24"/>
        </w:rPr>
        <w:t xml:space="preserve"> 4</w:t>
      </w:r>
    </w:p>
    <w:p w14:paraId="5145F3DA" w14:textId="77777777" w:rsidR="000B6B74" w:rsidRPr="005A2B1D" w:rsidRDefault="000B6B74" w:rsidP="000B6B74">
      <w:pPr>
        <w:ind w:firstLine="709"/>
        <w:jc w:val="both"/>
        <w:rPr>
          <w:szCs w:val="24"/>
        </w:rPr>
      </w:pPr>
      <w:r w:rsidRPr="005A2B1D">
        <w:rPr>
          <w:szCs w:val="24"/>
        </w:rPr>
        <w:t>Важное значение для успешной реализации подпрограммы 4 имеет прогнозирование возможных рисков, связанных с достижением основной цели, решением задач подпрограммы, оценка их масштабов и последствий, а также формирование системы мер по их предотвращению.</w:t>
      </w:r>
    </w:p>
    <w:p w14:paraId="03A8C8BE" w14:textId="77777777" w:rsidR="000B6B74" w:rsidRPr="005A2B1D" w:rsidRDefault="000B6B74" w:rsidP="000B6B74">
      <w:pPr>
        <w:pStyle w:val="s1"/>
        <w:spacing w:before="0" w:beforeAutospacing="0" w:after="0" w:afterAutospacing="0"/>
        <w:ind w:firstLine="709"/>
        <w:jc w:val="both"/>
      </w:pPr>
      <w:r w:rsidRPr="005A2B1D">
        <w:t>В рамках реализации подпрограммы 4 могут быть выделены следующие риски ее реализации.</w:t>
      </w:r>
    </w:p>
    <w:p w14:paraId="7D29CCA1" w14:textId="77777777" w:rsidR="000B6B74" w:rsidRPr="005A2B1D" w:rsidRDefault="000B6B74" w:rsidP="000B6B74">
      <w:pPr>
        <w:pStyle w:val="s3"/>
        <w:spacing w:before="0" w:beforeAutospacing="0" w:after="0" w:afterAutospacing="0"/>
        <w:ind w:firstLine="709"/>
        <w:jc w:val="center"/>
      </w:pPr>
      <w:r w:rsidRPr="005A2B1D">
        <w:t>Правовые риски.</w:t>
      </w:r>
    </w:p>
    <w:p w14:paraId="479C31C0" w14:textId="77777777" w:rsidR="000B6B74" w:rsidRPr="005A2B1D" w:rsidRDefault="000B6B74" w:rsidP="000B6B74">
      <w:pPr>
        <w:pStyle w:val="s1"/>
        <w:spacing w:before="0" w:beforeAutospacing="0" w:after="0" w:afterAutospacing="0"/>
        <w:ind w:firstLine="709"/>
        <w:jc w:val="both"/>
      </w:pPr>
      <w:r w:rsidRPr="005A2B1D">
        <w:t xml:space="preserve">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w:t>
      </w:r>
      <w:r w:rsidR="00742992" w:rsidRPr="005A2B1D">
        <w:t>подпрограммы 4</w:t>
      </w:r>
      <w:r w:rsidRPr="005A2B1D">
        <w:t xml:space="preserve">. Это может привести к существенному увеличению планируемых сроков или изменению условий реализации мероприятий </w:t>
      </w:r>
      <w:r w:rsidR="00742992" w:rsidRPr="005A2B1D">
        <w:t>подпрограммы 4</w:t>
      </w:r>
      <w:r w:rsidRPr="005A2B1D">
        <w:t>.</w:t>
      </w:r>
    </w:p>
    <w:p w14:paraId="4E2D76EE" w14:textId="77777777" w:rsidR="000B6B74" w:rsidRPr="005A2B1D" w:rsidRDefault="000B6B74" w:rsidP="000B6B74">
      <w:pPr>
        <w:pStyle w:val="s1"/>
        <w:spacing w:before="0" w:beforeAutospacing="0" w:after="0" w:afterAutospacing="0"/>
        <w:ind w:firstLine="709"/>
        <w:jc w:val="both"/>
      </w:pPr>
      <w:r w:rsidRPr="005A2B1D">
        <w:t>Для минимизации воздействия данной группы рисков в рамках реализации подпрограммы 4 планируется:</w:t>
      </w:r>
    </w:p>
    <w:p w14:paraId="41385CAE" w14:textId="77777777" w:rsidR="000B6B74" w:rsidRPr="005A2B1D" w:rsidRDefault="000B6B74" w:rsidP="000B6B74">
      <w:pPr>
        <w:pStyle w:val="s1"/>
        <w:spacing w:before="0" w:beforeAutospacing="0" w:after="0" w:afterAutospacing="0"/>
        <w:ind w:firstLine="709"/>
        <w:jc w:val="both"/>
      </w:pPr>
      <w:r w:rsidRPr="005A2B1D">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2A485F58" w14:textId="77777777" w:rsidR="00742992" w:rsidRPr="005A2B1D" w:rsidRDefault="000B6B74" w:rsidP="004B7740">
      <w:pPr>
        <w:pStyle w:val="s1"/>
        <w:spacing w:before="0" w:beforeAutospacing="0" w:after="0" w:afterAutospacing="0"/>
        <w:ind w:firstLine="709"/>
        <w:jc w:val="both"/>
      </w:pPr>
      <w:r w:rsidRPr="005A2B1D">
        <w:t>- проводить мониторинг планируемых изменений в федеральном и областном законодательстве в сфере культуры.</w:t>
      </w:r>
    </w:p>
    <w:p w14:paraId="357E8E88" w14:textId="77777777" w:rsidR="000B6B74" w:rsidRPr="005A2B1D" w:rsidRDefault="000B6B74" w:rsidP="000B6B74">
      <w:pPr>
        <w:pStyle w:val="s3"/>
        <w:spacing w:before="0" w:beforeAutospacing="0" w:after="0" w:afterAutospacing="0"/>
        <w:ind w:firstLine="709"/>
        <w:jc w:val="center"/>
      </w:pPr>
      <w:r w:rsidRPr="005A2B1D">
        <w:t>Финансовые риски.</w:t>
      </w:r>
    </w:p>
    <w:p w14:paraId="532ECFE5" w14:textId="77777777" w:rsidR="000B6B74" w:rsidRPr="005A2B1D" w:rsidRDefault="000B6B74" w:rsidP="000B6B74">
      <w:pPr>
        <w:pStyle w:val="s1"/>
        <w:spacing w:before="0" w:beforeAutospacing="0" w:after="0" w:afterAutospacing="0"/>
        <w:ind w:firstLine="709"/>
        <w:jc w:val="both"/>
      </w:pPr>
      <w:r w:rsidRPr="005A2B1D">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подпрограммных мероприятий.</w:t>
      </w:r>
    </w:p>
    <w:p w14:paraId="45EA71E3" w14:textId="77777777" w:rsidR="000B6B74" w:rsidRPr="005A2B1D" w:rsidRDefault="000B6B74" w:rsidP="000B6B74">
      <w:pPr>
        <w:pStyle w:val="s1"/>
        <w:spacing w:before="0" w:beforeAutospacing="0" w:after="0" w:afterAutospacing="0"/>
        <w:ind w:firstLine="709"/>
        <w:jc w:val="both"/>
      </w:pPr>
      <w:r w:rsidRPr="005A2B1D">
        <w:t>Способами ограничения финансовых рисков выступают следующие меры:</w:t>
      </w:r>
    </w:p>
    <w:p w14:paraId="4E1FE84E" w14:textId="77777777" w:rsidR="000B6B74" w:rsidRPr="005A2B1D" w:rsidRDefault="000B6B74" w:rsidP="000B6B74">
      <w:pPr>
        <w:pStyle w:val="s1"/>
        <w:spacing w:before="0" w:beforeAutospacing="0" w:after="0" w:afterAutospacing="0"/>
        <w:ind w:firstLine="709"/>
        <w:jc w:val="both"/>
      </w:pPr>
      <w:r w:rsidRPr="005A2B1D">
        <w:t xml:space="preserve">- ежегодное уточнение объемов финансовых средств, предусмотренных на реализацию мероприятий </w:t>
      </w:r>
      <w:r w:rsidR="00742992" w:rsidRPr="005A2B1D">
        <w:t>подпрограммы 4</w:t>
      </w:r>
      <w:r w:rsidRPr="005A2B1D">
        <w:t>, в зависимости от достигнутых результатов;</w:t>
      </w:r>
    </w:p>
    <w:p w14:paraId="391FE62E" w14:textId="77777777" w:rsidR="000B6B74" w:rsidRPr="005A2B1D" w:rsidRDefault="000B6B74" w:rsidP="000B6B74">
      <w:pPr>
        <w:pStyle w:val="s1"/>
        <w:spacing w:before="0" w:beforeAutospacing="0" w:after="0" w:afterAutospacing="0"/>
        <w:ind w:firstLine="709"/>
        <w:jc w:val="both"/>
      </w:pPr>
      <w:r w:rsidRPr="005A2B1D">
        <w:t>- определение приоритетов для первоочередного финансирования;</w:t>
      </w:r>
    </w:p>
    <w:p w14:paraId="68685CAF" w14:textId="1ECCED3B" w:rsidR="000B6B74" w:rsidRPr="005A2B1D" w:rsidRDefault="000B6B74" w:rsidP="002F20B3">
      <w:pPr>
        <w:pStyle w:val="s1"/>
        <w:spacing w:before="0" w:beforeAutospacing="0" w:after="0" w:afterAutospacing="0"/>
        <w:ind w:firstLine="709"/>
        <w:jc w:val="both"/>
      </w:pPr>
      <w:r w:rsidRPr="005A2B1D">
        <w:t>- планирование бюджетных расходов с применением методик оценки эффективности бюджетных расходов.</w:t>
      </w:r>
    </w:p>
    <w:p w14:paraId="06B887E2" w14:textId="77777777" w:rsidR="000B6B74" w:rsidRPr="005A2B1D" w:rsidRDefault="000B6B74" w:rsidP="000B6B74">
      <w:pPr>
        <w:pStyle w:val="s3"/>
        <w:spacing w:before="0" w:beforeAutospacing="0" w:after="0" w:afterAutospacing="0"/>
        <w:ind w:firstLine="709"/>
        <w:jc w:val="center"/>
      </w:pPr>
      <w:r w:rsidRPr="005A2B1D">
        <w:t>Административные риски.</w:t>
      </w:r>
    </w:p>
    <w:p w14:paraId="7041A890" w14:textId="77777777" w:rsidR="000B6B74" w:rsidRPr="005A2B1D" w:rsidRDefault="000B6B74" w:rsidP="000B6B74">
      <w:pPr>
        <w:pStyle w:val="s1"/>
        <w:spacing w:before="0" w:beforeAutospacing="0" w:after="0" w:afterAutospacing="0"/>
        <w:ind w:firstLine="709"/>
        <w:jc w:val="both"/>
      </w:pPr>
      <w:r w:rsidRPr="005A2B1D">
        <w:t>Риски данной группы связаны с неэффективным управлением подпрограммой</w:t>
      </w:r>
      <w:r w:rsidR="00742992" w:rsidRPr="005A2B1D">
        <w:t xml:space="preserve"> 4</w:t>
      </w:r>
      <w:r w:rsidRPr="005A2B1D">
        <w:t>,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r w:rsidR="00742992" w:rsidRPr="005A2B1D">
        <w:t xml:space="preserve"> 4</w:t>
      </w:r>
      <w:r w:rsidRPr="005A2B1D">
        <w:t>.</w:t>
      </w:r>
    </w:p>
    <w:p w14:paraId="21EC96BF" w14:textId="77777777" w:rsidR="000B6B74" w:rsidRPr="005A2B1D" w:rsidRDefault="000B6B74" w:rsidP="000B6B74">
      <w:pPr>
        <w:pStyle w:val="s1"/>
        <w:spacing w:before="0" w:beforeAutospacing="0" w:after="0" w:afterAutospacing="0"/>
        <w:ind w:firstLine="709"/>
        <w:jc w:val="both"/>
      </w:pPr>
      <w:r w:rsidRPr="005A2B1D">
        <w:t>Основными условиями минимизации административных рисков являются:</w:t>
      </w:r>
    </w:p>
    <w:p w14:paraId="0C5FEFBD" w14:textId="77777777" w:rsidR="000B6B74" w:rsidRPr="005A2B1D" w:rsidRDefault="000B6B74" w:rsidP="000B6B74">
      <w:pPr>
        <w:pStyle w:val="s1"/>
        <w:spacing w:before="0" w:beforeAutospacing="0" w:after="0" w:afterAutospacing="0"/>
        <w:ind w:firstLine="709"/>
        <w:jc w:val="both"/>
      </w:pPr>
      <w:r w:rsidRPr="005A2B1D">
        <w:t>- формирование эффективной системы управления реализацией подпрограммы 4;</w:t>
      </w:r>
    </w:p>
    <w:p w14:paraId="577CCAAC" w14:textId="77777777" w:rsidR="000B6B74" w:rsidRPr="005A2B1D" w:rsidRDefault="000B6B74" w:rsidP="000B6B74">
      <w:pPr>
        <w:pStyle w:val="s1"/>
        <w:spacing w:before="0" w:beforeAutospacing="0" w:after="0" w:afterAutospacing="0"/>
        <w:ind w:firstLine="709"/>
        <w:jc w:val="both"/>
      </w:pPr>
      <w:r w:rsidRPr="005A2B1D">
        <w:t>- проведение систематического аудита результативности реализации подпрограммы 4;</w:t>
      </w:r>
    </w:p>
    <w:p w14:paraId="69781E58" w14:textId="77777777" w:rsidR="000B6B74" w:rsidRPr="005A2B1D" w:rsidRDefault="000B6B74" w:rsidP="000B6B74">
      <w:pPr>
        <w:pStyle w:val="s1"/>
        <w:spacing w:before="0" w:beforeAutospacing="0" w:after="0" w:afterAutospacing="0"/>
        <w:ind w:firstLine="709"/>
        <w:jc w:val="both"/>
      </w:pPr>
      <w:r w:rsidRPr="005A2B1D">
        <w:t>- регулярная публикация отчетов о ходе реализации подпрограммы 4;</w:t>
      </w:r>
    </w:p>
    <w:p w14:paraId="40310B75" w14:textId="77777777" w:rsidR="000B6B74" w:rsidRPr="005A2B1D" w:rsidRDefault="000B6B74" w:rsidP="000B6B74">
      <w:pPr>
        <w:pStyle w:val="s1"/>
        <w:spacing w:before="0" w:beforeAutospacing="0" w:after="0" w:afterAutospacing="0"/>
        <w:ind w:firstLine="709"/>
        <w:jc w:val="both"/>
      </w:pPr>
      <w:r w:rsidRPr="005A2B1D">
        <w:t>- повышение эффективности взаимодействия участников реализации подпрограммы 4;</w:t>
      </w:r>
    </w:p>
    <w:p w14:paraId="34915A27" w14:textId="77777777" w:rsidR="000B6B74" w:rsidRPr="005A2B1D" w:rsidRDefault="000B6B74" w:rsidP="000B6B74">
      <w:pPr>
        <w:pStyle w:val="s1"/>
        <w:spacing w:before="0" w:beforeAutospacing="0" w:after="0" w:afterAutospacing="0"/>
        <w:ind w:firstLine="709"/>
        <w:jc w:val="both"/>
      </w:pPr>
      <w:r w:rsidRPr="005A2B1D">
        <w:t>- заключение и контроль реализации соглашений о взаимодействии с заинтересованными сторонами;</w:t>
      </w:r>
    </w:p>
    <w:p w14:paraId="473C4B0E" w14:textId="77777777" w:rsidR="000B6B74" w:rsidRPr="005A2B1D" w:rsidRDefault="000B6B74" w:rsidP="000B6B74">
      <w:pPr>
        <w:pStyle w:val="s1"/>
        <w:spacing w:before="0" w:beforeAutospacing="0" w:after="0" w:afterAutospacing="0"/>
        <w:ind w:firstLine="709"/>
        <w:jc w:val="both"/>
      </w:pPr>
      <w:r w:rsidRPr="005A2B1D">
        <w:t>- создание системы мониторингов реализации подпрограммы 4;</w:t>
      </w:r>
    </w:p>
    <w:p w14:paraId="6F183D76" w14:textId="77777777" w:rsidR="000B6B74" w:rsidRPr="005A2B1D" w:rsidRDefault="000B6B74" w:rsidP="000B6B74">
      <w:pPr>
        <w:pStyle w:val="s1"/>
        <w:spacing w:before="0" w:beforeAutospacing="0" w:after="0" w:afterAutospacing="0"/>
        <w:ind w:firstLine="709"/>
        <w:jc w:val="both"/>
      </w:pPr>
      <w:r w:rsidRPr="005A2B1D">
        <w:t>- своевременная корректировка мероприятий подпрограммы 4.</w:t>
      </w:r>
    </w:p>
    <w:p w14:paraId="0FFACEDB" w14:textId="77777777" w:rsidR="000B6B74" w:rsidRPr="005A2B1D" w:rsidRDefault="000B6B74" w:rsidP="000B6B74">
      <w:pPr>
        <w:pStyle w:val="s1"/>
        <w:spacing w:before="0" w:beforeAutospacing="0" w:after="0" w:afterAutospacing="0"/>
        <w:ind w:firstLine="709"/>
        <w:jc w:val="both"/>
      </w:pPr>
      <w:r w:rsidRPr="005A2B1D">
        <w:t>Реализация перечисленных мер предусмотрена в рамках реализации подпрограммы 4.</w:t>
      </w:r>
    </w:p>
    <w:p w14:paraId="23DE6C1F" w14:textId="77777777" w:rsidR="000B6B74" w:rsidRPr="005A2B1D" w:rsidRDefault="000B6B74" w:rsidP="000B6B74">
      <w:pPr>
        <w:pStyle w:val="s3"/>
        <w:spacing w:before="0" w:beforeAutospacing="0" w:after="0" w:afterAutospacing="0"/>
        <w:ind w:firstLine="709"/>
        <w:jc w:val="center"/>
      </w:pPr>
      <w:r w:rsidRPr="005A2B1D">
        <w:t>Кадровые риски.</w:t>
      </w:r>
    </w:p>
    <w:p w14:paraId="26E69C75" w14:textId="77777777" w:rsidR="000B6B74" w:rsidRPr="005A2B1D" w:rsidRDefault="000B6B74" w:rsidP="000B6B74">
      <w:pPr>
        <w:pStyle w:val="s1"/>
        <w:spacing w:before="0" w:beforeAutospacing="0" w:after="0" w:afterAutospacing="0"/>
        <w:ind w:firstLine="709"/>
        <w:jc w:val="both"/>
      </w:pPr>
      <w:r w:rsidRPr="005A2B1D">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25067902" w14:textId="0A3431F0" w:rsidR="0045677F" w:rsidRPr="005E1B9B" w:rsidRDefault="000B6B74" w:rsidP="005E1B9B">
      <w:pPr>
        <w:pStyle w:val="s1"/>
        <w:spacing w:before="0" w:beforeAutospacing="0" w:after="0" w:afterAutospacing="0"/>
        <w:ind w:firstLine="709"/>
        <w:jc w:val="both"/>
      </w:pPr>
      <w:r w:rsidRPr="005A2B1D">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045D102E" w14:textId="77777777" w:rsidR="000B6B74" w:rsidRPr="005A2B1D" w:rsidRDefault="000B6B74" w:rsidP="000B6B74">
      <w:pPr>
        <w:pStyle w:val="a5"/>
        <w:ind w:firstLine="720"/>
        <w:rPr>
          <w:i w:val="0"/>
          <w:sz w:val="24"/>
          <w:szCs w:val="24"/>
        </w:rPr>
      </w:pPr>
      <w:r w:rsidRPr="005A2B1D">
        <w:rPr>
          <w:i w:val="0"/>
          <w:sz w:val="24"/>
          <w:szCs w:val="24"/>
        </w:rPr>
        <w:t>3.5. Подпрограмма 5: «</w:t>
      </w:r>
      <w:r w:rsidR="00F569C2" w:rsidRPr="00F569C2">
        <w:rPr>
          <w:bCs/>
          <w:i w:val="0"/>
          <w:iCs/>
          <w:sz w:val="24"/>
          <w:szCs w:val="24"/>
          <w:lang w:eastAsia="ru-RU"/>
        </w:rPr>
        <w:t>Организация бухгалтерского и хозяйственного функционирования учреждений культуры</w:t>
      </w:r>
      <w:r w:rsidRPr="005A2B1D">
        <w:rPr>
          <w:i w:val="0"/>
          <w:sz w:val="24"/>
          <w:szCs w:val="24"/>
        </w:rPr>
        <w:t>»</w:t>
      </w:r>
    </w:p>
    <w:p w14:paraId="01426F02" w14:textId="77777777" w:rsidR="000B6B74" w:rsidRDefault="000B6B74" w:rsidP="000B6B74">
      <w:pPr>
        <w:pStyle w:val="a6"/>
        <w:spacing w:before="0" w:after="0"/>
        <w:rPr>
          <w:rFonts w:ascii="Times New Roman" w:hAnsi="Times New Roman" w:cs="Times New Roman"/>
          <w:i w:val="0"/>
          <w:sz w:val="24"/>
          <w:szCs w:val="24"/>
        </w:rPr>
      </w:pPr>
      <w:r w:rsidRPr="005A2B1D">
        <w:rPr>
          <w:rFonts w:ascii="Times New Roman" w:hAnsi="Times New Roman" w:cs="Times New Roman"/>
          <w:i w:val="0"/>
          <w:sz w:val="24"/>
          <w:szCs w:val="24"/>
        </w:rPr>
        <w:t>(далее подпрограмма 5)</w:t>
      </w:r>
    </w:p>
    <w:p w14:paraId="38BB6E9D" w14:textId="77777777" w:rsidR="000B6B74" w:rsidRPr="005A2B1D" w:rsidRDefault="000B6B74" w:rsidP="000B6B74">
      <w:pPr>
        <w:pStyle w:val="a6"/>
        <w:spacing w:before="0" w:after="0"/>
        <w:rPr>
          <w:rFonts w:ascii="Times New Roman" w:hAnsi="Times New Roman" w:cs="Times New Roman"/>
          <w:b/>
          <w:i w:val="0"/>
          <w:sz w:val="24"/>
          <w:szCs w:val="24"/>
        </w:rPr>
      </w:pPr>
      <w:r w:rsidRPr="005A2B1D">
        <w:rPr>
          <w:rFonts w:ascii="Times New Roman" w:hAnsi="Times New Roman" w:cs="Times New Roman"/>
          <w:b/>
          <w:i w:val="0"/>
          <w:sz w:val="24"/>
          <w:szCs w:val="24"/>
        </w:rPr>
        <w:t>3.5.1. Паспорт подпрограммы 5</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23"/>
      </w:tblGrid>
      <w:tr w:rsidR="000B6B74" w:rsidRPr="005A2B1D" w14:paraId="5FAF2517" w14:textId="77777777" w:rsidTr="000B6B74">
        <w:tc>
          <w:tcPr>
            <w:tcW w:w="3085" w:type="dxa"/>
          </w:tcPr>
          <w:p w14:paraId="098F5288" w14:textId="77777777" w:rsidR="000B6B74" w:rsidRPr="005A2B1D" w:rsidRDefault="000B6B74" w:rsidP="000B6B74">
            <w:pPr>
              <w:rPr>
                <w:szCs w:val="24"/>
              </w:rPr>
            </w:pPr>
            <w:r w:rsidRPr="005A2B1D">
              <w:rPr>
                <w:szCs w:val="24"/>
              </w:rPr>
              <w:t>Муниципальный заказчик-координатор подпрограммы 5</w:t>
            </w:r>
          </w:p>
        </w:tc>
        <w:tc>
          <w:tcPr>
            <w:tcW w:w="6923" w:type="dxa"/>
          </w:tcPr>
          <w:p w14:paraId="5A5DE88C" w14:textId="77777777" w:rsidR="000B6B74" w:rsidRPr="005A2B1D" w:rsidRDefault="000B6B74" w:rsidP="005E1B9B">
            <w:pPr>
              <w:pStyle w:val="a5"/>
              <w:jc w:val="both"/>
              <w:rPr>
                <w:b w:val="0"/>
                <w:i w:val="0"/>
                <w:sz w:val="24"/>
                <w:szCs w:val="24"/>
              </w:rPr>
            </w:pPr>
            <w:r w:rsidRPr="005A2B1D">
              <w:rPr>
                <w:b w:val="0"/>
                <w:i w:val="0"/>
                <w:sz w:val="24"/>
                <w:szCs w:val="24"/>
              </w:rPr>
              <w:t xml:space="preserve">Администрация Бутурлинского муниципального </w:t>
            </w:r>
            <w:r w:rsidR="007062EC" w:rsidRPr="005A2B1D">
              <w:rPr>
                <w:b w:val="0"/>
                <w:i w:val="0"/>
                <w:sz w:val="24"/>
                <w:szCs w:val="24"/>
              </w:rPr>
              <w:t>округ</w:t>
            </w:r>
            <w:r w:rsidRPr="005A2B1D">
              <w:rPr>
                <w:b w:val="0"/>
                <w:i w:val="0"/>
                <w:sz w:val="24"/>
                <w:szCs w:val="24"/>
              </w:rPr>
              <w:t>а Нижегородской области</w:t>
            </w:r>
          </w:p>
        </w:tc>
      </w:tr>
      <w:tr w:rsidR="000B6B74" w:rsidRPr="005A2B1D" w14:paraId="5114FB29" w14:textId="77777777" w:rsidTr="000B6B74">
        <w:tc>
          <w:tcPr>
            <w:tcW w:w="3085" w:type="dxa"/>
          </w:tcPr>
          <w:p w14:paraId="5D2EC237" w14:textId="77777777" w:rsidR="000B6B74" w:rsidRPr="005A2B1D" w:rsidRDefault="000B6B74" w:rsidP="000B6B74">
            <w:pPr>
              <w:rPr>
                <w:szCs w:val="24"/>
              </w:rPr>
            </w:pPr>
            <w:r w:rsidRPr="005A2B1D">
              <w:rPr>
                <w:szCs w:val="24"/>
              </w:rPr>
              <w:t>Соисполнитель подпрограммы 5</w:t>
            </w:r>
          </w:p>
          <w:p w14:paraId="65DD902B" w14:textId="77777777" w:rsidR="000B6B74" w:rsidRPr="005A2B1D" w:rsidRDefault="000B6B74" w:rsidP="000B6B74">
            <w:pPr>
              <w:rPr>
                <w:szCs w:val="24"/>
              </w:rPr>
            </w:pPr>
          </w:p>
        </w:tc>
        <w:tc>
          <w:tcPr>
            <w:tcW w:w="6923" w:type="dxa"/>
          </w:tcPr>
          <w:p w14:paraId="7FF0B9CD" w14:textId="77777777" w:rsidR="000B6B74" w:rsidRPr="005A2B1D" w:rsidRDefault="000B6B74" w:rsidP="005E1B9B">
            <w:pPr>
              <w:pStyle w:val="ConsPlusNonformat"/>
              <w:widowControl/>
              <w:tabs>
                <w:tab w:val="left" w:pos="335"/>
              </w:tabs>
              <w:jc w:val="both"/>
              <w:rPr>
                <w:rFonts w:ascii="Times New Roman" w:hAnsi="Times New Roman" w:cs="Times New Roman"/>
                <w:sz w:val="24"/>
                <w:szCs w:val="24"/>
              </w:rPr>
            </w:pPr>
            <w:r w:rsidRPr="005A2B1D">
              <w:rPr>
                <w:rFonts w:ascii="Times New Roman" w:hAnsi="Times New Roman" w:cs="Times New Roman"/>
                <w:sz w:val="24"/>
                <w:szCs w:val="24"/>
              </w:rPr>
              <w:t>Муниципальное казенное учреждение «</w:t>
            </w:r>
            <w:r w:rsidR="00880310" w:rsidRPr="005A2B1D">
              <w:rPr>
                <w:rFonts w:ascii="Times New Roman" w:hAnsi="Times New Roman" w:cs="Times New Roman"/>
                <w:sz w:val="24"/>
                <w:szCs w:val="24"/>
              </w:rPr>
              <w:t>Бутурлинская ц</w:t>
            </w:r>
            <w:r w:rsidRPr="005A2B1D">
              <w:rPr>
                <w:rFonts w:ascii="Times New Roman" w:hAnsi="Times New Roman" w:cs="Times New Roman"/>
                <w:sz w:val="24"/>
                <w:szCs w:val="24"/>
              </w:rPr>
              <w:t>ентрализованная бухгалтерия и хозяйственная служба  учреждений культуры»</w:t>
            </w:r>
            <w:r w:rsidR="00880310" w:rsidRPr="005A2B1D">
              <w:rPr>
                <w:rFonts w:ascii="Times New Roman" w:hAnsi="Times New Roman" w:cs="Times New Roman"/>
                <w:sz w:val="24"/>
                <w:szCs w:val="24"/>
              </w:rPr>
              <w:t xml:space="preserve"> Нижегородской области</w:t>
            </w:r>
            <w:r w:rsidRPr="005A2B1D">
              <w:rPr>
                <w:rFonts w:ascii="Times New Roman" w:hAnsi="Times New Roman" w:cs="Times New Roman"/>
                <w:sz w:val="24"/>
                <w:szCs w:val="24"/>
              </w:rPr>
              <w:t>.</w:t>
            </w:r>
          </w:p>
        </w:tc>
      </w:tr>
      <w:tr w:rsidR="000B6B74" w:rsidRPr="005A2B1D" w14:paraId="06CAD65F" w14:textId="77777777" w:rsidTr="000B6B74">
        <w:tc>
          <w:tcPr>
            <w:tcW w:w="3085" w:type="dxa"/>
          </w:tcPr>
          <w:p w14:paraId="2CF44051" w14:textId="77777777" w:rsidR="000B6B74" w:rsidRPr="005A2B1D" w:rsidRDefault="000B6B74" w:rsidP="000B6B74">
            <w:pPr>
              <w:rPr>
                <w:szCs w:val="24"/>
              </w:rPr>
            </w:pPr>
            <w:r w:rsidRPr="005A2B1D">
              <w:rPr>
                <w:szCs w:val="24"/>
              </w:rPr>
              <w:t>Цель подпрограммы 5</w:t>
            </w:r>
          </w:p>
        </w:tc>
        <w:tc>
          <w:tcPr>
            <w:tcW w:w="6923" w:type="dxa"/>
          </w:tcPr>
          <w:p w14:paraId="315436E6" w14:textId="77777777" w:rsidR="000B6B74" w:rsidRPr="005A2B1D" w:rsidRDefault="000B6B74" w:rsidP="005E1B9B">
            <w:pPr>
              <w:snapToGrid w:val="0"/>
              <w:jc w:val="both"/>
              <w:rPr>
                <w:szCs w:val="24"/>
              </w:rPr>
            </w:pPr>
            <w:r w:rsidRPr="005A2B1D">
              <w:rPr>
                <w:szCs w:val="24"/>
              </w:rPr>
              <w:t>Создание условий для повышения качества и разнообразия бухгалтерских и хозяйственных услуг в сфере культуры.</w:t>
            </w:r>
          </w:p>
        </w:tc>
      </w:tr>
      <w:tr w:rsidR="000B6B74" w:rsidRPr="005A2B1D" w14:paraId="439A65E9" w14:textId="77777777" w:rsidTr="000B6B74">
        <w:tc>
          <w:tcPr>
            <w:tcW w:w="3085" w:type="dxa"/>
          </w:tcPr>
          <w:p w14:paraId="2E8EB28F" w14:textId="77777777" w:rsidR="000B6B74" w:rsidRPr="005A2B1D" w:rsidRDefault="000B6B74" w:rsidP="000B6B74">
            <w:pPr>
              <w:rPr>
                <w:szCs w:val="24"/>
              </w:rPr>
            </w:pPr>
            <w:r w:rsidRPr="005A2B1D">
              <w:rPr>
                <w:szCs w:val="24"/>
              </w:rPr>
              <w:t>Задачи подпрограммы 5</w:t>
            </w:r>
          </w:p>
        </w:tc>
        <w:tc>
          <w:tcPr>
            <w:tcW w:w="6923" w:type="dxa"/>
          </w:tcPr>
          <w:p w14:paraId="3364ECB2" w14:textId="77777777" w:rsidR="000B6B74" w:rsidRPr="005A2B1D" w:rsidRDefault="000B6B74" w:rsidP="000B6B74">
            <w:pPr>
              <w:jc w:val="both"/>
              <w:rPr>
                <w:szCs w:val="24"/>
              </w:rPr>
            </w:pPr>
            <w:r w:rsidRPr="005A2B1D">
              <w:rPr>
                <w:szCs w:val="24"/>
              </w:rPr>
              <w:t xml:space="preserve">   -</w:t>
            </w:r>
            <w:r w:rsidRPr="005A2B1D">
              <w:rPr>
                <w:b/>
                <w:szCs w:val="24"/>
              </w:rPr>
              <w:t xml:space="preserve"> </w:t>
            </w:r>
            <w:r w:rsidRPr="005A2B1D">
              <w:rPr>
                <w:szCs w:val="24"/>
              </w:rPr>
              <w:t>совершенствование выполнения расчетных и учетных операций;</w:t>
            </w:r>
          </w:p>
          <w:p w14:paraId="41D92CD9" w14:textId="77777777" w:rsidR="000B6B74" w:rsidRPr="005A2B1D" w:rsidRDefault="000B6B74" w:rsidP="000B6B74">
            <w:pPr>
              <w:tabs>
                <w:tab w:val="left" w:pos="0"/>
              </w:tabs>
              <w:ind w:left="-68" w:firstLine="335"/>
              <w:jc w:val="both"/>
              <w:rPr>
                <w:szCs w:val="24"/>
              </w:rPr>
            </w:pPr>
            <w:r w:rsidRPr="005A2B1D">
              <w:rPr>
                <w:szCs w:val="24"/>
              </w:rPr>
              <w:t>- повышение уровня квалификации сотрудников через участие в стажировках, семинарах и других учебных мероприятиях</w:t>
            </w:r>
            <w:r w:rsidR="0058311F" w:rsidRPr="005A2B1D">
              <w:rPr>
                <w:szCs w:val="24"/>
              </w:rPr>
              <w:t>.</w:t>
            </w:r>
          </w:p>
        </w:tc>
      </w:tr>
      <w:tr w:rsidR="000B6B74" w:rsidRPr="005A2B1D" w14:paraId="79825F5F" w14:textId="77777777" w:rsidTr="004C0375">
        <w:tc>
          <w:tcPr>
            <w:tcW w:w="3085" w:type="dxa"/>
            <w:tcBorders>
              <w:bottom w:val="single" w:sz="4" w:space="0" w:color="auto"/>
            </w:tcBorders>
          </w:tcPr>
          <w:p w14:paraId="154476C3" w14:textId="77777777" w:rsidR="000B6B74" w:rsidRPr="005A2B1D" w:rsidRDefault="000B6B74" w:rsidP="000B6B74">
            <w:pPr>
              <w:rPr>
                <w:szCs w:val="24"/>
              </w:rPr>
            </w:pPr>
            <w:r w:rsidRPr="005A2B1D">
              <w:rPr>
                <w:szCs w:val="24"/>
              </w:rPr>
              <w:t xml:space="preserve">Этапы и сроки реализации подпрограммы 5 </w:t>
            </w:r>
          </w:p>
        </w:tc>
        <w:tc>
          <w:tcPr>
            <w:tcW w:w="6923" w:type="dxa"/>
            <w:tcBorders>
              <w:bottom w:val="single" w:sz="4" w:space="0" w:color="auto"/>
            </w:tcBorders>
          </w:tcPr>
          <w:p w14:paraId="7E8CC584" w14:textId="11C1D8E6" w:rsidR="000B6B74" w:rsidRPr="005A2B1D" w:rsidRDefault="000B6B74" w:rsidP="00B62A8C">
            <w:pPr>
              <w:ind w:firstLine="335"/>
              <w:jc w:val="both"/>
              <w:rPr>
                <w:b/>
                <w:szCs w:val="24"/>
              </w:rPr>
            </w:pPr>
            <w:r w:rsidRPr="005A2B1D">
              <w:rPr>
                <w:szCs w:val="24"/>
              </w:rPr>
              <w:t>П</w:t>
            </w:r>
            <w:r w:rsidR="0065071D" w:rsidRPr="005A2B1D">
              <w:rPr>
                <w:szCs w:val="24"/>
              </w:rPr>
              <w:t xml:space="preserve">одпрограмма 5 реализуется </w:t>
            </w:r>
            <w:r w:rsidRPr="005A2B1D">
              <w:rPr>
                <w:szCs w:val="24"/>
              </w:rPr>
              <w:t xml:space="preserve"> в один этап</w:t>
            </w:r>
            <w:r w:rsidR="0090407E" w:rsidRPr="005A2B1D">
              <w:rPr>
                <w:szCs w:val="24"/>
              </w:rPr>
              <w:t xml:space="preserve">, с </w:t>
            </w:r>
            <w:r w:rsidR="00C73167" w:rsidRPr="005A2B1D">
              <w:rPr>
                <w:szCs w:val="24"/>
              </w:rPr>
              <w:t>2021 по 202</w:t>
            </w:r>
            <w:r w:rsidR="005E1B9B">
              <w:rPr>
                <w:szCs w:val="24"/>
              </w:rPr>
              <w:t>8</w:t>
            </w:r>
            <w:r w:rsidR="0058311F" w:rsidRPr="005A2B1D">
              <w:rPr>
                <w:szCs w:val="24"/>
              </w:rPr>
              <w:t xml:space="preserve"> </w:t>
            </w:r>
            <w:r w:rsidR="0090407E" w:rsidRPr="005A2B1D">
              <w:rPr>
                <w:szCs w:val="24"/>
              </w:rPr>
              <w:t>годы.</w:t>
            </w:r>
          </w:p>
        </w:tc>
      </w:tr>
      <w:tr w:rsidR="000B6B74" w:rsidRPr="005A2B1D" w14:paraId="51DDA0F6" w14:textId="77777777" w:rsidTr="00F7767E">
        <w:tc>
          <w:tcPr>
            <w:tcW w:w="3085" w:type="dxa"/>
            <w:tcBorders>
              <w:right w:val="single" w:sz="4" w:space="0" w:color="auto"/>
            </w:tcBorders>
          </w:tcPr>
          <w:p w14:paraId="1991BA9F" w14:textId="77777777" w:rsidR="001B215B" w:rsidRPr="005A2B1D" w:rsidRDefault="000B6B74" w:rsidP="000B6B74">
            <w:pPr>
              <w:rPr>
                <w:szCs w:val="24"/>
              </w:rPr>
            </w:pPr>
            <w:r w:rsidRPr="005A2B1D">
              <w:rPr>
                <w:szCs w:val="24"/>
              </w:rPr>
              <w:t>Объемы бюджетных ассигнований подпрограммы 5 за счет средств бюджета</w:t>
            </w:r>
          </w:p>
          <w:p w14:paraId="06B12A06" w14:textId="77777777" w:rsidR="000B6B74" w:rsidRPr="005A2B1D" w:rsidRDefault="000B6B74" w:rsidP="00C73167">
            <w:pPr>
              <w:rPr>
                <w:szCs w:val="24"/>
              </w:rPr>
            </w:pPr>
          </w:p>
        </w:tc>
        <w:tc>
          <w:tcPr>
            <w:tcW w:w="6923" w:type="dxa"/>
            <w:tcBorders>
              <w:left w:val="single" w:sz="4" w:space="0" w:color="auto"/>
            </w:tcBorders>
          </w:tcPr>
          <w:p w14:paraId="6ECB93B2" w14:textId="51260BF3" w:rsidR="002C399D" w:rsidRPr="00A313C1" w:rsidRDefault="0090407E" w:rsidP="002C399D">
            <w:pPr>
              <w:widowControl w:val="0"/>
              <w:autoSpaceDE w:val="0"/>
              <w:autoSpaceDN w:val="0"/>
              <w:adjustRightInd w:val="0"/>
              <w:rPr>
                <w:szCs w:val="24"/>
              </w:rPr>
            </w:pPr>
            <w:r w:rsidRPr="005A2B1D">
              <w:rPr>
                <w:szCs w:val="24"/>
              </w:rPr>
              <w:t xml:space="preserve">  </w:t>
            </w:r>
            <w:r w:rsidR="00EF7C17" w:rsidRPr="006B6CD5">
              <w:rPr>
                <w:szCs w:val="24"/>
              </w:rPr>
              <w:t xml:space="preserve">    Подпрограмма </w:t>
            </w:r>
            <w:r w:rsidR="00EF7C17">
              <w:rPr>
                <w:szCs w:val="24"/>
              </w:rPr>
              <w:t>5</w:t>
            </w:r>
            <w:r w:rsidR="00EF7C17" w:rsidRPr="006B6CD5">
              <w:rPr>
                <w:szCs w:val="24"/>
              </w:rPr>
              <w:t>: всего –</w:t>
            </w:r>
            <w:r w:rsidR="002C399D">
              <w:rPr>
                <w:szCs w:val="24"/>
              </w:rPr>
              <w:t xml:space="preserve"> </w:t>
            </w:r>
            <w:r w:rsidR="002F20B3">
              <w:rPr>
                <w:szCs w:val="24"/>
              </w:rPr>
              <w:t>221473,9</w:t>
            </w:r>
            <w:r w:rsidR="002C399D" w:rsidRPr="00A313C1">
              <w:rPr>
                <w:szCs w:val="24"/>
              </w:rPr>
              <w:t xml:space="preserve"> тысяч рублей, в том числе:  </w:t>
            </w:r>
          </w:p>
          <w:tbl>
            <w:tblPr>
              <w:tblW w:w="0" w:type="auto"/>
              <w:tblLayout w:type="fixed"/>
              <w:tblLook w:val="01E0" w:firstRow="1" w:lastRow="1" w:firstColumn="1" w:lastColumn="1" w:noHBand="0" w:noVBand="0"/>
            </w:tblPr>
            <w:tblGrid>
              <w:gridCol w:w="1735"/>
              <w:gridCol w:w="1162"/>
              <w:gridCol w:w="1778"/>
            </w:tblGrid>
            <w:tr w:rsidR="002C399D" w:rsidRPr="00A313C1" w14:paraId="17E047E6" w14:textId="77777777" w:rsidTr="008E619F">
              <w:tc>
                <w:tcPr>
                  <w:tcW w:w="1735" w:type="dxa"/>
                </w:tcPr>
                <w:p w14:paraId="12EDF839" w14:textId="77777777" w:rsidR="002C399D" w:rsidRPr="00A313C1" w:rsidRDefault="002C399D" w:rsidP="002C399D">
                  <w:pPr>
                    <w:widowControl w:val="0"/>
                    <w:autoSpaceDE w:val="0"/>
                    <w:autoSpaceDN w:val="0"/>
                    <w:adjustRightInd w:val="0"/>
                    <w:rPr>
                      <w:szCs w:val="24"/>
                    </w:rPr>
                  </w:pPr>
                  <w:r w:rsidRPr="00A313C1">
                    <w:rPr>
                      <w:szCs w:val="24"/>
                    </w:rPr>
                    <w:t>2021 год</w:t>
                  </w:r>
                </w:p>
              </w:tc>
              <w:tc>
                <w:tcPr>
                  <w:tcW w:w="1162" w:type="dxa"/>
                </w:tcPr>
                <w:p w14:paraId="4E584D31" w14:textId="77777777" w:rsidR="002C399D" w:rsidRPr="00A313C1" w:rsidRDefault="002C399D" w:rsidP="002C399D">
                  <w:pPr>
                    <w:rPr>
                      <w:szCs w:val="24"/>
                    </w:rPr>
                  </w:pPr>
                  <w:r w:rsidRPr="00A313C1">
                    <w:rPr>
                      <w:szCs w:val="24"/>
                    </w:rPr>
                    <w:t>20574,8</w:t>
                  </w:r>
                </w:p>
              </w:tc>
              <w:tc>
                <w:tcPr>
                  <w:tcW w:w="1778" w:type="dxa"/>
                </w:tcPr>
                <w:p w14:paraId="2C962A44" w14:textId="77777777" w:rsidR="002C399D" w:rsidRPr="00A313C1" w:rsidRDefault="002C399D" w:rsidP="002C399D">
                  <w:pPr>
                    <w:rPr>
                      <w:szCs w:val="24"/>
                    </w:rPr>
                  </w:pPr>
                  <w:r w:rsidRPr="00A313C1">
                    <w:rPr>
                      <w:szCs w:val="24"/>
                    </w:rPr>
                    <w:t>тысяч рублей</w:t>
                  </w:r>
                </w:p>
              </w:tc>
            </w:tr>
            <w:tr w:rsidR="002C399D" w:rsidRPr="00A313C1" w14:paraId="212A904E" w14:textId="77777777" w:rsidTr="008E619F">
              <w:tc>
                <w:tcPr>
                  <w:tcW w:w="1735" w:type="dxa"/>
                </w:tcPr>
                <w:p w14:paraId="12330A30" w14:textId="77777777" w:rsidR="002C399D" w:rsidRPr="00A313C1" w:rsidRDefault="002C399D" w:rsidP="002C399D">
                  <w:pPr>
                    <w:widowControl w:val="0"/>
                    <w:autoSpaceDE w:val="0"/>
                    <w:autoSpaceDN w:val="0"/>
                    <w:adjustRightInd w:val="0"/>
                    <w:rPr>
                      <w:szCs w:val="24"/>
                    </w:rPr>
                  </w:pPr>
                  <w:r w:rsidRPr="00A313C1">
                    <w:rPr>
                      <w:szCs w:val="24"/>
                    </w:rPr>
                    <w:t>2022 год</w:t>
                  </w:r>
                </w:p>
              </w:tc>
              <w:tc>
                <w:tcPr>
                  <w:tcW w:w="1162" w:type="dxa"/>
                </w:tcPr>
                <w:p w14:paraId="4B1A9FCA" w14:textId="77777777" w:rsidR="002C399D" w:rsidRPr="00A313C1" w:rsidRDefault="002C399D" w:rsidP="002C399D">
                  <w:pPr>
                    <w:rPr>
                      <w:szCs w:val="24"/>
                    </w:rPr>
                  </w:pPr>
                  <w:r w:rsidRPr="00A313C1">
                    <w:rPr>
                      <w:szCs w:val="24"/>
                    </w:rPr>
                    <w:t>23100,3</w:t>
                  </w:r>
                </w:p>
              </w:tc>
              <w:tc>
                <w:tcPr>
                  <w:tcW w:w="1778" w:type="dxa"/>
                </w:tcPr>
                <w:p w14:paraId="5770E5BE" w14:textId="77777777" w:rsidR="002C399D" w:rsidRPr="00A313C1" w:rsidRDefault="002C399D" w:rsidP="002C399D">
                  <w:pPr>
                    <w:rPr>
                      <w:szCs w:val="24"/>
                    </w:rPr>
                  </w:pPr>
                  <w:r w:rsidRPr="00A313C1">
                    <w:rPr>
                      <w:szCs w:val="24"/>
                    </w:rPr>
                    <w:t>тысяч рублей</w:t>
                  </w:r>
                </w:p>
              </w:tc>
            </w:tr>
            <w:tr w:rsidR="002C399D" w:rsidRPr="00A313C1" w14:paraId="3D866853" w14:textId="77777777" w:rsidTr="008E619F">
              <w:tc>
                <w:tcPr>
                  <w:tcW w:w="1735" w:type="dxa"/>
                </w:tcPr>
                <w:p w14:paraId="78EEB17C" w14:textId="77777777" w:rsidR="002C399D" w:rsidRPr="00A313C1" w:rsidRDefault="002C399D" w:rsidP="002C399D">
                  <w:pPr>
                    <w:widowControl w:val="0"/>
                    <w:autoSpaceDE w:val="0"/>
                    <w:autoSpaceDN w:val="0"/>
                    <w:adjustRightInd w:val="0"/>
                    <w:rPr>
                      <w:szCs w:val="24"/>
                    </w:rPr>
                  </w:pPr>
                  <w:r w:rsidRPr="00A313C1">
                    <w:rPr>
                      <w:szCs w:val="24"/>
                    </w:rPr>
                    <w:t>2023 год</w:t>
                  </w:r>
                </w:p>
              </w:tc>
              <w:tc>
                <w:tcPr>
                  <w:tcW w:w="1162" w:type="dxa"/>
                  <w:vAlign w:val="center"/>
                </w:tcPr>
                <w:p w14:paraId="781BE83E" w14:textId="77777777" w:rsidR="002C399D" w:rsidRPr="00A313C1" w:rsidRDefault="002C399D" w:rsidP="002C399D">
                  <w:pPr>
                    <w:rPr>
                      <w:szCs w:val="24"/>
                    </w:rPr>
                  </w:pPr>
                  <w:r w:rsidRPr="00A313C1">
                    <w:rPr>
                      <w:szCs w:val="24"/>
                    </w:rPr>
                    <w:t>25814,5</w:t>
                  </w:r>
                </w:p>
              </w:tc>
              <w:tc>
                <w:tcPr>
                  <w:tcW w:w="1778" w:type="dxa"/>
                </w:tcPr>
                <w:p w14:paraId="61A978A6" w14:textId="77777777" w:rsidR="002C399D" w:rsidRPr="00A313C1" w:rsidRDefault="002C399D" w:rsidP="002C399D">
                  <w:pPr>
                    <w:rPr>
                      <w:szCs w:val="24"/>
                    </w:rPr>
                  </w:pPr>
                  <w:r w:rsidRPr="00A313C1">
                    <w:rPr>
                      <w:szCs w:val="24"/>
                    </w:rPr>
                    <w:t>тысяч рублей</w:t>
                  </w:r>
                </w:p>
              </w:tc>
            </w:tr>
            <w:tr w:rsidR="002C399D" w:rsidRPr="00A313C1" w14:paraId="5F234720" w14:textId="77777777" w:rsidTr="008E619F">
              <w:tc>
                <w:tcPr>
                  <w:tcW w:w="1735" w:type="dxa"/>
                </w:tcPr>
                <w:p w14:paraId="685D00D5" w14:textId="77777777" w:rsidR="002C399D" w:rsidRPr="00A313C1" w:rsidRDefault="002C399D" w:rsidP="002C399D">
                  <w:pPr>
                    <w:widowControl w:val="0"/>
                    <w:autoSpaceDE w:val="0"/>
                    <w:autoSpaceDN w:val="0"/>
                    <w:adjustRightInd w:val="0"/>
                    <w:rPr>
                      <w:szCs w:val="24"/>
                    </w:rPr>
                  </w:pPr>
                  <w:r w:rsidRPr="00A313C1">
                    <w:rPr>
                      <w:szCs w:val="24"/>
                    </w:rPr>
                    <w:t>2024 год</w:t>
                  </w:r>
                </w:p>
              </w:tc>
              <w:tc>
                <w:tcPr>
                  <w:tcW w:w="1162" w:type="dxa"/>
                </w:tcPr>
                <w:p w14:paraId="52F5CC8F" w14:textId="77777777" w:rsidR="002C399D" w:rsidRPr="00A313C1" w:rsidRDefault="002C399D" w:rsidP="002C399D">
                  <w:r w:rsidRPr="00A313C1">
                    <w:rPr>
                      <w:szCs w:val="24"/>
                    </w:rPr>
                    <w:t>25176,3</w:t>
                  </w:r>
                </w:p>
              </w:tc>
              <w:tc>
                <w:tcPr>
                  <w:tcW w:w="1778" w:type="dxa"/>
                </w:tcPr>
                <w:p w14:paraId="3AB57A58" w14:textId="77777777" w:rsidR="002C399D" w:rsidRPr="00A313C1" w:rsidRDefault="002C399D" w:rsidP="002C399D">
                  <w:pPr>
                    <w:rPr>
                      <w:szCs w:val="24"/>
                    </w:rPr>
                  </w:pPr>
                  <w:r w:rsidRPr="00A313C1">
                    <w:rPr>
                      <w:szCs w:val="24"/>
                    </w:rPr>
                    <w:t>тысяч рублей</w:t>
                  </w:r>
                </w:p>
              </w:tc>
            </w:tr>
            <w:tr w:rsidR="002C399D" w:rsidRPr="00A313C1" w14:paraId="2A1A59DA" w14:textId="77777777" w:rsidTr="008E619F">
              <w:tc>
                <w:tcPr>
                  <w:tcW w:w="1735" w:type="dxa"/>
                </w:tcPr>
                <w:p w14:paraId="676C8990" w14:textId="77777777" w:rsidR="002C399D" w:rsidRPr="00A313C1" w:rsidRDefault="002C399D" w:rsidP="002C399D">
                  <w:pPr>
                    <w:widowControl w:val="0"/>
                    <w:autoSpaceDE w:val="0"/>
                    <w:autoSpaceDN w:val="0"/>
                    <w:adjustRightInd w:val="0"/>
                    <w:rPr>
                      <w:szCs w:val="24"/>
                    </w:rPr>
                  </w:pPr>
                  <w:r w:rsidRPr="00A313C1">
                    <w:rPr>
                      <w:szCs w:val="24"/>
                    </w:rPr>
                    <w:t>2025 год</w:t>
                  </w:r>
                </w:p>
              </w:tc>
              <w:tc>
                <w:tcPr>
                  <w:tcW w:w="1162" w:type="dxa"/>
                </w:tcPr>
                <w:p w14:paraId="49E64B94" w14:textId="77777777" w:rsidR="002C399D" w:rsidRPr="00A313C1" w:rsidRDefault="002C399D" w:rsidP="002C399D">
                  <w:r w:rsidRPr="00A313C1">
                    <w:rPr>
                      <w:szCs w:val="24"/>
                    </w:rPr>
                    <w:t>31388,0</w:t>
                  </w:r>
                </w:p>
              </w:tc>
              <w:tc>
                <w:tcPr>
                  <w:tcW w:w="1778" w:type="dxa"/>
                </w:tcPr>
                <w:p w14:paraId="22EE46AF" w14:textId="77777777" w:rsidR="002C399D" w:rsidRPr="00A313C1" w:rsidRDefault="002C399D" w:rsidP="002C399D">
                  <w:pPr>
                    <w:rPr>
                      <w:szCs w:val="24"/>
                    </w:rPr>
                  </w:pPr>
                  <w:r w:rsidRPr="00A313C1">
                    <w:rPr>
                      <w:szCs w:val="24"/>
                    </w:rPr>
                    <w:t>тысяч рублей</w:t>
                  </w:r>
                </w:p>
              </w:tc>
            </w:tr>
            <w:tr w:rsidR="002C399D" w:rsidRPr="00A313C1" w14:paraId="508D6968" w14:textId="77777777" w:rsidTr="008E619F">
              <w:tc>
                <w:tcPr>
                  <w:tcW w:w="1735" w:type="dxa"/>
                </w:tcPr>
                <w:p w14:paraId="4FF5D577" w14:textId="77777777" w:rsidR="002C399D" w:rsidRPr="00A313C1" w:rsidRDefault="002C399D" w:rsidP="002C399D">
                  <w:pPr>
                    <w:widowControl w:val="0"/>
                    <w:autoSpaceDE w:val="0"/>
                    <w:autoSpaceDN w:val="0"/>
                    <w:adjustRightInd w:val="0"/>
                    <w:rPr>
                      <w:szCs w:val="24"/>
                    </w:rPr>
                  </w:pPr>
                  <w:r w:rsidRPr="00A313C1">
                    <w:rPr>
                      <w:szCs w:val="24"/>
                    </w:rPr>
                    <w:t>2026 год</w:t>
                  </w:r>
                </w:p>
              </w:tc>
              <w:tc>
                <w:tcPr>
                  <w:tcW w:w="1162" w:type="dxa"/>
                </w:tcPr>
                <w:p w14:paraId="250B04D5" w14:textId="7215EB09" w:rsidR="002C399D" w:rsidRPr="00A313C1" w:rsidRDefault="002F20B3" w:rsidP="002C399D">
                  <w:pPr>
                    <w:rPr>
                      <w:szCs w:val="24"/>
                    </w:rPr>
                  </w:pPr>
                  <w:r>
                    <w:rPr>
                      <w:szCs w:val="24"/>
                    </w:rPr>
                    <w:t>32839,2</w:t>
                  </w:r>
                </w:p>
              </w:tc>
              <w:tc>
                <w:tcPr>
                  <w:tcW w:w="1778" w:type="dxa"/>
                </w:tcPr>
                <w:p w14:paraId="32C5279C" w14:textId="77777777" w:rsidR="002C399D" w:rsidRPr="00A313C1" w:rsidRDefault="002C399D" w:rsidP="002C399D">
                  <w:pPr>
                    <w:rPr>
                      <w:szCs w:val="24"/>
                    </w:rPr>
                  </w:pPr>
                  <w:r w:rsidRPr="00A313C1">
                    <w:rPr>
                      <w:szCs w:val="24"/>
                    </w:rPr>
                    <w:t>тысяч рублей</w:t>
                  </w:r>
                </w:p>
              </w:tc>
            </w:tr>
            <w:tr w:rsidR="002C399D" w:rsidRPr="00A313C1" w14:paraId="5A27A2D5" w14:textId="77777777" w:rsidTr="008E619F">
              <w:tc>
                <w:tcPr>
                  <w:tcW w:w="1735" w:type="dxa"/>
                </w:tcPr>
                <w:p w14:paraId="5C119D89" w14:textId="77777777" w:rsidR="002C399D" w:rsidRPr="00A313C1" w:rsidRDefault="002C399D" w:rsidP="002C399D">
                  <w:pPr>
                    <w:widowControl w:val="0"/>
                    <w:autoSpaceDE w:val="0"/>
                    <w:autoSpaceDN w:val="0"/>
                    <w:adjustRightInd w:val="0"/>
                    <w:rPr>
                      <w:szCs w:val="24"/>
                    </w:rPr>
                  </w:pPr>
                  <w:r w:rsidRPr="00A313C1">
                    <w:rPr>
                      <w:szCs w:val="24"/>
                    </w:rPr>
                    <w:t>2027 год</w:t>
                  </w:r>
                </w:p>
              </w:tc>
              <w:tc>
                <w:tcPr>
                  <w:tcW w:w="1162" w:type="dxa"/>
                </w:tcPr>
                <w:p w14:paraId="2AD57A0C" w14:textId="27E68434" w:rsidR="002C399D" w:rsidRPr="00A313C1" w:rsidRDefault="002F20B3" w:rsidP="002C399D">
                  <w:pPr>
                    <w:rPr>
                      <w:szCs w:val="24"/>
                    </w:rPr>
                  </w:pPr>
                  <w:r>
                    <w:rPr>
                      <w:szCs w:val="24"/>
                    </w:rPr>
                    <w:t>30790,4</w:t>
                  </w:r>
                </w:p>
              </w:tc>
              <w:tc>
                <w:tcPr>
                  <w:tcW w:w="1778" w:type="dxa"/>
                </w:tcPr>
                <w:p w14:paraId="5AB7D9B4" w14:textId="77777777" w:rsidR="002C399D" w:rsidRPr="00A313C1" w:rsidRDefault="002C399D" w:rsidP="002C399D">
                  <w:pPr>
                    <w:rPr>
                      <w:szCs w:val="24"/>
                    </w:rPr>
                  </w:pPr>
                  <w:r w:rsidRPr="00A313C1">
                    <w:rPr>
                      <w:szCs w:val="24"/>
                    </w:rPr>
                    <w:t>тысяч рублей</w:t>
                  </w:r>
                </w:p>
              </w:tc>
            </w:tr>
            <w:tr w:rsidR="005E1B9B" w:rsidRPr="00A313C1" w14:paraId="468F8027" w14:textId="77777777" w:rsidTr="008E619F">
              <w:tc>
                <w:tcPr>
                  <w:tcW w:w="1735" w:type="dxa"/>
                </w:tcPr>
                <w:p w14:paraId="1B24C35E" w14:textId="62B2D3B5" w:rsidR="005E1B9B" w:rsidRPr="00A313C1" w:rsidRDefault="005E1B9B" w:rsidP="005E1B9B">
                  <w:pPr>
                    <w:widowControl w:val="0"/>
                    <w:autoSpaceDE w:val="0"/>
                    <w:autoSpaceDN w:val="0"/>
                    <w:adjustRightInd w:val="0"/>
                    <w:rPr>
                      <w:szCs w:val="24"/>
                    </w:rPr>
                  </w:pPr>
                  <w:r>
                    <w:rPr>
                      <w:szCs w:val="24"/>
                    </w:rPr>
                    <w:t>2028</w:t>
                  </w:r>
                  <w:r w:rsidRPr="00A313C1">
                    <w:rPr>
                      <w:szCs w:val="24"/>
                    </w:rPr>
                    <w:t xml:space="preserve"> год</w:t>
                  </w:r>
                </w:p>
              </w:tc>
              <w:tc>
                <w:tcPr>
                  <w:tcW w:w="1162" w:type="dxa"/>
                </w:tcPr>
                <w:p w14:paraId="6C67A7D1" w14:textId="0118F39E" w:rsidR="005E1B9B" w:rsidRDefault="002F20B3" w:rsidP="005E1B9B">
                  <w:pPr>
                    <w:rPr>
                      <w:szCs w:val="24"/>
                    </w:rPr>
                  </w:pPr>
                  <w:r>
                    <w:rPr>
                      <w:szCs w:val="24"/>
                    </w:rPr>
                    <w:t>31790,4</w:t>
                  </w:r>
                </w:p>
              </w:tc>
              <w:tc>
                <w:tcPr>
                  <w:tcW w:w="1778" w:type="dxa"/>
                </w:tcPr>
                <w:p w14:paraId="5F9DDF61" w14:textId="1734DCBA" w:rsidR="005E1B9B" w:rsidRPr="00A313C1" w:rsidRDefault="005E1B9B" w:rsidP="005E1B9B">
                  <w:pPr>
                    <w:rPr>
                      <w:szCs w:val="24"/>
                    </w:rPr>
                  </w:pPr>
                  <w:r w:rsidRPr="00A313C1">
                    <w:rPr>
                      <w:szCs w:val="24"/>
                    </w:rPr>
                    <w:t>тысяч рублей</w:t>
                  </w:r>
                </w:p>
              </w:tc>
            </w:tr>
          </w:tbl>
          <w:p w14:paraId="300BDB02" w14:textId="43BE18D6" w:rsidR="000B6B74" w:rsidRPr="005A2B1D" w:rsidRDefault="000B6B74" w:rsidP="00EF7C17">
            <w:pPr>
              <w:widowControl w:val="0"/>
              <w:autoSpaceDE w:val="0"/>
              <w:autoSpaceDN w:val="0"/>
              <w:adjustRightInd w:val="0"/>
              <w:jc w:val="both"/>
              <w:rPr>
                <w:szCs w:val="24"/>
              </w:rPr>
            </w:pPr>
          </w:p>
        </w:tc>
      </w:tr>
      <w:tr w:rsidR="00F7767E" w:rsidRPr="005A2B1D" w14:paraId="1E3B869B" w14:textId="77777777" w:rsidTr="004C0375">
        <w:tc>
          <w:tcPr>
            <w:tcW w:w="3085" w:type="dxa"/>
            <w:tcBorders>
              <w:bottom w:val="single" w:sz="4" w:space="0" w:color="auto"/>
              <w:right w:val="single" w:sz="4" w:space="0" w:color="auto"/>
            </w:tcBorders>
          </w:tcPr>
          <w:p w14:paraId="3E74D0EA" w14:textId="77777777" w:rsidR="00F7767E" w:rsidRPr="005A2B1D" w:rsidRDefault="00F7767E" w:rsidP="00F75CE0">
            <w:pPr>
              <w:rPr>
                <w:szCs w:val="24"/>
              </w:rPr>
            </w:pPr>
            <w:r w:rsidRPr="005A2B1D">
              <w:rPr>
                <w:szCs w:val="24"/>
              </w:rPr>
              <w:t>Индикаторы достижения цели и показатели непосредственных результатов</w:t>
            </w:r>
          </w:p>
        </w:tc>
        <w:tc>
          <w:tcPr>
            <w:tcW w:w="6923" w:type="dxa"/>
            <w:tcBorders>
              <w:left w:val="single" w:sz="4" w:space="0" w:color="auto"/>
            </w:tcBorders>
          </w:tcPr>
          <w:p w14:paraId="227F68CB" w14:textId="77777777" w:rsidR="00F7767E" w:rsidRPr="005A2B1D" w:rsidRDefault="00F7767E" w:rsidP="00F75CE0">
            <w:pPr>
              <w:widowControl w:val="0"/>
              <w:autoSpaceDE w:val="0"/>
              <w:autoSpaceDN w:val="0"/>
              <w:adjustRightInd w:val="0"/>
              <w:jc w:val="both"/>
              <w:rPr>
                <w:szCs w:val="24"/>
                <w:lang w:eastAsia="ru-RU"/>
              </w:rPr>
            </w:pPr>
            <w:r w:rsidRPr="005A2B1D">
              <w:rPr>
                <w:szCs w:val="24"/>
              </w:rPr>
              <w:t xml:space="preserve">- </w:t>
            </w:r>
            <w:r w:rsidRPr="005A2B1D">
              <w:rPr>
                <w:szCs w:val="24"/>
                <w:lang w:eastAsia="ru-RU"/>
              </w:rPr>
              <w:t>объем оформленных в срок платежных документов</w:t>
            </w:r>
            <w:r w:rsidRPr="005A2B1D">
              <w:rPr>
                <w:b/>
                <w:bCs/>
                <w:szCs w:val="24"/>
                <w:lang w:eastAsia="ru-RU"/>
              </w:rPr>
              <w:t xml:space="preserve"> </w:t>
            </w:r>
            <w:r w:rsidRPr="005A2B1D">
              <w:rPr>
                <w:szCs w:val="24"/>
                <w:lang w:eastAsia="ru-RU"/>
              </w:rPr>
              <w:t>централизованной бухгалтерией,</w:t>
            </w:r>
          </w:p>
          <w:p w14:paraId="0CE3E7AD" w14:textId="77777777" w:rsidR="00F7767E" w:rsidRPr="005A2B1D" w:rsidRDefault="00F7767E" w:rsidP="00F75CE0">
            <w:pPr>
              <w:widowControl w:val="0"/>
              <w:autoSpaceDE w:val="0"/>
              <w:autoSpaceDN w:val="0"/>
              <w:adjustRightInd w:val="0"/>
              <w:jc w:val="both"/>
              <w:rPr>
                <w:szCs w:val="24"/>
                <w:lang w:eastAsia="ru-RU"/>
              </w:rPr>
            </w:pPr>
            <w:r w:rsidRPr="005A2B1D">
              <w:rPr>
                <w:szCs w:val="24"/>
                <w:lang w:eastAsia="ru-RU"/>
              </w:rPr>
              <w:t>- динамика снижения количества замечаний вынесенных  централизованной бухгалтерии проверяющими органами</w:t>
            </w:r>
            <w:r w:rsidR="0058311F" w:rsidRPr="005A2B1D">
              <w:rPr>
                <w:szCs w:val="24"/>
                <w:lang w:eastAsia="ru-RU"/>
              </w:rPr>
              <w:t>.</w:t>
            </w:r>
          </w:p>
        </w:tc>
      </w:tr>
    </w:tbl>
    <w:p w14:paraId="6CA7A8F8" w14:textId="77777777" w:rsidR="004C0375" w:rsidRPr="005A2B1D" w:rsidRDefault="004C0375" w:rsidP="000B6B74">
      <w:pPr>
        <w:ind w:firstLine="720"/>
        <w:jc w:val="both"/>
        <w:rPr>
          <w:b/>
          <w:szCs w:val="24"/>
        </w:rPr>
      </w:pPr>
    </w:p>
    <w:p w14:paraId="0D626A13" w14:textId="77777777" w:rsidR="002C399D" w:rsidRDefault="002C399D" w:rsidP="000B6B74">
      <w:pPr>
        <w:ind w:firstLine="720"/>
        <w:jc w:val="both"/>
        <w:rPr>
          <w:b/>
          <w:szCs w:val="24"/>
        </w:rPr>
      </w:pPr>
    </w:p>
    <w:p w14:paraId="770A28ED" w14:textId="77777777" w:rsidR="000B6B74" w:rsidRPr="005A2B1D" w:rsidRDefault="000B6B74" w:rsidP="000B6B74">
      <w:pPr>
        <w:ind w:firstLine="720"/>
        <w:jc w:val="both"/>
        <w:rPr>
          <w:b/>
          <w:szCs w:val="24"/>
        </w:rPr>
      </w:pPr>
      <w:r w:rsidRPr="005A2B1D">
        <w:rPr>
          <w:b/>
          <w:szCs w:val="24"/>
        </w:rPr>
        <w:t>3.5.2. Текстовая часть подпрограммы 5</w:t>
      </w:r>
    </w:p>
    <w:p w14:paraId="5BD10F98" w14:textId="77777777" w:rsidR="000B6B74" w:rsidRPr="005A2B1D" w:rsidRDefault="000B6B74" w:rsidP="000B6B74">
      <w:pPr>
        <w:ind w:firstLine="720"/>
        <w:rPr>
          <w:b/>
          <w:szCs w:val="24"/>
        </w:rPr>
      </w:pPr>
      <w:r w:rsidRPr="005A2B1D">
        <w:rPr>
          <w:b/>
          <w:szCs w:val="24"/>
        </w:rPr>
        <w:t>3.5.2.1.</w:t>
      </w:r>
      <w:r w:rsidR="0058311F" w:rsidRPr="005A2B1D">
        <w:rPr>
          <w:b/>
          <w:szCs w:val="24"/>
        </w:rPr>
        <w:t xml:space="preserve"> </w:t>
      </w:r>
      <w:r w:rsidRPr="005A2B1D">
        <w:rPr>
          <w:b/>
          <w:szCs w:val="24"/>
        </w:rPr>
        <w:t>Характеристика текущего состояния</w:t>
      </w:r>
    </w:p>
    <w:p w14:paraId="7E503207" w14:textId="77777777" w:rsidR="000B6B74" w:rsidRPr="005A2B1D" w:rsidRDefault="000B6B74" w:rsidP="006D267E">
      <w:pPr>
        <w:pStyle w:val="ConsPlusNormal"/>
        <w:jc w:val="both"/>
        <w:rPr>
          <w:rFonts w:ascii="Times New Roman" w:hAnsi="Times New Roman" w:cs="Times New Roman"/>
          <w:sz w:val="24"/>
          <w:szCs w:val="24"/>
        </w:rPr>
      </w:pPr>
      <w:r w:rsidRPr="005A2B1D">
        <w:rPr>
          <w:rFonts w:ascii="Times New Roman" w:hAnsi="Times New Roman" w:cs="Times New Roman"/>
          <w:sz w:val="24"/>
          <w:szCs w:val="24"/>
        </w:rPr>
        <w:t xml:space="preserve">В настоящее время в Бутурлинском </w:t>
      </w:r>
      <w:r w:rsidR="007062EC" w:rsidRPr="005A2B1D">
        <w:rPr>
          <w:rFonts w:ascii="Times New Roman" w:hAnsi="Times New Roman" w:cs="Times New Roman"/>
          <w:sz w:val="24"/>
          <w:szCs w:val="24"/>
        </w:rPr>
        <w:t>округ</w:t>
      </w:r>
      <w:r w:rsidRPr="005A2B1D">
        <w:rPr>
          <w:rFonts w:ascii="Times New Roman" w:hAnsi="Times New Roman" w:cs="Times New Roman"/>
          <w:sz w:val="24"/>
          <w:szCs w:val="24"/>
        </w:rPr>
        <w:t xml:space="preserve">е </w:t>
      </w:r>
      <w:r w:rsidR="0058311F" w:rsidRPr="005A2B1D">
        <w:rPr>
          <w:rFonts w:ascii="Times New Roman" w:hAnsi="Times New Roman" w:cs="Times New Roman"/>
          <w:sz w:val="24"/>
          <w:szCs w:val="24"/>
        </w:rPr>
        <w:t> работает одно учреждение МКУ «Бутурлинская ц</w:t>
      </w:r>
      <w:r w:rsidRPr="005A2B1D">
        <w:rPr>
          <w:rFonts w:ascii="Times New Roman" w:hAnsi="Times New Roman" w:cs="Times New Roman"/>
          <w:sz w:val="24"/>
          <w:szCs w:val="24"/>
        </w:rPr>
        <w:t>ентрализованная бухгалтерия и хозяйственн</w:t>
      </w:r>
      <w:r w:rsidR="0058311F" w:rsidRPr="005A2B1D">
        <w:rPr>
          <w:rFonts w:ascii="Times New Roman" w:hAnsi="Times New Roman" w:cs="Times New Roman"/>
          <w:sz w:val="24"/>
          <w:szCs w:val="24"/>
        </w:rPr>
        <w:t>ая служба  учреждений культуры</w:t>
      </w:r>
      <w:r w:rsidRPr="005A2B1D">
        <w:rPr>
          <w:rFonts w:ascii="Times New Roman" w:hAnsi="Times New Roman" w:cs="Times New Roman"/>
          <w:sz w:val="24"/>
          <w:szCs w:val="24"/>
        </w:rPr>
        <w:t>»</w:t>
      </w:r>
      <w:r w:rsidR="0058311F" w:rsidRPr="005A2B1D">
        <w:rPr>
          <w:rFonts w:ascii="Times New Roman" w:hAnsi="Times New Roman" w:cs="Times New Roman"/>
          <w:sz w:val="24"/>
          <w:szCs w:val="24"/>
        </w:rPr>
        <w:t xml:space="preserve"> Нижегородской области</w:t>
      </w:r>
      <w:r w:rsidRPr="005A2B1D">
        <w:rPr>
          <w:rFonts w:ascii="Times New Roman" w:hAnsi="Times New Roman" w:cs="Times New Roman"/>
          <w:sz w:val="24"/>
          <w:szCs w:val="24"/>
        </w:rPr>
        <w:t xml:space="preserve">, оказывающее услугу по бухгалтерскому обслуживанию шести </w:t>
      </w:r>
      <w:r w:rsidR="0058311F" w:rsidRPr="005A2B1D">
        <w:rPr>
          <w:rFonts w:ascii="Times New Roman" w:hAnsi="Times New Roman" w:cs="Times New Roman"/>
          <w:sz w:val="24"/>
          <w:szCs w:val="24"/>
        </w:rPr>
        <w:t>муниципальных</w:t>
      </w:r>
      <w:r w:rsidRPr="005A2B1D">
        <w:rPr>
          <w:rFonts w:ascii="Times New Roman" w:hAnsi="Times New Roman" w:cs="Times New Roman"/>
          <w:sz w:val="24"/>
          <w:szCs w:val="24"/>
        </w:rPr>
        <w:t xml:space="preserve"> учреждений культуры.</w:t>
      </w:r>
    </w:p>
    <w:p w14:paraId="659C2164" w14:textId="77777777" w:rsidR="000B6B74" w:rsidRPr="005A2B1D" w:rsidRDefault="000B6B74" w:rsidP="000B6B74">
      <w:pPr>
        <w:ind w:firstLine="720"/>
        <w:rPr>
          <w:b/>
          <w:szCs w:val="24"/>
        </w:rPr>
      </w:pPr>
      <w:r w:rsidRPr="005A2B1D">
        <w:rPr>
          <w:b/>
          <w:szCs w:val="24"/>
        </w:rPr>
        <w:t>3.5.2.2. Цели, задачи</w:t>
      </w:r>
    </w:p>
    <w:p w14:paraId="31B9D411" w14:textId="77777777" w:rsidR="000B6B74" w:rsidRPr="005A2B1D" w:rsidRDefault="000B6B74" w:rsidP="000B6B74">
      <w:pPr>
        <w:ind w:firstLine="720"/>
        <w:jc w:val="both"/>
        <w:rPr>
          <w:szCs w:val="24"/>
        </w:rPr>
      </w:pPr>
      <w:r w:rsidRPr="005A2B1D">
        <w:rPr>
          <w:szCs w:val="24"/>
        </w:rPr>
        <w:t>Ц</w:t>
      </w:r>
      <w:r w:rsidRPr="005A2B1D">
        <w:rPr>
          <w:iCs/>
          <w:szCs w:val="24"/>
        </w:rPr>
        <w:t>ель  подпрограммы 5:</w:t>
      </w:r>
      <w:r w:rsidRPr="005A2B1D">
        <w:rPr>
          <w:szCs w:val="24"/>
        </w:rPr>
        <w:t xml:space="preserve"> создание условий для повышения качества и разнообразия бухгалтерских и хозяйственных услуг в сфере культуры.</w:t>
      </w:r>
    </w:p>
    <w:p w14:paraId="410968BE" w14:textId="77777777" w:rsidR="000B6B74" w:rsidRPr="005A2B1D" w:rsidRDefault="000B6B74" w:rsidP="000B6B74">
      <w:pPr>
        <w:ind w:firstLine="720"/>
        <w:jc w:val="both"/>
        <w:rPr>
          <w:szCs w:val="24"/>
        </w:rPr>
      </w:pPr>
    </w:p>
    <w:p w14:paraId="21040F53" w14:textId="77777777" w:rsidR="000B6B74" w:rsidRPr="005A2B1D" w:rsidRDefault="000B6B74" w:rsidP="000B6B74">
      <w:pPr>
        <w:pStyle w:val="ConsPlusTitle"/>
        <w:widowControl/>
        <w:tabs>
          <w:tab w:val="left" w:pos="0"/>
        </w:tabs>
        <w:ind w:firstLine="720"/>
        <w:jc w:val="both"/>
        <w:rPr>
          <w:rFonts w:ascii="Times New Roman" w:hAnsi="Times New Roman" w:cs="Times New Roman"/>
          <w:b w:val="0"/>
          <w:bCs w:val="0"/>
          <w:sz w:val="24"/>
          <w:szCs w:val="24"/>
        </w:rPr>
      </w:pPr>
      <w:r w:rsidRPr="005A2B1D">
        <w:rPr>
          <w:rFonts w:ascii="Times New Roman" w:hAnsi="Times New Roman" w:cs="Times New Roman"/>
          <w:b w:val="0"/>
          <w:bCs w:val="0"/>
          <w:sz w:val="24"/>
          <w:szCs w:val="24"/>
        </w:rPr>
        <w:t>Задачи подпрограммы 5:</w:t>
      </w:r>
    </w:p>
    <w:p w14:paraId="33CCB5E0" w14:textId="77777777" w:rsidR="000B6B74" w:rsidRPr="005A2B1D" w:rsidRDefault="000B6B74" w:rsidP="000B6B74">
      <w:pPr>
        <w:ind w:firstLine="720"/>
        <w:rPr>
          <w:szCs w:val="24"/>
        </w:rPr>
      </w:pPr>
      <w:r w:rsidRPr="005A2B1D">
        <w:rPr>
          <w:szCs w:val="24"/>
        </w:rPr>
        <w:t>-</w:t>
      </w:r>
      <w:r w:rsidRPr="005A2B1D">
        <w:rPr>
          <w:b/>
          <w:szCs w:val="24"/>
        </w:rPr>
        <w:t xml:space="preserve"> </w:t>
      </w:r>
      <w:r w:rsidRPr="005A2B1D">
        <w:rPr>
          <w:szCs w:val="24"/>
        </w:rPr>
        <w:t>совершенствование выполнения расчетных и учетных операций;</w:t>
      </w:r>
    </w:p>
    <w:p w14:paraId="4F6A1A3B" w14:textId="77777777" w:rsidR="000B6B74" w:rsidRPr="005A2B1D" w:rsidRDefault="000B6B74" w:rsidP="000B6B74">
      <w:pPr>
        <w:ind w:firstLine="720"/>
        <w:jc w:val="both"/>
        <w:rPr>
          <w:szCs w:val="24"/>
        </w:rPr>
      </w:pPr>
      <w:r w:rsidRPr="005A2B1D">
        <w:rPr>
          <w:szCs w:val="24"/>
        </w:rPr>
        <w:t>- повышение уровня квалификации сотрудников через участие в стажировках, семинарах и других учебных мероприятиях.</w:t>
      </w:r>
    </w:p>
    <w:p w14:paraId="347D2AB1" w14:textId="77777777" w:rsidR="006D267E" w:rsidRPr="005A2B1D" w:rsidRDefault="006D267E" w:rsidP="00657413">
      <w:pPr>
        <w:rPr>
          <w:b/>
          <w:szCs w:val="24"/>
        </w:rPr>
      </w:pPr>
    </w:p>
    <w:p w14:paraId="40DB994C" w14:textId="77777777" w:rsidR="000B6B74" w:rsidRPr="005A2B1D" w:rsidRDefault="000B6B74" w:rsidP="000B6B74">
      <w:pPr>
        <w:ind w:firstLine="720"/>
        <w:rPr>
          <w:b/>
          <w:szCs w:val="24"/>
        </w:rPr>
      </w:pPr>
      <w:r w:rsidRPr="005A2B1D">
        <w:rPr>
          <w:b/>
          <w:szCs w:val="24"/>
        </w:rPr>
        <w:t>3.5.3. Сроки и этапы реализации подпрограммы 5</w:t>
      </w:r>
    </w:p>
    <w:p w14:paraId="4394E003" w14:textId="5E1D5BB8" w:rsidR="00636E95" w:rsidRPr="005A2B1D" w:rsidRDefault="000B6B74" w:rsidP="00636E95">
      <w:pPr>
        <w:ind w:firstLine="720"/>
        <w:jc w:val="both"/>
        <w:rPr>
          <w:szCs w:val="24"/>
        </w:rPr>
      </w:pPr>
      <w:r w:rsidRPr="005A2B1D">
        <w:rPr>
          <w:szCs w:val="24"/>
        </w:rPr>
        <w:t>Подпрог</w:t>
      </w:r>
      <w:r w:rsidR="0090407E" w:rsidRPr="005A2B1D">
        <w:rPr>
          <w:szCs w:val="24"/>
        </w:rPr>
        <w:t xml:space="preserve">рамма 5 реализуется в один этап, с </w:t>
      </w:r>
      <w:r w:rsidR="00C73167" w:rsidRPr="005A2B1D">
        <w:rPr>
          <w:szCs w:val="24"/>
        </w:rPr>
        <w:t>2021 по 202</w:t>
      </w:r>
      <w:r w:rsidR="005E1B9B">
        <w:rPr>
          <w:szCs w:val="24"/>
        </w:rPr>
        <w:t>8</w:t>
      </w:r>
      <w:r w:rsidR="0058311F" w:rsidRPr="005A2B1D">
        <w:rPr>
          <w:szCs w:val="24"/>
        </w:rPr>
        <w:t xml:space="preserve"> </w:t>
      </w:r>
      <w:r w:rsidR="0090407E" w:rsidRPr="005A2B1D">
        <w:rPr>
          <w:szCs w:val="24"/>
        </w:rPr>
        <w:t>годы.</w:t>
      </w:r>
    </w:p>
    <w:p w14:paraId="4162A00B" w14:textId="77777777" w:rsidR="00636E95" w:rsidRPr="005A2B1D" w:rsidRDefault="00636E95" w:rsidP="00636E95">
      <w:pPr>
        <w:ind w:firstLine="720"/>
        <w:jc w:val="both"/>
        <w:rPr>
          <w:szCs w:val="24"/>
        </w:rPr>
      </w:pPr>
    </w:p>
    <w:p w14:paraId="7FA28E60" w14:textId="77777777" w:rsidR="000B6B74" w:rsidRPr="005A2B1D" w:rsidRDefault="000B6B74" w:rsidP="00636E95">
      <w:pPr>
        <w:ind w:firstLine="720"/>
        <w:jc w:val="both"/>
        <w:rPr>
          <w:b/>
          <w:szCs w:val="24"/>
        </w:rPr>
      </w:pPr>
      <w:r w:rsidRPr="005A2B1D">
        <w:rPr>
          <w:b/>
          <w:szCs w:val="24"/>
        </w:rPr>
        <w:t>3.5.4. Перечень основных мероприятий подпрограммы 5</w:t>
      </w:r>
    </w:p>
    <w:p w14:paraId="1A3CE48D" w14:textId="77777777" w:rsidR="000B6B74" w:rsidRPr="005A2B1D" w:rsidRDefault="00F714BF" w:rsidP="00F714BF">
      <w:pPr>
        <w:widowControl w:val="0"/>
        <w:autoSpaceDE w:val="0"/>
        <w:autoSpaceDN w:val="0"/>
        <w:adjustRightInd w:val="0"/>
        <w:ind w:firstLine="720"/>
        <w:jc w:val="both"/>
        <w:outlineLvl w:val="4"/>
        <w:rPr>
          <w:szCs w:val="24"/>
        </w:rPr>
      </w:pPr>
      <w:r w:rsidRPr="005A2B1D">
        <w:rPr>
          <w:szCs w:val="24"/>
        </w:rPr>
        <w:t xml:space="preserve">Информация об основных мероприятиях подпрограммы 5 приведена в </w:t>
      </w:r>
      <w:r w:rsidR="00D82CA6" w:rsidRPr="005A2B1D">
        <w:rPr>
          <w:szCs w:val="24"/>
        </w:rPr>
        <w:t>приложении 1 «Перечень основных мероприятий муниципальной программы»</w:t>
      </w:r>
      <w:r w:rsidR="00252C5E" w:rsidRPr="005A2B1D">
        <w:rPr>
          <w:szCs w:val="24"/>
        </w:rPr>
        <w:t>.</w:t>
      </w:r>
    </w:p>
    <w:p w14:paraId="2D18A973" w14:textId="77777777" w:rsidR="00252C5E" w:rsidRPr="005A2B1D" w:rsidRDefault="00252C5E" w:rsidP="00F714BF">
      <w:pPr>
        <w:widowControl w:val="0"/>
        <w:autoSpaceDE w:val="0"/>
        <w:autoSpaceDN w:val="0"/>
        <w:adjustRightInd w:val="0"/>
        <w:ind w:firstLine="720"/>
        <w:jc w:val="both"/>
        <w:outlineLvl w:val="4"/>
        <w:rPr>
          <w:szCs w:val="24"/>
        </w:rPr>
      </w:pPr>
    </w:p>
    <w:p w14:paraId="26296B68" w14:textId="77777777" w:rsidR="000B6B74" w:rsidRPr="005A2B1D" w:rsidRDefault="000B6B74" w:rsidP="000B6B74">
      <w:pPr>
        <w:ind w:firstLine="720"/>
        <w:jc w:val="both"/>
        <w:rPr>
          <w:b/>
          <w:szCs w:val="24"/>
        </w:rPr>
      </w:pPr>
      <w:r w:rsidRPr="005A2B1D">
        <w:rPr>
          <w:b/>
          <w:szCs w:val="24"/>
        </w:rPr>
        <w:t>3.5.5. Индикаторы достижения цели и непосредственные результаты реализации подпрограммы 5</w:t>
      </w:r>
    </w:p>
    <w:p w14:paraId="1E0A4B53" w14:textId="77777777" w:rsidR="000B6B74" w:rsidRPr="005A2B1D" w:rsidRDefault="00F714BF" w:rsidP="00F714BF">
      <w:pPr>
        <w:pStyle w:val="ac"/>
        <w:spacing w:line="276" w:lineRule="auto"/>
        <w:ind w:firstLine="567"/>
        <w:jc w:val="both"/>
        <w:rPr>
          <w:color w:val="auto"/>
        </w:rPr>
      </w:pPr>
      <w:r w:rsidRPr="005A2B1D">
        <w:rPr>
          <w:color w:val="auto"/>
        </w:rPr>
        <w:t>Индикаторы достижения цели и непосредственные результаты реализации</w:t>
      </w:r>
      <w:r w:rsidR="00F92248" w:rsidRPr="005A2B1D">
        <w:rPr>
          <w:color w:val="auto"/>
        </w:rPr>
        <w:t xml:space="preserve"> подпрограммы 5 представлены в Приложении</w:t>
      </w:r>
      <w:r w:rsidRPr="005A2B1D">
        <w:rPr>
          <w:color w:val="auto"/>
        </w:rPr>
        <w:t xml:space="preserve"> </w:t>
      </w:r>
      <w:r w:rsidR="00252C5E" w:rsidRPr="005A2B1D">
        <w:rPr>
          <w:color w:val="auto"/>
        </w:rPr>
        <w:t xml:space="preserve">2 </w:t>
      </w:r>
      <w:r w:rsidRPr="005A2B1D">
        <w:rPr>
          <w:color w:val="auto"/>
        </w:rPr>
        <w:t>«</w:t>
      </w:r>
      <w:r w:rsidR="00F92248" w:rsidRPr="005A2B1D">
        <w:rPr>
          <w:color w:val="auto"/>
        </w:rPr>
        <w:t>Индикаторы</w:t>
      </w:r>
      <w:r w:rsidRPr="005A2B1D">
        <w:rPr>
          <w:color w:val="auto"/>
        </w:rPr>
        <w:t xml:space="preserve"> и непосредственны</w:t>
      </w:r>
      <w:r w:rsidR="00F92248" w:rsidRPr="005A2B1D">
        <w:rPr>
          <w:color w:val="auto"/>
        </w:rPr>
        <w:t>е результаты</w:t>
      </w:r>
      <w:r w:rsidRPr="005A2B1D">
        <w:rPr>
          <w:color w:val="auto"/>
        </w:rPr>
        <w:t>».</w:t>
      </w:r>
    </w:p>
    <w:p w14:paraId="0BF88121" w14:textId="77777777" w:rsidR="00F714BF" w:rsidRPr="005A2B1D" w:rsidRDefault="00F714BF" w:rsidP="000B6B74">
      <w:pPr>
        <w:ind w:firstLine="720"/>
        <w:jc w:val="both"/>
        <w:rPr>
          <w:szCs w:val="24"/>
        </w:rPr>
      </w:pPr>
    </w:p>
    <w:p w14:paraId="577E7786" w14:textId="77777777" w:rsidR="000B6B74" w:rsidRPr="005A2B1D" w:rsidRDefault="000B6B74" w:rsidP="000B6B74">
      <w:pPr>
        <w:ind w:firstLine="720"/>
        <w:jc w:val="both"/>
        <w:rPr>
          <w:b/>
          <w:szCs w:val="24"/>
        </w:rPr>
      </w:pPr>
      <w:r w:rsidRPr="005A2B1D">
        <w:rPr>
          <w:b/>
          <w:szCs w:val="24"/>
        </w:rPr>
        <w:t>3.5.6. Меры правового регулирования</w:t>
      </w:r>
    </w:p>
    <w:p w14:paraId="29BC33C9" w14:textId="77777777" w:rsidR="000B6B74" w:rsidRPr="005A2B1D" w:rsidRDefault="000B6B74" w:rsidP="000B6B74">
      <w:pPr>
        <w:ind w:firstLine="709"/>
        <w:rPr>
          <w:szCs w:val="24"/>
        </w:rPr>
      </w:pPr>
      <w:r w:rsidRPr="005A2B1D">
        <w:rPr>
          <w:szCs w:val="24"/>
        </w:rPr>
        <w:t>Для реализации подпрограммы 5 разработка нормативно-правовых актов не требуется.</w:t>
      </w:r>
    </w:p>
    <w:p w14:paraId="341B7346" w14:textId="77777777" w:rsidR="00636E95" w:rsidRPr="005A2B1D" w:rsidRDefault="00636E95" w:rsidP="000B6B74">
      <w:pPr>
        <w:ind w:firstLine="709"/>
        <w:rPr>
          <w:szCs w:val="24"/>
        </w:rPr>
      </w:pPr>
    </w:p>
    <w:p w14:paraId="1C220253" w14:textId="77777777" w:rsidR="000B6B74" w:rsidRPr="005A2B1D" w:rsidRDefault="000B6B74" w:rsidP="000B6B74">
      <w:pPr>
        <w:ind w:firstLine="720"/>
        <w:jc w:val="both"/>
        <w:rPr>
          <w:b/>
          <w:szCs w:val="24"/>
        </w:rPr>
      </w:pPr>
      <w:r w:rsidRPr="005A2B1D">
        <w:rPr>
          <w:b/>
          <w:szCs w:val="24"/>
        </w:rPr>
        <w:t>3.5.7. Финансирование из внебюджетных источников</w:t>
      </w:r>
    </w:p>
    <w:p w14:paraId="5FBFDEFA" w14:textId="77777777" w:rsidR="000B6B74" w:rsidRPr="005A2B1D" w:rsidRDefault="000B6B74" w:rsidP="000B6B74">
      <w:pPr>
        <w:ind w:firstLine="709"/>
        <w:jc w:val="both"/>
        <w:rPr>
          <w:szCs w:val="24"/>
        </w:rPr>
      </w:pPr>
      <w:r w:rsidRPr="005A2B1D">
        <w:rPr>
          <w:szCs w:val="24"/>
        </w:rPr>
        <w:t>Финансирование мероприятий подпрограммы 5 из внебюджетных источников не предусмотрено.</w:t>
      </w:r>
    </w:p>
    <w:p w14:paraId="5ED9F8D5" w14:textId="77777777" w:rsidR="00636E95" w:rsidRPr="005A2B1D" w:rsidRDefault="00636E95" w:rsidP="000B6B74">
      <w:pPr>
        <w:ind w:firstLine="709"/>
        <w:jc w:val="both"/>
        <w:rPr>
          <w:szCs w:val="24"/>
        </w:rPr>
      </w:pPr>
    </w:p>
    <w:p w14:paraId="6B2BDF50" w14:textId="77777777" w:rsidR="000B6B74" w:rsidRPr="005A2B1D" w:rsidRDefault="000B6B74" w:rsidP="000B6B74">
      <w:pPr>
        <w:ind w:firstLine="720"/>
        <w:jc w:val="both"/>
        <w:rPr>
          <w:b/>
          <w:szCs w:val="24"/>
        </w:rPr>
      </w:pPr>
      <w:r w:rsidRPr="005A2B1D">
        <w:rPr>
          <w:b/>
          <w:szCs w:val="24"/>
        </w:rPr>
        <w:t>3.5.8. Участие в реализации подпрограммы 5 муниципальных предприятий и иных организаций</w:t>
      </w:r>
    </w:p>
    <w:p w14:paraId="0D22FB66" w14:textId="77777777" w:rsidR="000B6B74" w:rsidRPr="005A2B1D" w:rsidRDefault="000B6B74" w:rsidP="000B6B74">
      <w:pPr>
        <w:ind w:firstLine="720"/>
        <w:jc w:val="both"/>
        <w:rPr>
          <w:szCs w:val="24"/>
        </w:rPr>
      </w:pPr>
      <w:r w:rsidRPr="005A2B1D">
        <w:rPr>
          <w:szCs w:val="24"/>
        </w:rPr>
        <w:t xml:space="preserve">Участие в реализации подпрограммы 5 муниципальных предприятий, акционерных обществ с участием Бутурлинского муниципального </w:t>
      </w:r>
      <w:r w:rsidR="007062EC" w:rsidRPr="005A2B1D">
        <w:rPr>
          <w:szCs w:val="24"/>
        </w:rPr>
        <w:t>округ</w:t>
      </w:r>
      <w:r w:rsidRPr="005A2B1D">
        <w:rPr>
          <w:szCs w:val="24"/>
        </w:rPr>
        <w:t>а</w:t>
      </w:r>
      <w:r w:rsidR="0058311F" w:rsidRPr="005A2B1D">
        <w:rPr>
          <w:szCs w:val="24"/>
        </w:rPr>
        <w:t xml:space="preserve"> Нижегородской области</w:t>
      </w:r>
      <w:r w:rsidRPr="005A2B1D">
        <w:rPr>
          <w:szCs w:val="24"/>
        </w:rPr>
        <w:t>, общественных, научных и иных организаций не предусмотрено.</w:t>
      </w:r>
    </w:p>
    <w:p w14:paraId="12132AEF" w14:textId="77777777" w:rsidR="00636E95" w:rsidRPr="005A2B1D" w:rsidRDefault="00636E95" w:rsidP="000B6B74">
      <w:pPr>
        <w:ind w:firstLine="720"/>
        <w:jc w:val="both"/>
        <w:rPr>
          <w:szCs w:val="24"/>
        </w:rPr>
      </w:pPr>
    </w:p>
    <w:p w14:paraId="0462D31E" w14:textId="77777777" w:rsidR="000B6B74" w:rsidRPr="005A2B1D" w:rsidRDefault="000B6B74" w:rsidP="000B6B74">
      <w:pPr>
        <w:ind w:firstLine="720"/>
        <w:jc w:val="both"/>
        <w:rPr>
          <w:b/>
          <w:szCs w:val="24"/>
        </w:rPr>
      </w:pPr>
      <w:r w:rsidRPr="005A2B1D">
        <w:rPr>
          <w:b/>
          <w:szCs w:val="24"/>
        </w:rPr>
        <w:t>3.5.9. Обоснование объема финансовых ресурсов</w:t>
      </w:r>
    </w:p>
    <w:p w14:paraId="5E49D387" w14:textId="77777777" w:rsidR="00F714BF" w:rsidRPr="005A2B1D" w:rsidRDefault="00F714BF" w:rsidP="00F714BF">
      <w:pPr>
        <w:pStyle w:val="ac"/>
        <w:ind w:firstLine="567"/>
        <w:jc w:val="both"/>
        <w:rPr>
          <w:color w:val="auto"/>
        </w:rPr>
      </w:pPr>
      <w:r w:rsidRPr="005A2B1D">
        <w:rPr>
          <w:color w:val="auto"/>
        </w:rPr>
        <w:t xml:space="preserve">Информация по ресурсному обеспечению реализации подпрограммы </w:t>
      </w:r>
      <w:r w:rsidR="00636E95" w:rsidRPr="005A2B1D">
        <w:rPr>
          <w:color w:val="auto"/>
        </w:rPr>
        <w:t>5</w:t>
      </w:r>
      <w:r w:rsidRPr="005A2B1D">
        <w:rPr>
          <w:color w:val="auto"/>
        </w:rPr>
        <w:t xml:space="preserve"> </w:t>
      </w:r>
      <w:r w:rsidR="00F92248" w:rsidRPr="005A2B1D">
        <w:rPr>
          <w:color w:val="auto"/>
        </w:rPr>
        <w:t>з</w:t>
      </w:r>
      <w:r w:rsidRPr="005A2B1D">
        <w:rPr>
          <w:color w:val="auto"/>
        </w:rPr>
        <w:t>а счет средств муниципального бюджета (с расшифровкой по основным мероприятиям, а также по</w:t>
      </w:r>
      <w:r w:rsidR="00F92248" w:rsidRPr="005A2B1D">
        <w:rPr>
          <w:color w:val="auto"/>
        </w:rPr>
        <w:t xml:space="preserve"> годам реализации подпрограммы 5)</w:t>
      </w:r>
      <w:r w:rsidRPr="005A2B1D">
        <w:rPr>
          <w:color w:val="auto"/>
        </w:rPr>
        <w:t xml:space="preserve"> отражена в </w:t>
      </w:r>
      <w:r w:rsidR="00F92248" w:rsidRPr="005A2B1D">
        <w:rPr>
          <w:color w:val="auto"/>
        </w:rPr>
        <w:t>Приложении</w:t>
      </w:r>
      <w:r w:rsidRPr="005A2B1D">
        <w:rPr>
          <w:color w:val="auto"/>
        </w:rPr>
        <w:t xml:space="preserve"> 4 программы.</w:t>
      </w:r>
    </w:p>
    <w:p w14:paraId="5144D3A2" w14:textId="77777777" w:rsidR="00F714BF" w:rsidRPr="005A2B1D" w:rsidRDefault="00F714BF" w:rsidP="00F714BF">
      <w:pPr>
        <w:pStyle w:val="ac"/>
        <w:spacing w:line="276" w:lineRule="auto"/>
        <w:ind w:firstLine="567"/>
        <w:jc w:val="both"/>
        <w:rPr>
          <w:color w:val="auto"/>
        </w:rPr>
      </w:pPr>
      <w:r w:rsidRPr="005A2B1D">
        <w:rPr>
          <w:color w:val="auto"/>
        </w:rPr>
        <w:t xml:space="preserve">Прогнозная оценка расходов на реализацию подпрограммы </w:t>
      </w:r>
      <w:r w:rsidR="00636E95" w:rsidRPr="005A2B1D">
        <w:rPr>
          <w:color w:val="auto"/>
        </w:rPr>
        <w:t>5</w:t>
      </w:r>
      <w:r w:rsidRPr="005A2B1D">
        <w:rPr>
          <w:color w:val="auto"/>
        </w:rPr>
        <w:t xml:space="preserve"> за счет муниципального бюджета отражена в </w:t>
      </w:r>
      <w:r w:rsidR="00F92248" w:rsidRPr="005A2B1D">
        <w:rPr>
          <w:color w:val="auto"/>
        </w:rPr>
        <w:t>Приложении 4</w:t>
      </w:r>
      <w:r w:rsidRPr="005A2B1D">
        <w:rPr>
          <w:color w:val="auto"/>
        </w:rPr>
        <w:t xml:space="preserve"> программы.</w:t>
      </w:r>
    </w:p>
    <w:p w14:paraId="5877D5C7" w14:textId="77777777" w:rsidR="00F714BF" w:rsidRPr="005A2B1D" w:rsidRDefault="00F714BF" w:rsidP="00F714BF">
      <w:pPr>
        <w:jc w:val="both"/>
        <w:rPr>
          <w:b/>
          <w:szCs w:val="24"/>
        </w:rPr>
      </w:pPr>
    </w:p>
    <w:p w14:paraId="08510AAA" w14:textId="77777777" w:rsidR="000B6B74" w:rsidRPr="005A2B1D" w:rsidRDefault="000B6B74" w:rsidP="000B6B74">
      <w:pPr>
        <w:ind w:firstLine="720"/>
        <w:jc w:val="both"/>
        <w:rPr>
          <w:b/>
          <w:szCs w:val="24"/>
        </w:rPr>
      </w:pPr>
      <w:r w:rsidRPr="005A2B1D">
        <w:rPr>
          <w:b/>
          <w:szCs w:val="24"/>
        </w:rPr>
        <w:t>3.5.10. Анализ рисков реализации подпрограммы 5</w:t>
      </w:r>
    </w:p>
    <w:p w14:paraId="2812C74B" w14:textId="77777777" w:rsidR="000B6B74" w:rsidRPr="005A2B1D" w:rsidRDefault="000B6B74" w:rsidP="000B6B74">
      <w:pPr>
        <w:ind w:firstLine="709"/>
        <w:jc w:val="both"/>
        <w:rPr>
          <w:szCs w:val="24"/>
        </w:rPr>
      </w:pPr>
      <w:r w:rsidRPr="005A2B1D">
        <w:rPr>
          <w:szCs w:val="24"/>
        </w:rPr>
        <w:t>Важное значение для успешной реализации подпрограммы 5 имеет прогнозирование возможных рисков, связанных с достижением основной цели, решением задач подпрограммы 5, оценка их масштабов и последствий, а также формирование системы мер по их предотвращению.</w:t>
      </w:r>
    </w:p>
    <w:p w14:paraId="7374502D" w14:textId="77777777" w:rsidR="000B6B74" w:rsidRPr="005A2B1D" w:rsidRDefault="000B6B74" w:rsidP="000B6B74">
      <w:pPr>
        <w:pStyle w:val="s1"/>
        <w:spacing w:before="0" w:beforeAutospacing="0" w:after="0" w:afterAutospacing="0"/>
        <w:ind w:firstLine="709"/>
        <w:jc w:val="both"/>
        <w:rPr>
          <w:b/>
        </w:rPr>
      </w:pPr>
      <w:r w:rsidRPr="005A2B1D">
        <w:t>В рамках реализации подпрограммы могут быть выделены следующие риски ее реализации.</w:t>
      </w:r>
    </w:p>
    <w:p w14:paraId="5034B692" w14:textId="77777777" w:rsidR="000B6B74" w:rsidRPr="005A2B1D" w:rsidRDefault="000B6B74" w:rsidP="000B6B74">
      <w:pPr>
        <w:pStyle w:val="s3"/>
        <w:spacing w:before="0" w:beforeAutospacing="0" w:after="0" w:afterAutospacing="0"/>
        <w:ind w:firstLine="709"/>
        <w:jc w:val="center"/>
      </w:pPr>
      <w:r w:rsidRPr="005A2B1D">
        <w:t>Правовые риски.</w:t>
      </w:r>
    </w:p>
    <w:p w14:paraId="114CF25B" w14:textId="77777777" w:rsidR="000B6B74" w:rsidRPr="005A2B1D" w:rsidRDefault="000B6B74" w:rsidP="000B6B74">
      <w:pPr>
        <w:pStyle w:val="s1"/>
        <w:spacing w:before="0" w:beforeAutospacing="0" w:after="0" w:afterAutospacing="0"/>
        <w:ind w:firstLine="709"/>
        <w:jc w:val="both"/>
      </w:pPr>
      <w:r w:rsidRPr="005A2B1D">
        <w:t xml:space="preserve">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w:t>
      </w:r>
      <w:r w:rsidR="00252C5E" w:rsidRPr="005A2B1D">
        <w:t>подпрограммы 5</w:t>
      </w:r>
      <w:r w:rsidRPr="005A2B1D">
        <w:t xml:space="preserve">. Это может привести к существенному увеличению планируемых сроков или изменению условий реализации мероприятий </w:t>
      </w:r>
      <w:r w:rsidR="00252C5E" w:rsidRPr="005A2B1D">
        <w:t>подпрограммы 5</w:t>
      </w:r>
      <w:r w:rsidRPr="005A2B1D">
        <w:t>.</w:t>
      </w:r>
    </w:p>
    <w:p w14:paraId="4FFA5570" w14:textId="77777777" w:rsidR="000B6B74" w:rsidRPr="005A2B1D" w:rsidRDefault="000B6B74" w:rsidP="000B6B74">
      <w:pPr>
        <w:pStyle w:val="s1"/>
        <w:spacing w:before="0" w:beforeAutospacing="0" w:after="0" w:afterAutospacing="0"/>
        <w:ind w:firstLine="709"/>
        <w:jc w:val="both"/>
      </w:pPr>
      <w:r w:rsidRPr="005A2B1D">
        <w:t xml:space="preserve">Для минимизации воздействия данной группы рисков в рамках реализации </w:t>
      </w:r>
      <w:r w:rsidR="00252C5E" w:rsidRPr="005A2B1D">
        <w:t xml:space="preserve">подпрограммы 5 </w:t>
      </w:r>
      <w:r w:rsidRPr="005A2B1D">
        <w:t>планируется:</w:t>
      </w:r>
    </w:p>
    <w:p w14:paraId="51AC955C" w14:textId="77777777" w:rsidR="000B6B74" w:rsidRPr="005A2B1D" w:rsidRDefault="000B6B74" w:rsidP="000B6B74">
      <w:pPr>
        <w:pStyle w:val="s1"/>
        <w:spacing w:before="0" w:beforeAutospacing="0" w:after="0" w:afterAutospacing="0"/>
        <w:ind w:firstLine="709"/>
        <w:jc w:val="both"/>
      </w:pPr>
      <w:r w:rsidRPr="005A2B1D">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64EAC4EF" w14:textId="77777777" w:rsidR="006D267E" w:rsidRPr="005A2B1D" w:rsidRDefault="000B6B74" w:rsidP="00657413">
      <w:pPr>
        <w:pStyle w:val="s1"/>
        <w:spacing w:before="0" w:beforeAutospacing="0" w:after="0" w:afterAutospacing="0"/>
        <w:ind w:firstLine="709"/>
        <w:jc w:val="both"/>
      </w:pPr>
      <w:r w:rsidRPr="005A2B1D">
        <w:t>- проводить мониторинг планируемых изменений в федеральном и областном законодательстве в сфере культуры.</w:t>
      </w:r>
    </w:p>
    <w:p w14:paraId="1D91EEDA" w14:textId="77777777" w:rsidR="000B6B74" w:rsidRPr="005A2B1D" w:rsidRDefault="000B6B74" w:rsidP="000B6B74">
      <w:pPr>
        <w:pStyle w:val="s3"/>
        <w:spacing w:before="0" w:beforeAutospacing="0" w:after="0" w:afterAutospacing="0"/>
        <w:ind w:firstLine="709"/>
        <w:jc w:val="center"/>
      </w:pPr>
      <w:r w:rsidRPr="005A2B1D">
        <w:t>Финансовые риски.</w:t>
      </w:r>
    </w:p>
    <w:p w14:paraId="0284D580" w14:textId="77777777" w:rsidR="000B6B74" w:rsidRPr="005A2B1D" w:rsidRDefault="000B6B74" w:rsidP="000B6B74">
      <w:pPr>
        <w:pStyle w:val="s1"/>
        <w:spacing w:before="0" w:beforeAutospacing="0" w:after="0" w:afterAutospacing="0"/>
        <w:ind w:firstLine="709"/>
        <w:jc w:val="both"/>
      </w:pPr>
      <w:r w:rsidRPr="005A2B1D">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подпрограммных мероприятий.</w:t>
      </w:r>
    </w:p>
    <w:p w14:paraId="3CFF3ABC" w14:textId="77777777" w:rsidR="000B6B74" w:rsidRPr="005A2B1D" w:rsidRDefault="000B6B74" w:rsidP="000B6B74">
      <w:pPr>
        <w:pStyle w:val="s1"/>
        <w:spacing w:before="0" w:beforeAutospacing="0" w:after="0" w:afterAutospacing="0"/>
        <w:ind w:firstLine="709"/>
        <w:jc w:val="both"/>
      </w:pPr>
      <w:r w:rsidRPr="005A2B1D">
        <w:t>Способами ограничения финансовых рисков выступают следующие меры:</w:t>
      </w:r>
    </w:p>
    <w:p w14:paraId="267D10B9" w14:textId="77777777" w:rsidR="000B6B74" w:rsidRPr="005A2B1D" w:rsidRDefault="000B6B74" w:rsidP="000B6B74">
      <w:pPr>
        <w:pStyle w:val="s1"/>
        <w:spacing w:before="0" w:beforeAutospacing="0" w:after="0" w:afterAutospacing="0"/>
        <w:ind w:firstLine="709"/>
        <w:jc w:val="both"/>
      </w:pPr>
      <w:r w:rsidRPr="005A2B1D">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26F74C32" w14:textId="77777777" w:rsidR="000B6B74" w:rsidRPr="005A2B1D" w:rsidRDefault="000B6B74" w:rsidP="000B6B74">
      <w:pPr>
        <w:pStyle w:val="s1"/>
        <w:spacing w:before="0" w:beforeAutospacing="0" w:after="0" w:afterAutospacing="0"/>
        <w:ind w:firstLine="709"/>
        <w:jc w:val="both"/>
      </w:pPr>
      <w:r w:rsidRPr="005A2B1D">
        <w:t>- определение приоритетов для первоочередного финансирования;</w:t>
      </w:r>
    </w:p>
    <w:p w14:paraId="5BF8854F" w14:textId="486BAEB1" w:rsidR="00252C5E" w:rsidRPr="005A2B1D" w:rsidRDefault="000B6B74" w:rsidP="003864DD">
      <w:pPr>
        <w:pStyle w:val="s1"/>
        <w:spacing w:before="0" w:beforeAutospacing="0" w:after="0" w:afterAutospacing="0"/>
        <w:ind w:firstLine="709"/>
        <w:jc w:val="both"/>
      </w:pPr>
      <w:r w:rsidRPr="005A2B1D">
        <w:t>- планирование бюджетных расходов с применением методик оценки эффективности бюджетных расходов.</w:t>
      </w:r>
    </w:p>
    <w:p w14:paraId="681EFBD7" w14:textId="77777777" w:rsidR="000B6B74" w:rsidRPr="005A2B1D" w:rsidRDefault="000B6B74" w:rsidP="000B6B74">
      <w:pPr>
        <w:pStyle w:val="s3"/>
        <w:spacing w:before="0" w:beforeAutospacing="0" w:after="0" w:afterAutospacing="0"/>
        <w:ind w:firstLine="709"/>
        <w:jc w:val="center"/>
      </w:pPr>
      <w:r w:rsidRPr="005A2B1D">
        <w:t>Административные риски.</w:t>
      </w:r>
    </w:p>
    <w:p w14:paraId="07B066A3" w14:textId="77777777" w:rsidR="000B6B74" w:rsidRPr="005A2B1D" w:rsidRDefault="000B6B74" w:rsidP="000B6B74">
      <w:pPr>
        <w:pStyle w:val="s1"/>
        <w:spacing w:before="0" w:beforeAutospacing="0" w:after="0" w:afterAutospacing="0"/>
        <w:ind w:firstLine="709"/>
        <w:jc w:val="both"/>
      </w:pPr>
      <w:r w:rsidRPr="005A2B1D">
        <w:t>Риски данной группы связаны с неэффективным управлением подпрограммой</w:t>
      </w:r>
      <w:r w:rsidR="00252C5E" w:rsidRPr="005A2B1D">
        <w:t xml:space="preserve"> 5</w:t>
      </w:r>
      <w:r w:rsidRPr="005A2B1D">
        <w:t xml:space="preserve">,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w:t>
      </w:r>
      <w:r w:rsidR="00252C5E" w:rsidRPr="005A2B1D">
        <w:t>подпрограммы 5</w:t>
      </w:r>
      <w:r w:rsidRPr="005A2B1D">
        <w:t xml:space="preserve">,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w:t>
      </w:r>
      <w:r w:rsidR="00252C5E" w:rsidRPr="005A2B1D">
        <w:t>подпрограммы 5</w:t>
      </w:r>
      <w:r w:rsidRPr="005A2B1D">
        <w:t>.</w:t>
      </w:r>
    </w:p>
    <w:p w14:paraId="155E348A" w14:textId="77777777" w:rsidR="000B6B74" w:rsidRPr="005A2B1D" w:rsidRDefault="000B6B74" w:rsidP="000B6B74">
      <w:pPr>
        <w:pStyle w:val="s1"/>
        <w:spacing w:before="0" w:beforeAutospacing="0" w:after="0" w:afterAutospacing="0"/>
        <w:ind w:firstLine="709"/>
        <w:jc w:val="both"/>
      </w:pPr>
      <w:r w:rsidRPr="005A2B1D">
        <w:t>Основными условиями минимизации административных рисков являются:</w:t>
      </w:r>
    </w:p>
    <w:p w14:paraId="5A1243E2" w14:textId="77777777" w:rsidR="000B6B74" w:rsidRPr="005A2B1D" w:rsidRDefault="000B6B74" w:rsidP="000B6B74">
      <w:pPr>
        <w:pStyle w:val="s1"/>
        <w:spacing w:before="0" w:beforeAutospacing="0" w:after="0" w:afterAutospacing="0"/>
        <w:ind w:firstLine="709"/>
        <w:jc w:val="both"/>
      </w:pPr>
      <w:r w:rsidRPr="005A2B1D">
        <w:t>- формирование эффективной системы управления реализацией подпрограммы 5;</w:t>
      </w:r>
    </w:p>
    <w:p w14:paraId="09C32652" w14:textId="77777777" w:rsidR="000B6B74" w:rsidRPr="005A2B1D" w:rsidRDefault="000B6B74" w:rsidP="000B6B74">
      <w:pPr>
        <w:pStyle w:val="s1"/>
        <w:spacing w:before="0" w:beforeAutospacing="0" w:after="0" w:afterAutospacing="0"/>
        <w:ind w:firstLine="709"/>
        <w:jc w:val="both"/>
      </w:pPr>
      <w:r w:rsidRPr="005A2B1D">
        <w:t>- проведение систематического аудита результативности реализации подпрограммы 5;</w:t>
      </w:r>
    </w:p>
    <w:p w14:paraId="1EA1DCE0" w14:textId="77777777" w:rsidR="000B6B74" w:rsidRPr="005A2B1D" w:rsidRDefault="000B6B74" w:rsidP="000B6B74">
      <w:pPr>
        <w:pStyle w:val="s1"/>
        <w:spacing w:before="0" w:beforeAutospacing="0" w:after="0" w:afterAutospacing="0"/>
        <w:ind w:firstLine="709"/>
        <w:jc w:val="both"/>
      </w:pPr>
      <w:r w:rsidRPr="005A2B1D">
        <w:t>- регулярная публикация отчетов о ходе реализации подпрограммы 5;</w:t>
      </w:r>
    </w:p>
    <w:p w14:paraId="42A342FC" w14:textId="77777777" w:rsidR="000B6B74" w:rsidRPr="005A2B1D" w:rsidRDefault="000B6B74" w:rsidP="000B6B74">
      <w:pPr>
        <w:pStyle w:val="s1"/>
        <w:spacing w:before="0" w:beforeAutospacing="0" w:after="0" w:afterAutospacing="0"/>
        <w:ind w:firstLine="709"/>
        <w:jc w:val="both"/>
      </w:pPr>
      <w:r w:rsidRPr="005A2B1D">
        <w:t>- повышение эффективности взаимодействия участников реализации подпрограммы 5;</w:t>
      </w:r>
    </w:p>
    <w:p w14:paraId="0C4D8D93" w14:textId="77777777" w:rsidR="000B6B74" w:rsidRPr="005A2B1D" w:rsidRDefault="000B6B74" w:rsidP="000B6B74">
      <w:pPr>
        <w:pStyle w:val="s1"/>
        <w:spacing w:before="0" w:beforeAutospacing="0" w:after="0" w:afterAutospacing="0"/>
        <w:ind w:firstLine="709"/>
        <w:jc w:val="both"/>
      </w:pPr>
      <w:r w:rsidRPr="005A2B1D">
        <w:t>- заключение и контроль реализации соглашений о взаимодействии с заинтересованными сторонами;</w:t>
      </w:r>
    </w:p>
    <w:p w14:paraId="163CF395" w14:textId="77777777" w:rsidR="000B6B74" w:rsidRPr="005A2B1D" w:rsidRDefault="000B6B74" w:rsidP="000B6B74">
      <w:pPr>
        <w:pStyle w:val="s1"/>
        <w:spacing w:before="0" w:beforeAutospacing="0" w:after="0" w:afterAutospacing="0"/>
        <w:ind w:firstLine="709"/>
        <w:jc w:val="both"/>
      </w:pPr>
      <w:r w:rsidRPr="005A2B1D">
        <w:t>- создание системы мониторингов реализации подпрограммы 5;</w:t>
      </w:r>
    </w:p>
    <w:p w14:paraId="3B5950EE" w14:textId="77777777" w:rsidR="000B6B74" w:rsidRPr="005A2B1D" w:rsidRDefault="000B6B74" w:rsidP="000B6B74">
      <w:pPr>
        <w:pStyle w:val="s1"/>
        <w:spacing w:before="0" w:beforeAutospacing="0" w:after="0" w:afterAutospacing="0"/>
        <w:ind w:firstLine="709"/>
        <w:jc w:val="both"/>
      </w:pPr>
      <w:r w:rsidRPr="005A2B1D">
        <w:t>- своевременная корректировка мероприятий подпрограммы 5.</w:t>
      </w:r>
    </w:p>
    <w:p w14:paraId="6C827DF8" w14:textId="77777777" w:rsidR="000B6B74" w:rsidRPr="005A2B1D" w:rsidRDefault="000B6B74" w:rsidP="000B6B74">
      <w:pPr>
        <w:pStyle w:val="s1"/>
        <w:spacing w:before="0" w:beforeAutospacing="0" w:after="0" w:afterAutospacing="0"/>
        <w:ind w:firstLine="709"/>
        <w:jc w:val="both"/>
      </w:pPr>
      <w:r w:rsidRPr="005A2B1D">
        <w:t>Реализация перечисленных мер предусмотрена в рамках реализации подпрограммы</w:t>
      </w:r>
      <w:r w:rsidR="00252C5E" w:rsidRPr="005A2B1D">
        <w:t xml:space="preserve"> </w:t>
      </w:r>
      <w:r w:rsidRPr="005A2B1D">
        <w:t>5.</w:t>
      </w:r>
    </w:p>
    <w:p w14:paraId="6527862F" w14:textId="77777777" w:rsidR="000B6B74" w:rsidRPr="005A2B1D" w:rsidRDefault="000B6B74" w:rsidP="000B6B74">
      <w:pPr>
        <w:pStyle w:val="s3"/>
        <w:spacing w:before="0" w:beforeAutospacing="0" w:after="0" w:afterAutospacing="0"/>
        <w:ind w:firstLine="709"/>
        <w:jc w:val="center"/>
      </w:pPr>
      <w:r w:rsidRPr="005A2B1D">
        <w:t>Кадровые риски.</w:t>
      </w:r>
    </w:p>
    <w:p w14:paraId="385392EA" w14:textId="77777777" w:rsidR="000B6B74" w:rsidRPr="005A2B1D" w:rsidRDefault="000B6B74" w:rsidP="000B6B74">
      <w:pPr>
        <w:pStyle w:val="s1"/>
        <w:spacing w:before="0" w:beforeAutospacing="0" w:after="0" w:afterAutospacing="0"/>
        <w:ind w:firstLine="709"/>
        <w:jc w:val="both"/>
      </w:pPr>
      <w:r w:rsidRPr="005A2B1D">
        <w:t>Кадровые риски обусловлены значительным дефицитом высококвалифицированных кадров, что снижает эффективность работы учреждений сферы культуры.</w:t>
      </w:r>
    </w:p>
    <w:p w14:paraId="7937ECAD" w14:textId="77777777" w:rsidR="000B6B74" w:rsidRPr="005A2B1D" w:rsidRDefault="000B6B74" w:rsidP="000B6B74">
      <w:pPr>
        <w:pStyle w:val="s1"/>
        <w:spacing w:before="0" w:beforeAutospacing="0" w:after="0" w:afterAutospacing="0"/>
        <w:ind w:firstLine="709"/>
        <w:jc w:val="both"/>
      </w:pPr>
      <w:r w:rsidRPr="005A2B1D">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717FA899" w14:textId="77777777" w:rsidR="004A6803" w:rsidRPr="005A2B1D" w:rsidRDefault="004A6803" w:rsidP="000B6B74">
      <w:pPr>
        <w:pStyle w:val="s1"/>
        <w:spacing w:before="0" w:beforeAutospacing="0" w:after="0" w:afterAutospacing="0"/>
        <w:ind w:firstLine="709"/>
        <w:jc w:val="both"/>
      </w:pPr>
    </w:p>
    <w:p w14:paraId="4973EA3F" w14:textId="77777777" w:rsidR="004A6803" w:rsidRPr="005A2B1D" w:rsidRDefault="004A6803" w:rsidP="004A6803">
      <w:pPr>
        <w:pStyle w:val="a5"/>
        <w:ind w:firstLine="720"/>
        <w:rPr>
          <w:i w:val="0"/>
          <w:sz w:val="24"/>
          <w:szCs w:val="24"/>
        </w:rPr>
      </w:pPr>
      <w:r w:rsidRPr="005A2B1D">
        <w:rPr>
          <w:i w:val="0"/>
          <w:sz w:val="24"/>
          <w:szCs w:val="24"/>
        </w:rPr>
        <w:t>3.</w:t>
      </w:r>
      <w:r w:rsidR="009A6EB1" w:rsidRPr="005A2B1D">
        <w:rPr>
          <w:i w:val="0"/>
          <w:sz w:val="24"/>
          <w:szCs w:val="24"/>
        </w:rPr>
        <w:t>6</w:t>
      </w:r>
      <w:r w:rsidRPr="005A2B1D">
        <w:rPr>
          <w:i w:val="0"/>
          <w:sz w:val="24"/>
          <w:szCs w:val="24"/>
        </w:rPr>
        <w:t xml:space="preserve">. Подпрограмма </w:t>
      </w:r>
      <w:r w:rsidR="009A6EB1" w:rsidRPr="005A2B1D">
        <w:rPr>
          <w:i w:val="0"/>
          <w:sz w:val="24"/>
          <w:szCs w:val="24"/>
        </w:rPr>
        <w:t>6</w:t>
      </w:r>
      <w:r w:rsidRPr="005A2B1D">
        <w:rPr>
          <w:i w:val="0"/>
          <w:sz w:val="24"/>
          <w:szCs w:val="24"/>
        </w:rPr>
        <w:t>: «</w:t>
      </w:r>
      <w:r w:rsidR="009A6EB1" w:rsidRPr="005A2B1D">
        <w:rPr>
          <w:i w:val="0"/>
          <w:sz w:val="24"/>
          <w:szCs w:val="24"/>
          <w:shd w:val="clear" w:color="auto" w:fill="FFFFFF"/>
        </w:rPr>
        <w:t>Независимая оценка качества условий оказания услуг организациями культуры</w:t>
      </w:r>
      <w:r w:rsidRPr="005A2B1D">
        <w:rPr>
          <w:i w:val="0"/>
          <w:sz w:val="24"/>
          <w:szCs w:val="24"/>
        </w:rPr>
        <w:t>»</w:t>
      </w:r>
    </w:p>
    <w:p w14:paraId="7EEE45AE" w14:textId="77777777" w:rsidR="004A6803" w:rsidRDefault="004A6803" w:rsidP="004A6803">
      <w:pPr>
        <w:pStyle w:val="a6"/>
        <w:spacing w:before="0" w:after="0"/>
        <w:rPr>
          <w:rFonts w:ascii="Times New Roman" w:hAnsi="Times New Roman" w:cs="Times New Roman"/>
          <w:i w:val="0"/>
          <w:sz w:val="24"/>
          <w:szCs w:val="24"/>
        </w:rPr>
      </w:pPr>
      <w:r w:rsidRPr="005A2B1D">
        <w:rPr>
          <w:rFonts w:ascii="Times New Roman" w:hAnsi="Times New Roman" w:cs="Times New Roman"/>
          <w:i w:val="0"/>
          <w:sz w:val="24"/>
          <w:szCs w:val="24"/>
        </w:rPr>
        <w:t xml:space="preserve">(далее подпрограмма </w:t>
      </w:r>
      <w:r w:rsidR="009A6EB1" w:rsidRPr="005A2B1D">
        <w:rPr>
          <w:rFonts w:ascii="Times New Roman" w:hAnsi="Times New Roman" w:cs="Times New Roman"/>
          <w:i w:val="0"/>
          <w:sz w:val="24"/>
          <w:szCs w:val="24"/>
        </w:rPr>
        <w:t>6</w:t>
      </w:r>
      <w:r w:rsidRPr="005A2B1D">
        <w:rPr>
          <w:rFonts w:ascii="Times New Roman" w:hAnsi="Times New Roman" w:cs="Times New Roman"/>
          <w:i w:val="0"/>
          <w:sz w:val="24"/>
          <w:szCs w:val="24"/>
        </w:rPr>
        <w:t>)</w:t>
      </w:r>
    </w:p>
    <w:p w14:paraId="507F3B31" w14:textId="77777777" w:rsidR="009A6EB1" w:rsidRPr="005A2B1D" w:rsidRDefault="009A6EB1" w:rsidP="009A6EB1">
      <w:pPr>
        <w:pStyle w:val="a6"/>
        <w:spacing w:before="0" w:after="0"/>
        <w:rPr>
          <w:rFonts w:ascii="Times New Roman" w:hAnsi="Times New Roman" w:cs="Times New Roman"/>
          <w:b/>
          <w:i w:val="0"/>
          <w:sz w:val="24"/>
          <w:szCs w:val="24"/>
        </w:rPr>
      </w:pPr>
      <w:r w:rsidRPr="005A2B1D">
        <w:rPr>
          <w:rFonts w:ascii="Times New Roman" w:hAnsi="Times New Roman" w:cs="Times New Roman"/>
          <w:b/>
          <w:i w:val="0"/>
          <w:sz w:val="24"/>
          <w:szCs w:val="24"/>
        </w:rPr>
        <w:t>3.6.1. Паспорт подпрограммы 6</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23"/>
      </w:tblGrid>
      <w:tr w:rsidR="009A6EB1" w:rsidRPr="005A2B1D" w14:paraId="2B3103FF" w14:textId="77777777" w:rsidTr="00350D88">
        <w:tc>
          <w:tcPr>
            <w:tcW w:w="3085" w:type="dxa"/>
          </w:tcPr>
          <w:p w14:paraId="3C0E982C" w14:textId="77777777" w:rsidR="009A6EB1" w:rsidRPr="005A2B1D" w:rsidRDefault="009A6EB1" w:rsidP="009A6EB1">
            <w:pPr>
              <w:rPr>
                <w:szCs w:val="24"/>
              </w:rPr>
            </w:pPr>
            <w:r w:rsidRPr="005A2B1D">
              <w:rPr>
                <w:szCs w:val="24"/>
              </w:rPr>
              <w:t>Муниципальный заказчик-координатор подпрограммы 6</w:t>
            </w:r>
          </w:p>
        </w:tc>
        <w:tc>
          <w:tcPr>
            <w:tcW w:w="6923" w:type="dxa"/>
          </w:tcPr>
          <w:p w14:paraId="16F0B3DE" w14:textId="77777777" w:rsidR="009A6EB1" w:rsidRPr="005A2B1D" w:rsidRDefault="009A6EB1" w:rsidP="00350D88">
            <w:pPr>
              <w:pStyle w:val="a5"/>
              <w:ind w:firstLine="335"/>
              <w:jc w:val="both"/>
              <w:rPr>
                <w:b w:val="0"/>
                <w:i w:val="0"/>
                <w:sz w:val="24"/>
                <w:szCs w:val="24"/>
              </w:rPr>
            </w:pPr>
            <w:r w:rsidRPr="005A2B1D">
              <w:rPr>
                <w:b w:val="0"/>
                <w:i w:val="0"/>
                <w:sz w:val="24"/>
                <w:szCs w:val="24"/>
              </w:rPr>
              <w:t>Администрация Бутурлинского муниципального округа Нижегородской области</w:t>
            </w:r>
          </w:p>
        </w:tc>
      </w:tr>
      <w:tr w:rsidR="009A6EB1" w:rsidRPr="005A2B1D" w14:paraId="3CD126CF" w14:textId="77777777" w:rsidTr="00350D88">
        <w:tc>
          <w:tcPr>
            <w:tcW w:w="3085" w:type="dxa"/>
          </w:tcPr>
          <w:p w14:paraId="127317E5" w14:textId="77777777" w:rsidR="009A6EB1" w:rsidRPr="005A2B1D" w:rsidRDefault="009A6EB1" w:rsidP="00350D88">
            <w:pPr>
              <w:rPr>
                <w:szCs w:val="24"/>
              </w:rPr>
            </w:pPr>
            <w:r w:rsidRPr="005A2B1D">
              <w:rPr>
                <w:szCs w:val="24"/>
              </w:rPr>
              <w:t>Соисполнитель подпрограммы 6</w:t>
            </w:r>
          </w:p>
          <w:p w14:paraId="64685FE4" w14:textId="77777777" w:rsidR="009A6EB1" w:rsidRPr="005A2B1D" w:rsidRDefault="009A6EB1" w:rsidP="00350D88">
            <w:pPr>
              <w:rPr>
                <w:szCs w:val="24"/>
              </w:rPr>
            </w:pPr>
          </w:p>
        </w:tc>
        <w:tc>
          <w:tcPr>
            <w:tcW w:w="6923" w:type="dxa"/>
          </w:tcPr>
          <w:p w14:paraId="13339468" w14:textId="77777777" w:rsidR="009A6EB1" w:rsidRPr="005A2B1D" w:rsidRDefault="00326144" w:rsidP="003F6DEF">
            <w:pPr>
              <w:pStyle w:val="ConsPlusNonformat"/>
              <w:widowControl/>
              <w:tabs>
                <w:tab w:val="left" w:pos="335"/>
              </w:tabs>
              <w:ind w:firstLine="335"/>
              <w:jc w:val="both"/>
              <w:rPr>
                <w:rFonts w:ascii="Times New Roman" w:hAnsi="Times New Roman" w:cs="Times New Roman"/>
                <w:sz w:val="24"/>
                <w:szCs w:val="24"/>
              </w:rPr>
            </w:pPr>
            <w:r w:rsidRPr="005A2B1D">
              <w:rPr>
                <w:rFonts w:ascii="Times New Roman" w:hAnsi="Times New Roman" w:cs="Times New Roman"/>
                <w:sz w:val="24"/>
                <w:szCs w:val="24"/>
              </w:rPr>
              <w:t>Организации</w:t>
            </w:r>
            <w:r w:rsidR="003F6DEF" w:rsidRPr="005A2B1D">
              <w:rPr>
                <w:rFonts w:ascii="Times New Roman" w:hAnsi="Times New Roman" w:cs="Times New Roman"/>
                <w:sz w:val="24"/>
                <w:szCs w:val="24"/>
              </w:rPr>
              <w:t xml:space="preserve"> культуры</w:t>
            </w:r>
            <w:r w:rsidR="009A6EB1" w:rsidRPr="005A2B1D">
              <w:rPr>
                <w:rFonts w:ascii="Times New Roman" w:hAnsi="Times New Roman" w:cs="Times New Roman"/>
                <w:sz w:val="24"/>
                <w:szCs w:val="24"/>
              </w:rPr>
              <w:t xml:space="preserve"> Бутурлинского муниципального округа Нижегородской области</w:t>
            </w:r>
            <w:r w:rsidR="003F6DEF" w:rsidRPr="005A2B1D">
              <w:rPr>
                <w:rFonts w:ascii="Times New Roman" w:hAnsi="Times New Roman" w:cs="Times New Roman"/>
                <w:sz w:val="24"/>
                <w:szCs w:val="24"/>
              </w:rPr>
              <w:t xml:space="preserve">, в отношении которых требуется проведение </w:t>
            </w:r>
            <w:r w:rsidR="003F6DEF" w:rsidRPr="005A2B1D">
              <w:rPr>
                <w:rFonts w:ascii="Times New Roman" w:hAnsi="Times New Roman" w:cs="Times New Roman"/>
                <w:sz w:val="24"/>
                <w:szCs w:val="24"/>
                <w:shd w:val="clear" w:color="auto" w:fill="FFFFFF"/>
              </w:rPr>
              <w:t>независимой оценки качества оказания услуг.</w:t>
            </w:r>
          </w:p>
        </w:tc>
      </w:tr>
      <w:tr w:rsidR="009A6EB1" w:rsidRPr="005A2B1D" w14:paraId="42AAE308" w14:textId="77777777" w:rsidTr="00350D88">
        <w:tc>
          <w:tcPr>
            <w:tcW w:w="3085" w:type="dxa"/>
          </w:tcPr>
          <w:p w14:paraId="3ECAA28C" w14:textId="77777777" w:rsidR="009A6EB1" w:rsidRPr="005A2B1D" w:rsidRDefault="009A6EB1" w:rsidP="009A6EB1">
            <w:pPr>
              <w:rPr>
                <w:szCs w:val="24"/>
              </w:rPr>
            </w:pPr>
            <w:r w:rsidRPr="005A2B1D">
              <w:rPr>
                <w:szCs w:val="24"/>
              </w:rPr>
              <w:t>Цель подпрограммы 6</w:t>
            </w:r>
          </w:p>
        </w:tc>
        <w:tc>
          <w:tcPr>
            <w:tcW w:w="6923" w:type="dxa"/>
          </w:tcPr>
          <w:p w14:paraId="7ECABC68" w14:textId="77777777" w:rsidR="009A6EB1" w:rsidRPr="005A2B1D" w:rsidRDefault="003F6DEF" w:rsidP="009A6EB1">
            <w:pPr>
              <w:snapToGrid w:val="0"/>
              <w:ind w:firstLine="335"/>
              <w:jc w:val="both"/>
              <w:rPr>
                <w:szCs w:val="24"/>
              </w:rPr>
            </w:pPr>
            <w:r w:rsidRPr="005A2B1D">
              <w:rPr>
                <w:szCs w:val="24"/>
              </w:rPr>
              <w:t>Создание условий для проведения независимой оценки качества условий оказания услуг организациями культуры, соблюдения требований к содержанию и форме предоставления информации о деятельности организаций культуры.</w:t>
            </w:r>
          </w:p>
        </w:tc>
      </w:tr>
      <w:tr w:rsidR="009A6EB1" w:rsidRPr="005A2B1D" w14:paraId="2504BB5D" w14:textId="77777777" w:rsidTr="00350D88">
        <w:tc>
          <w:tcPr>
            <w:tcW w:w="3085" w:type="dxa"/>
          </w:tcPr>
          <w:p w14:paraId="30D4907C" w14:textId="77777777" w:rsidR="009A6EB1" w:rsidRPr="005A2B1D" w:rsidRDefault="009A6EB1" w:rsidP="009A6EB1">
            <w:pPr>
              <w:rPr>
                <w:szCs w:val="24"/>
              </w:rPr>
            </w:pPr>
            <w:r w:rsidRPr="005A2B1D">
              <w:rPr>
                <w:szCs w:val="24"/>
              </w:rPr>
              <w:t>Задачи подпрограммы 6</w:t>
            </w:r>
          </w:p>
        </w:tc>
        <w:tc>
          <w:tcPr>
            <w:tcW w:w="6923" w:type="dxa"/>
          </w:tcPr>
          <w:p w14:paraId="65B7B212" w14:textId="77777777" w:rsidR="009A6EB1" w:rsidRPr="005A2B1D" w:rsidRDefault="009A6EB1" w:rsidP="00350D88">
            <w:pPr>
              <w:jc w:val="both"/>
              <w:rPr>
                <w:szCs w:val="24"/>
                <w:shd w:val="clear" w:color="auto" w:fill="FFFFFF"/>
              </w:rPr>
            </w:pPr>
            <w:r w:rsidRPr="005A2B1D">
              <w:rPr>
                <w:szCs w:val="24"/>
              </w:rPr>
              <w:t xml:space="preserve">   </w:t>
            </w:r>
            <w:r w:rsidR="003F6DEF" w:rsidRPr="005A2B1D">
              <w:rPr>
                <w:szCs w:val="24"/>
                <w:shd w:val="clear" w:color="auto" w:fill="FFFFFF"/>
              </w:rPr>
              <w:t xml:space="preserve">- предоставление гражданам информации о качестве условий оказания услуг </w:t>
            </w:r>
            <w:r w:rsidR="00326144" w:rsidRPr="005A2B1D">
              <w:rPr>
                <w:szCs w:val="24"/>
                <w:shd w:val="clear" w:color="auto" w:fill="FFFFFF"/>
              </w:rPr>
              <w:t>организациями</w:t>
            </w:r>
            <w:r w:rsidR="003F6DEF" w:rsidRPr="005A2B1D">
              <w:rPr>
                <w:szCs w:val="24"/>
                <w:shd w:val="clear" w:color="auto" w:fill="FFFFFF"/>
              </w:rPr>
              <w:t xml:space="preserve"> культуры;</w:t>
            </w:r>
          </w:p>
          <w:p w14:paraId="53375240" w14:textId="77777777" w:rsidR="00777EDE" w:rsidRPr="005A2B1D" w:rsidRDefault="00777EDE" w:rsidP="00777EDE">
            <w:pPr>
              <w:jc w:val="both"/>
              <w:rPr>
                <w:szCs w:val="24"/>
                <w:shd w:val="clear" w:color="auto" w:fill="FFFFFF"/>
              </w:rPr>
            </w:pPr>
            <w:r w:rsidRPr="005A2B1D">
              <w:rPr>
                <w:szCs w:val="24"/>
                <w:shd w:val="clear" w:color="auto" w:fill="FFFFFF"/>
              </w:rPr>
              <w:t xml:space="preserve">   - оценка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w:t>
            </w:r>
          </w:p>
          <w:p w14:paraId="0C5B48CE" w14:textId="77777777" w:rsidR="003F6DEF" w:rsidRPr="005A2B1D" w:rsidRDefault="00090123" w:rsidP="00326144">
            <w:pPr>
              <w:jc w:val="both"/>
              <w:rPr>
                <w:szCs w:val="24"/>
                <w:shd w:val="clear" w:color="auto" w:fill="FFFFFF"/>
              </w:rPr>
            </w:pPr>
            <w:r w:rsidRPr="005A2B1D">
              <w:rPr>
                <w:szCs w:val="24"/>
              </w:rPr>
              <w:t xml:space="preserve">   </w:t>
            </w:r>
            <w:r w:rsidR="009A6EB1" w:rsidRPr="005A2B1D">
              <w:rPr>
                <w:szCs w:val="24"/>
              </w:rPr>
              <w:t xml:space="preserve">- </w:t>
            </w:r>
            <w:r w:rsidR="009A6EB1" w:rsidRPr="005A2B1D">
              <w:rPr>
                <w:szCs w:val="24"/>
                <w:shd w:val="clear" w:color="auto" w:fill="FFFFFF"/>
              </w:rPr>
              <w:t xml:space="preserve">повышение качества деятельности </w:t>
            </w:r>
            <w:r w:rsidR="00326144" w:rsidRPr="005A2B1D">
              <w:rPr>
                <w:szCs w:val="24"/>
                <w:shd w:val="clear" w:color="auto" w:fill="FFFFFF"/>
              </w:rPr>
              <w:t>организаций</w:t>
            </w:r>
            <w:r w:rsidR="009A6EB1" w:rsidRPr="005A2B1D">
              <w:rPr>
                <w:szCs w:val="24"/>
                <w:shd w:val="clear" w:color="auto" w:fill="FFFFFF"/>
              </w:rPr>
              <w:t xml:space="preserve"> культуры.</w:t>
            </w:r>
          </w:p>
        </w:tc>
      </w:tr>
      <w:tr w:rsidR="009A6EB1" w:rsidRPr="005A2B1D" w14:paraId="3EEFC200" w14:textId="77777777" w:rsidTr="00350D88">
        <w:tc>
          <w:tcPr>
            <w:tcW w:w="3085" w:type="dxa"/>
            <w:tcBorders>
              <w:bottom w:val="single" w:sz="4" w:space="0" w:color="auto"/>
            </w:tcBorders>
          </w:tcPr>
          <w:p w14:paraId="41949EED" w14:textId="77777777" w:rsidR="009A6EB1" w:rsidRPr="005A2B1D" w:rsidRDefault="009A6EB1" w:rsidP="00777EDE">
            <w:pPr>
              <w:rPr>
                <w:szCs w:val="24"/>
              </w:rPr>
            </w:pPr>
            <w:r w:rsidRPr="005A2B1D">
              <w:rPr>
                <w:szCs w:val="24"/>
              </w:rPr>
              <w:t xml:space="preserve">Этапы и сроки реализации подпрограммы </w:t>
            </w:r>
            <w:r w:rsidR="00777EDE" w:rsidRPr="005A2B1D">
              <w:rPr>
                <w:szCs w:val="24"/>
              </w:rPr>
              <w:t>6</w:t>
            </w:r>
            <w:r w:rsidRPr="005A2B1D">
              <w:rPr>
                <w:szCs w:val="24"/>
              </w:rPr>
              <w:t xml:space="preserve"> </w:t>
            </w:r>
          </w:p>
        </w:tc>
        <w:tc>
          <w:tcPr>
            <w:tcW w:w="6923" w:type="dxa"/>
            <w:tcBorders>
              <w:bottom w:val="single" w:sz="4" w:space="0" w:color="auto"/>
            </w:tcBorders>
          </w:tcPr>
          <w:p w14:paraId="7DA1B027" w14:textId="701F59F0" w:rsidR="009A6EB1" w:rsidRPr="005A2B1D" w:rsidRDefault="009A6EB1" w:rsidP="005E1B9B">
            <w:pPr>
              <w:jc w:val="both"/>
              <w:rPr>
                <w:b/>
                <w:szCs w:val="24"/>
              </w:rPr>
            </w:pPr>
            <w:r w:rsidRPr="005A2B1D">
              <w:rPr>
                <w:szCs w:val="24"/>
              </w:rPr>
              <w:t xml:space="preserve">Подпрограмма </w:t>
            </w:r>
            <w:r w:rsidR="00777EDE" w:rsidRPr="005A2B1D">
              <w:rPr>
                <w:szCs w:val="24"/>
              </w:rPr>
              <w:t>6</w:t>
            </w:r>
            <w:r w:rsidRPr="005A2B1D">
              <w:rPr>
                <w:szCs w:val="24"/>
              </w:rPr>
              <w:t xml:space="preserve"> реализуется  в один этап, с 2021 по 202</w:t>
            </w:r>
            <w:r w:rsidR="005E1B9B">
              <w:rPr>
                <w:szCs w:val="24"/>
              </w:rPr>
              <w:t>8</w:t>
            </w:r>
            <w:r w:rsidR="00777EDE" w:rsidRPr="005A2B1D">
              <w:rPr>
                <w:szCs w:val="24"/>
              </w:rPr>
              <w:t xml:space="preserve"> </w:t>
            </w:r>
            <w:r w:rsidRPr="005A2B1D">
              <w:rPr>
                <w:szCs w:val="24"/>
              </w:rPr>
              <w:t>годы.</w:t>
            </w:r>
          </w:p>
        </w:tc>
      </w:tr>
      <w:tr w:rsidR="009A6EB1" w:rsidRPr="005A2B1D" w14:paraId="072DC79C" w14:textId="77777777" w:rsidTr="00350D88">
        <w:tc>
          <w:tcPr>
            <w:tcW w:w="3085" w:type="dxa"/>
            <w:tcBorders>
              <w:right w:val="single" w:sz="4" w:space="0" w:color="auto"/>
            </w:tcBorders>
          </w:tcPr>
          <w:p w14:paraId="0EF26154" w14:textId="77777777" w:rsidR="009A6EB1" w:rsidRPr="005A2B1D" w:rsidRDefault="009A6EB1" w:rsidP="00350D88">
            <w:pPr>
              <w:rPr>
                <w:szCs w:val="24"/>
              </w:rPr>
            </w:pPr>
            <w:r w:rsidRPr="005A2B1D">
              <w:rPr>
                <w:szCs w:val="24"/>
              </w:rPr>
              <w:t>Объемы бюджетных ассигнований подпрограммы 5 за счет средств бюджета</w:t>
            </w:r>
          </w:p>
          <w:p w14:paraId="038C9981" w14:textId="77777777" w:rsidR="009A6EB1" w:rsidRPr="005A2B1D" w:rsidRDefault="009A6EB1" w:rsidP="00777EDE">
            <w:pPr>
              <w:rPr>
                <w:szCs w:val="24"/>
              </w:rPr>
            </w:pPr>
          </w:p>
        </w:tc>
        <w:tc>
          <w:tcPr>
            <w:tcW w:w="6923" w:type="dxa"/>
            <w:tcBorders>
              <w:left w:val="single" w:sz="4" w:space="0" w:color="auto"/>
            </w:tcBorders>
          </w:tcPr>
          <w:p w14:paraId="43E99000" w14:textId="36F4E920" w:rsidR="00EF7C17" w:rsidRPr="006B6CD5" w:rsidRDefault="00EF7C17" w:rsidP="00EF7C17">
            <w:pPr>
              <w:widowControl w:val="0"/>
              <w:autoSpaceDE w:val="0"/>
              <w:autoSpaceDN w:val="0"/>
              <w:adjustRightInd w:val="0"/>
              <w:jc w:val="both"/>
              <w:rPr>
                <w:szCs w:val="24"/>
              </w:rPr>
            </w:pPr>
            <w:r w:rsidRPr="006B6CD5">
              <w:rPr>
                <w:szCs w:val="24"/>
              </w:rPr>
              <w:t xml:space="preserve">Подпрограмма </w:t>
            </w:r>
            <w:r>
              <w:rPr>
                <w:szCs w:val="24"/>
              </w:rPr>
              <w:t>6</w:t>
            </w:r>
            <w:r w:rsidRPr="006B6CD5">
              <w:rPr>
                <w:szCs w:val="24"/>
              </w:rPr>
              <w:t>: всего –</w:t>
            </w:r>
            <w:r w:rsidR="002C399D">
              <w:rPr>
                <w:szCs w:val="24"/>
              </w:rPr>
              <w:t xml:space="preserve"> </w:t>
            </w:r>
            <w:r w:rsidR="003864DD">
              <w:rPr>
                <w:szCs w:val="24"/>
              </w:rPr>
              <w:t>39</w:t>
            </w:r>
            <w:r>
              <w:rPr>
                <w:szCs w:val="24"/>
              </w:rPr>
              <w:t>,5</w:t>
            </w:r>
            <w:r w:rsidRPr="006B6CD5">
              <w:rPr>
                <w:szCs w:val="24"/>
              </w:rPr>
              <w:t xml:space="preserve"> </w:t>
            </w:r>
            <w:r>
              <w:rPr>
                <w:szCs w:val="24"/>
              </w:rPr>
              <w:t>тысяч рублей</w:t>
            </w:r>
            <w:r w:rsidRPr="006B6CD5">
              <w:rPr>
                <w:szCs w:val="24"/>
              </w:rPr>
              <w:t xml:space="preserve">, в том числе: </w:t>
            </w:r>
          </w:p>
          <w:tbl>
            <w:tblPr>
              <w:tblW w:w="0" w:type="auto"/>
              <w:tblLayout w:type="fixed"/>
              <w:tblLook w:val="01E0" w:firstRow="1" w:lastRow="1" w:firstColumn="1" w:lastColumn="1" w:noHBand="0" w:noVBand="0"/>
            </w:tblPr>
            <w:tblGrid>
              <w:gridCol w:w="1735"/>
              <w:gridCol w:w="1162"/>
              <w:gridCol w:w="1778"/>
            </w:tblGrid>
            <w:tr w:rsidR="00EF7C17" w:rsidRPr="005A2B1D" w14:paraId="72E8E3E9" w14:textId="77777777" w:rsidTr="00CB69D2">
              <w:tc>
                <w:tcPr>
                  <w:tcW w:w="1735" w:type="dxa"/>
                </w:tcPr>
                <w:p w14:paraId="72463B4B" w14:textId="77777777" w:rsidR="00EF7C17" w:rsidRPr="00C5300B" w:rsidRDefault="00EF7C17" w:rsidP="00CB69D2">
                  <w:pPr>
                    <w:widowControl w:val="0"/>
                    <w:autoSpaceDE w:val="0"/>
                    <w:autoSpaceDN w:val="0"/>
                    <w:adjustRightInd w:val="0"/>
                    <w:rPr>
                      <w:szCs w:val="24"/>
                    </w:rPr>
                  </w:pPr>
                  <w:r w:rsidRPr="00C5300B">
                    <w:rPr>
                      <w:szCs w:val="24"/>
                    </w:rPr>
                    <w:t>2021 год</w:t>
                  </w:r>
                </w:p>
              </w:tc>
              <w:tc>
                <w:tcPr>
                  <w:tcW w:w="1162" w:type="dxa"/>
                </w:tcPr>
                <w:p w14:paraId="0B5DB0A6" w14:textId="77777777" w:rsidR="00EF7C17" w:rsidRPr="00C5300B" w:rsidRDefault="00EF7C17" w:rsidP="00CB69D2">
                  <w:pPr>
                    <w:rPr>
                      <w:szCs w:val="24"/>
                    </w:rPr>
                  </w:pPr>
                  <w:r>
                    <w:rPr>
                      <w:szCs w:val="24"/>
                    </w:rPr>
                    <w:t>0,0</w:t>
                  </w:r>
                </w:p>
              </w:tc>
              <w:tc>
                <w:tcPr>
                  <w:tcW w:w="1778" w:type="dxa"/>
                </w:tcPr>
                <w:p w14:paraId="244E8249" w14:textId="77777777" w:rsidR="00EF7C17" w:rsidRPr="005A2B1D" w:rsidRDefault="00EF7C17" w:rsidP="00CB69D2">
                  <w:pPr>
                    <w:rPr>
                      <w:szCs w:val="24"/>
                    </w:rPr>
                  </w:pPr>
                  <w:r>
                    <w:rPr>
                      <w:szCs w:val="24"/>
                    </w:rPr>
                    <w:t>тысяч рублей</w:t>
                  </w:r>
                </w:p>
              </w:tc>
            </w:tr>
            <w:tr w:rsidR="00EF7C17" w:rsidRPr="005A2B1D" w14:paraId="430EE4CB" w14:textId="77777777" w:rsidTr="00CB69D2">
              <w:tc>
                <w:tcPr>
                  <w:tcW w:w="1735" w:type="dxa"/>
                </w:tcPr>
                <w:p w14:paraId="6B7C6717" w14:textId="77777777" w:rsidR="00EF7C17" w:rsidRPr="00C5300B" w:rsidRDefault="00EF7C17" w:rsidP="00CB69D2">
                  <w:pPr>
                    <w:widowControl w:val="0"/>
                    <w:autoSpaceDE w:val="0"/>
                    <w:autoSpaceDN w:val="0"/>
                    <w:adjustRightInd w:val="0"/>
                    <w:rPr>
                      <w:szCs w:val="24"/>
                    </w:rPr>
                  </w:pPr>
                  <w:r w:rsidRPr="00C5300B">
                    <w:rPr>
                      <w:szCs w:val="24"/>
                    </w:rPr>
                    <w:t>2022 год</w:t>
                  </w:r>
                </w:p>
              </w:tc>
              <w:tc>
                <w:tcPr>
                  <w:tcW w:w="1162" w:type="dxa"/>
                </w:tcPr>
                <w:p w14:paraId="1E8BCA87" w14:textId="77777777" w:rsidR="00EF7C17" w:rsidRPr="00C5300B" w:rsidRDefault="00EF7C17" w:rsidP="00CB69D2">
                  <w:pPr>
                    <w:rPr>
                      <w:szCs w:val="24"/>
                    </w:rPr>
                  </w:pPr>
                  <w:r>
                    <w:rPr>
                      <w:szCs w:val="24"/>
                    </w:rPr>
                    <w:t>17,50</w:t>
                  </w:r>
                </w:p>
              </w:tc>
              <w:tc>
                <w:tcPr>
                  <w:tcW w:w="1778" w:type="dxa"/>
                </w:tcPr>
                <w:p w14:paraId="73E5698B" w14:textId="77777777" w:rsidR="00EF7C17" w:rsidRPr="005A2B1D" w:rsidRDefault="00EF7C17" w:rsidP="00CB69D2">
                  <w:pPr>
                    <w:rPr>
                      <w:szCs w:val="24"/>
                    </w:rPr>
                  </w:pPr>
                  <w:r>
                    <w:rPr>
                      <w:szCs w:val="24"/>
                    </w:rPr>
                    <w:t>тысяч рублей</w:t>
                  </w:r>
                </w:p>
              </w:tc>
            </w:tr>
            <w:tr w:rsidR="00EF7C17" w:rsidRPr="005A2B1D" w14:paraId="049A76E4" w14:textId="77777777" w:rsidTr="00CB69D2">
              <w:tc>
                <w:tcPr>
                  <w:tcW w:w="1735" w:type="dxa"/>
                </w:tcPr>
                <w:p w14:paraId="2D6C1DC8" w14:textId="77777777" w:rsidR="00EF7C17" w:rsidRPr="00C5300B" w:rsidRDefault="00EF7C17" w:rsidP="00CB69D2">
                  <w:pPr>
                    <w:widowControl w:val="0"/>
                    <w:autoSpaceDE w:val="0"/>
                    <w:autoSpaceDN w:val="0"/>
                    <w:adjustRightInd w:val="0"/>
                    <w:rPr>
                      <w:szCs w:val="24"/>
                    </w:rPr>
                  </w:pPr>
                  <w:r w:rsidRPr="00C5300B">
                    <w:rPr>
                      <w:szCs w:val="24"/>
                    </w:rPr>
                    <w:t>2023 год</w:t>
                  </w:r>
                </w:p>
              </w:tc>
              <w:tc>
                <w:tcPr>
                  <w:tcW w:w="1162" w:type="dxa"/>
                  <w:vAlign w:val="center"/>
                </w:tcPr>
                <w:p w14:paraId="27BF59EC" w14:textId="77777777" w:rsidR="00EF7C17" w:rsidRPr="00C5300B" w:rsidRDefault="00EF7C17" w:rsidP="00CB69D2">
                  <w:pPr>
                    <w:rPr>
                      <w:szCs w:val="24"/>
                    </w:rPr>
                  </w:pPr>
                  <w:r>
                    <w:rPr>
                      <w:szCs w:val="24"/>
                    </w:rPr>
                    <w:t>0,0</w:t>
                  </w:r>
                </w:p>
              </w:tc>
              <w:tc>
                <w:tcPr>
                  <w:tcW w:w="1778" w:type="dxa"/>
                </w:tcPr>
                <w:p w14:paraId="72E98B86" w14:textId="77777777" w:rsidR="00EF7C17" w:rsidRPr="005A2B1D" w:rsidRDefault="00EF7C17" w:rsidP="00CB69D2">
                  <w:pPr>
                    <w:rPr>
                      <w:szCs w:val="24"/>
                    </w:rPr>
                  </w:pPr>
                  <w:r>
                    <w:rPr>
                      <w:szCs w:val="24"/>
                    </w:rPr>
                    <w:t>тысяч рублей</w:t>
                  </w:r>
                </w:p>
              </w:tc>
            </w:tr>
            <w:tr w:rsidR="00EF7C17" w:rsidRPr="005A2B1D" w14:paraId="2C216468" w14:textId="77777777" w:rsidTr="00CB69D2">
              <w:tc>
                <w:tcPr>
                  <w:tcW w:w="1735" w:type="dxa"/>
                </w:tcPr>
                <w:p w14:paraId="34CFA8D3" w14:textId="77777777" w:rsidR="00EF7C17" w:rsidRPr="005A2B1D" w:rsidRDefault="00EF7C17" w:rsidP="00CB69D2">
                  <w:pPr>
                    <w:widowControl w:val="0"/>
                    <w:autoSpaceDE w:val="0"/>
                    <w:autoSpaceDN w:val="0"/>
                    <w:adjustRightInd w:val="0"/>
                    <w:rPr>
                      <w:szCs w:val="24"/>
                    </w:rPr>
                  </w:pPr>
                  <w:r w:rsidRPr="005A2B1D">
                    <w:rPr>
                      <w:szCs w:val="24"/>
                    </w:rPr>
                    <w:t>2024 год</w:t>
                  </w:r>
                </w:p>
              </w:tc>
              <w:tc>
                <w:tcPr>
                  <w:tcW w:w="1162" w:type="dxa"/>
                </w:tcPr>
                <w:p w14:paraId="1D8C6FA3" w14:textId="77777777" w:rsidR="00EF7C17" w:rsidRPr="005A2B1D" w:rsidRDefault="00EF7C17" w:rsidP="00CB69D2">
                  <w:r>
                    <w:t>0,0</w:t>
                  </w:r>
                </w:p>
              </w:tc>
              <w:tc>
                <w:tcPr>
                  <w:tcW w:w="1778" w:type="dxa"/>
                </w:tcPr>
                <w:p w14:paraId="2FA3708B" w14:textId="77777777" w:rsidR="00EF7C17" w:rsidRPr="005A2B1D" w:rsidRDefault="00EF7C17" w:rsidP="00CB69D2">
                  <w:pPr>
                    <w:rPr>
                      <w:szCs w:val="24"/>
                    </w:rPr>
                  </w:pPr>
                  <w:r>
                    <w:rPr>
                      <w:szCs w:val="24"/>
                    </w:rPr>
                    <w:t>тысяч рублей</w:t>
                  </w:r>
                </w:p>
              </w:tc>
            </w:tr>
            <w:tr w:rsidR="00EF7C17" w:rsidRPr="005A2B1D" w14:paraId="332B11CC" w14:textId="77777777" w:rsidTr="00CB69D2">
              <w:tc>
                <w:tcPr>
                  <w:tcW w:w="1735" w:type="dxa"/>
                </w:tcPr>
                <w:p w14:paraId="1815B071" w14:textId="77777777" w:rsidR="00EF7C17" w:rsidRPr="005A2B1D" w:rsidRDefault="00EF7C17" w:rsidP="00CB69D2">
                  <w:pPr>
                    <w:widowControl w:val="0"/>
                    <w:autoSpaceDE w:val="0"/>
                    <w:autoSpaceDN w:val="0"/>
                    <w:adjustRightInd w:val="0"/>
                    <w:rPr>
                      <w:szCs w:val="24"/>
                    </w:rPr>
                  </w:pPr>
                  <w:r w:rsidRPr="005A2B1D">
                    <w:rPr>
                      <w:szCs w:val="24"/>
                    </w:rPr>
                    <w:t>2025 год</w:t>
                  </w:r>
                </w:p>
              </w:tc>
              <w:tc>
                <w:tcPr>
                  <w:tcW w:w="1162" w:type="dxa"/>
                </w:tcPr>
                <w:p w14:paraId="131E9D8B" w14:textId="0056A119" w:rsidR="00EF7C17" w:rsidRPr="005A2B1D" w:rsidRDefault="003864DD" w:rsidP="00CB69D2">
                  <w:r>
                    <w:t>22,0</w:t>
                  </w:r>
                </w:p>
              </w:tc>
              <w:tc>
                <w:tcPr>
                  <w:tcW w:w="1778" w:type="dxa"/>
                </w:tcPr>
                <w:p w14:paraId="188EA3B5" w14:textId="77777777" w:rsidR="00EF7C17" w:rsidRPr="005A2B1D" w:rsidRDefault="00EF7C17" w:rsidP="00CB69D2">
                  <w:pPr>
                    <w:rPr>
                      <w:szCs w:val="24"/>
                    </w:rPr>
                  </w:pPr>
                  <w:r>
                    <w:rPr>
                      <w:szCs w:val="24"/>
                    </w:rPr>
                    <w:t>тысяч рублей</w:t>
                  </w:r>
                </w:p>
              </w:tc>
            </w:tr>
            <w:tr w:rsidR="00EF7C17" w:rsidRPr="005A2B1D" w14:paraId="41EA5E22" w14:textId="77777777" w:rsidTr="00CB69D2">
              <w:tc>
                <w:tcPr>
                  <w:tcW w:w="1735" w:type="dxa"/>
                </w:tcPr>
                <w:p w14:paraId="16569E0C" w14:textId="77777777" w:rsidR="00EF7C17" w:rsidRPr="005A2B1D" w:rsidRDefault="00EF7C17" w:rsidP="00CB69D2">
                  <w:pPr>
                    <w:widowControl w:val="0"/>
                    <w:autoSpaceDE w:val="0"/>
                    <w:autoSpaceDN w:val="0"/>
                    <w:adjustRightInd w:val="0"/>
                    <w:rPr>
                      <w:szCs w:val="24"/>
                    </w:rPr>
                  </w:pPr>
                  <w:r>
                    <w:rPr>
                      <w:szCs w:val="24"/>
                    </w:rPr>
                    <w:t>2026 год</w:t>
                  </w:r>
                </w:p>
              </w:tc>
              <w:tc>
                <w:tcPr>
                  <w:tcW w:w="1162" w:type="dxa"/>
                </w:tcPr>
                <w:p w14:paraId="13F9EB28" w14:textId="77777777" w:rsidR="00EF7C17" w:rsidRDefault="00EF7C17" w:rsidP="00CB69D2">
                  <w:pPr>
                    <w:rPr>
                      <w:szCs w:val="24"/>
                    </w:rPr>
                  </w:pPr>
                  <w:r>
                    <w:rPr>
                      <w:szCs w:val="24"/>
                    </w:rPr>
                    <w:t>0,0</w:t>
                  </w:r>
                </w:p>
              </w:tc>
              <w:tc>
                <w:tcPr>
                  <w:tcW w:w="1778" w:type="dxa"/>
                </w:tcPr>
                <w:p w14:paraId="75BF2B3B" w14:textId="77777777" w:rsidR="00EF7C17" w:rsidRPr="005A2B1D" w:rsidRDefault="00EF7C17" w:rsidP="00CB69D2">
                  <w:pPr>
                    <w:rPr>
                      <w:szCs w:val="24"/>
                    </w:rPr>
                  </w:pPr>
                  <w:r>
                    <w:rPr>
                      <w:szCs w:val="24"/>
                    </w:rPr>
                    <w:t>тысяч рублей</w:t>
                  </w:r>
                </w:p>
              </w:tc>
            </w:tr>
            <w:tr w:rsidR="005E1B9B" w:rsidRPr="005A2B1D" w14:paraId="05506248" w14:textId="77777777" w:rsidTr="00CB69D2">
              <w:tc>
                <w:tcPr>
                  <w:tcW w:w="1735" w:type="dxa"/>
                </w:tcPr>
                <w:p w14:paraId="5FA7B844" w14:textId="4435C9F9" w:rsidR="005E1B9B" w:rsidRDefault="005E1B9B" w:rsidP="005E1B9B">
                  <w:pPr>
                    <w:widowControl w:val="0"/>
                    <w:autoSpaceDE w:val="0"/>
                    <w:autoSpaceDN w:val="0"/>
                    <w:adjustRightInd w:val="0"/>
                    <w:rPr>
                      <w:szCs w:val="24"/>
                    </w:rPr>
                  </w:pPr>
                  <w:r>
                    <w:rPr>
                      <w:szCs w:val="24"/>
                    </w:rPr>
                    <w:t>2027 год</w:t>
                  </w:r>
                </w:p>
              </w:tc>
              <w:tc>
                <w:tcPr>
                  <w:tcW w:w="1162" w:type="dxa"/>
                </w:tcPr>
                <w:p w14:paraId="4054E46A" w14:textId="7AF7F6C9" w:rsidR="005E1B9B" w:rsidRDefault="005E1B9B" w:rsidP="005E1B9B">
                  <w:pPr>
                    <w:rPr>
                      <w:szCs w:val="24"/>
                    </w:rPr>
                  </w:pPr>
                  <w:r>
                    <w:rPr>
                      <w:szCs w:val="24"/>
                    </w:rPr>
                    <w:t>0,0</w:t>
                  </w:r>
                </w:p>
              </w:tc>
              <w:tc>
                <w:tcPr>
                  <w:tcW w:w="1778" w:type="dxa"/>
                </w:tcPr>
                <w:p w14:paraId="13CB9CF0" w14:textId="15C3726F" w:rsidR="005E1B9B" w:rsidRDefault="005E1B9B" w:rsidP="005E1B9B">
                  <w:pPr>
                    <w:rPr>
                      <w:szCs w:val="24"/>
                    </w:rPr>
                  </w:pPr>
                  <w:r>
                    <w:rPr>
                      <w:szCs w:val="24"/>
                    </w:rPr>
                    <w:t>тысяч рублей</w:t>
                  </w:r>
                </w:p>
              </w:tc>
            </w:tr>
            <w:tr w:rsidR="005E1B9B" w:rsidRPr="005A2B1D" w14:paraId="76646540" w14:textId="77777777" w:rsidTr="00CB69D2">
              <w:tc>
                <w:tcPr>
                  <w:tcW w:w="1735" w:type="dxa"/>
                </w:tcPr>
                <w:p w14:paraId="70C2A44C" w14:textId="2B04B313" w:rsidR="005E1B9B" w:rsidRDefault="005E1B9B" w:rsidP="005E1B9B">
                  <w:pPr>
                    <w:widowControl w:val="0"/>
                    <w:autoSpaceDE w:val="0"/>
                    <w:autoSpaceDN w:val="0"/>
                    <w:adjustRightInd w:val="0"/>
                    <w:rPr>
                      <w:szCs w:val="24"/>
                    </w:rPr>
                  </w:pPr>
                  <w:r>
                    <w:rPr>
                      <w:szCs w:val="24"/>
                    </w:rPr>
                    <w:t>2028 год</w:t>
                  </w:r>
                </w:p>
              </w:tc>
              <w:tc>
                <w:tcPr>
                  <w:tcW w:w="1162" w:type="dxa"/>
                </w:tcPr>
                <w:p w14:paraId="7625F39D" w14:textId="1B66F560" w:rsidR="005E1B9B" w:rsidRDefault="005E1B9B" w:rsidP="005E1B9B">
                  <w:pPr>
                    <w:rPr>
                      <w:szCs w:val="24"/>
                    </w:rPr>
                  </w:pPr>
                  <w:r>
                    <w:rPr>
                      <w:szCs w:val="24"/>
                    </w:rPr>
                    <w:t>0,0</w:t>
                  </w:r>
                </w:p>
              </w:tc>
              <w:tc>
                <w:tcPr>
                  <w:tcW w:w="1778" w:type="dxa"/>
                </w:tcPr>
                <w:p w14:paraId="28FFBF8E" w14:textId="57E03326" w:rsidR="005E1B9B" w:rsidRDefault="005E1B9B" w:rsidP="005E1B9B">
                  <w:pPr>
                    <w:rPr>
                      <w:szCs w:val="24"/>
                    </w:rPr>
                  </w:pPr>
                  <w:r>
                    <w:rPr>
                      <w:szCs w:val="24"/>
                    </w:rPr>
                    <w:t>тысяч рублей</w:t>
                  </w:r>
                </w:p>
              </w:tc>
            </w:tr>
          </w:tbl>
          <w:p w14:paraId="572A272D" w14:textId="77777777" w:rsidR="009A6EB1" w:rsidRPr="005A2B1D" w:rsidRDefault="009A6EB1" w:rsidP="00350D88">
            <w:pPr>
              <w:jc w:val="both"/>
              <w:rPr>
                <w:szCs w:val="24"/>
              </w:rPr>
            </w:pPr>
          </w:p>
        </w:tc>
      </w:tr>
      <w:tr w:rsidR="009A6EB1" w:rsidRPr="005A2B1D" w14:paraId="6B4AB2A8" w14:textId="77777777" w:rsidTr="00350D88">
        <w:tc>
          <w:tcPr>
            <w:tcW w:w="3085" w:type="dxa"/>
            <w:tcBorders>
              <w:bottom w:val="single" w:sz="4" w:space="0" w:color="auto"/>
              <w:right w:val="single" w:sz="4" w:space="0" w:color="auto"/>
            </w:tcBorders>
          </w:tcPr>
          <w:p w14:paraId="024F727C" w14:textId="77777777" w:rsidR="009A6EB1" w:rsidRPr="005A2B1D" w:rsidRDefault="009A6EB1" w:rsidP="00350D88">
            <w:pPr>
              <w:rPr>
                <w:szCs w:val="24"/>
              </w:rPr>
            </w:pPr>
            <w:r w:rsidRPr="005A2B1D">
              <w:rPr>
                <w:szCs w:val="24"/>
              </w:rPr>
              <w:t>Индикаторы достижения цели и показатели непосредственных результатов</w:t>
            </w:r>
          </w:p>
        </w:tc>
        <w:tc>
          <w:tcPr>
            <w:tcW w:w="6923" w:type="dxa"/>
            <w:tcBorders>
              <w:left w:val="single" w:sz="4" w:space="0" w:color="auto"/>
            </w:tcBorders>
          </w:tcPr>
          <w:p w14:paraId="3CE7A51C" w14:textId="77777777" w:rsidR="009A6EB1" w:rsidRPr="005A2B1D" w:rsidRDefault="009A6EB1" w:rsidP="00090123">
            <w:pPr>
              <w:widowControl w:val="0"/>
              <w:autoSpaceDE w:val="0"/>
              <w:autoSpaceDN w:val="0"/>
              <w:adjustRightInd w:val="0"/>
              <w:ind w:firstLine="176"/>
              <w:jc w:val="both"/>
              <w:rPr>
                <w:szCs w:val="24"/>
                <w:lang w:eastAsia="ru-RU"/>
              </w:rPr>
            </w:pPr>
            <w:r w:rsidRPr="005A2B1D">
              <w:rPr>
                <w:szCs w:val="24"/>
              </w:rPr>
              <w:t xml:space="preserve">- </w:t>
            </w:r>
            <w:r w:rsidR="00777EDE" w:rsidRPr="005A2B1D">
              <w:rPr>
                <w:szCs w:val="24"/>
                <w:shd w:val="clear" w:color="auto" w:fill="FFFFFF"/>
              </w:rPr>
              <w:t xml:space="preserve">открытость и доступность информации об </w:t>
            </w:r>
            <w:r w:rsidR="00326144" w:rsidRPr="005A2B1D">
              <w:rPr>
                <w:szCs w:val="24"/>
                <w:shd w:val="clear" w:color="auto" w:fill="FFFFFF"/>
              </w:rPr>
              <w:t>организации</w:t>
            </w:r>
            <w:r w:rsidR="00777EDE" w:rsidRPr="005A2B1D">
              <w:rPr>
                <w:szCs w:val="24"/>
                <w:shd w:val="clear" w:color="auto" w:fill="FFFFFF"/>
              </w:rPr>
              <w:t xml:space="preserve"> культуры</w:t>
            </w:r>
            <w:r w:rsidR="00090123" w:rsidRPr="005A2B1D">
              <w:rPr>
                <w:szCs w:val="24"/>
                <w:shd w:val="clear" w:color="auto" w:fill="FFFFFF"/>
              </w:rPr>
              <w:t>;</w:t>
            </w:r>
            <w:r w:rsidR="00777EDE" w:rsidRPr="005A2B1D">
              <w:rPr>
                <w:szCs w:val="24"/>
                <w:shd w:val="clear" w:color="auto" w:fill="FFFFFF"/>
              </w:rPr>
              <w:t xml:space="preserve"> </w:t>
            </w:r>
          </w:p>
          <w:p w14:paraId="1DB60781" w14:textId="77777777" w:rsidR="00090123" w:rsidRPr="005A2B1D" w:rsidRDefault="00090123" w:rsidP="00090123">
            <w:pPr>
              <w:widowControl w:val="0"/>
              <w:autoSpaceDE w:val="0"/>
              <w:autoSpaceDN w:val="0"/>
              <w:adjustRightInd w:val="0"/>
              <w:ind w:firstLine="176"/>
              <w:jc w:val="both"/>
              <w:rPr>
                <w:szCs w:val="24"/>
              </w:rPr>
            </w:pPr>
            <w:r w:rsidRPr="005A2B1D">
              <w:rPr>
                <w:szCs w:val="24"/>
              </w:rPr>
              <w:t>- удовлетворенность качеством оказания услуг.</w:t>
            </w:r>
          </w:p>
        </w:tc>
      </w:tr>
    </w:tbl>
    <w:p w14:paraId="2BB4CC38" w14:textId="77777777" w:rsidR="009A6EB1" w:rsidRPr="005A2B1D" w:rsidRDefault="009A6EB1" w:rsidP="009A6EB1">
      <w:pPr>
        <w:ind w:firstLine="720"/>
        <w:jc w:val="both"/>
        <w:rPr>
          <w:b/>
          <w:szCs w:val="24"/>
        </w:rPr>
      </w:pPr>
    </w:p>
    <w:p w14:paraId="520B5D7B" w14:textId="77777777" w:rsidR="009A6EB1" w:rsidRPr="005A2B1D" w:rsidRDefault="009A6EB1" w:rsidP="009A6EB1">
      <w:pPr>
        <w:ind w:firstLine="720"/>
        <w:jc w:val="both"/>
        <w:rPr>
          <w:b/>
          <w:szCs w:val="24"/>
        </w:rPr>
      </w:pPr>
      <w:r w:rsidRPr="005A2B1D">
        <w:rPr>
          <w:b/>
          <w:szCs w:val="24"/>
        </w:rPr>
        <w:t>3.</w:t>
      </w:r>
      <w:r w:rsidR="0010205E" w:rsidRPr="005A2B1D">
        <w:rPr>
          <w:b/>
          <w:szCs w:val="24"/>
        </w:rPr>
        <w:t>6</w:t>
      </w:r>
      <w:r w:rsidRPr="005A2B1D">
        <w:rPr>
          <w:b/>
          <w:szCs w:val="24"/>
        </w:rPr>
        <w:t xml:space="preserve">.2. Текстовая часть подпрограммы </w:t>
      </w:r>
    </w:p>
    <w:p w14:paraId="190E090F" w14:textId="77777777" w:rsidR="009A6EB1" w:rsidRPr="005A2B1D" w:rsidRDefault="009A6EB1" w:rsidP="009A6EB1">
      <w:pPr>
        <w:ind w:firstLine="720"/>
        <w:rPr>
          <w:b/>
          <w:szCs w:val="24"/>
        </w:rPr>
      </w:pPr>
      <w:r w:rsidRPr="005A2B1D">
        <w:rPr>
          <w:b/>
          <w:szCs w:val="24"/>
        </w:rPr>
        <w:t>3.</w:t>
      </w:r>
      <w:r w:rsidR="0010205E" w:rsidRPr="005A2B1D">
        <w:rPr>
          <w:b/>
          <w:szCs w:val="24"/>
        </w:rPr>
        <w:t>6</w:t>
      </w:r>
      <w:r w:rsidRPr="005A2B1D">
        <w:rPr>
          <w:b/>
          <w:szCs w:val="24"/>
        </w:rPr>
        <w:t>.2.1.</w:t>
      </w:r>
      <w:r w:rsidR="0010205E" w:rsidRPr="005A2B1D">
        <w:rPr>
          <w:b/>
          <w:szCs w:val="24"/>
        </w:rPr>
        <w:t xml:space="preserve"> </w:t>
      </w:r>
      <w:r w:rsidRPr="005A2B1D">
        <w:rPr>
          <w:b/>
          <w:szCs w:val="24"/>
        </w:rPr>
        <w:t>Характеристика текущего состояния</w:t>
      </w:r>
    </w:p>
    <w:p w14:paraId="4A7E41F7" w14:textId="77777777" w:rsidR="00090123" w:rsidRPr="005A2B1D" w:rsidRDefault="00090123" w:rsidP="003F6DEF">
      <w:pPr>
        <w:ind w:firstLine="720"/>
        <w:jc w:val="both"/>
        <w:rPr>
          <w:szCs w:val="24"/>
          <w:shd w:val="clear" w:color="auto" w:fill="FFFFFF"/>
        </w:rPr>
      </w:pPr>
      <w:r w:rsidRPr="005A2B1D">
        <w:rPr>
          <w:szCs w:val="24"/>
          <w:shd w:val="clear" w:color="auto" w:fill="FFFFFF"/>
        </w:rPr>
        <w:t xml:space="preserve">Независимая оценка качества оказания услуг </w:t>
      </w:r>
      <w:r w:rsidR="00326144" w:rsidRPr="005A2B1D">
        <w:rPr>
          <w:szCs w:val="24"/>
          <w:shd w:val="clear" w:color="auto" w:fill="FFFFFF"/>
        </w:rPr>
        <w:t>организациями</w:t>
      </w:r>
      <w:r w:rsidRPr="005A2B1D">
        <w:rPr>
          <w:szCs w:val="24"/>
          <w:shd w:val="clear" w:color="auto" w:fill="FFFFFF"/>
        </w:rPr>
        <w:t xml:space="preserve"> культуры является одной из форм общественного контроля и проводится в целях предоставления гражданам информации о качестве оказания услуг </w:t>
      </w:r>
      <w:r w:rsidR="00326144" w:rsidRPr="005A2B1D">
        <w:rPr>
          <w:szCs w:val="24"/>
          <w:shd w:val="clear" w:color="auto" w:fill="FFFFFF"/>
        </w:rPr>
        <w:t>организациями</w:t>
      </w:r>
      <w:r w:rsidRPr="005A2B1D">
        <w:rPr>
          <w:szCs w:val="24"/>
          <w:shd w:val="clear" w:color="auto" w:fill="FFFFFF"/>
        </w:rPr>
        <w:t xml:space="preserve"> культуры, а также в целях повышения качества их деятельности.</w:t>
      </w:r>
    </w:p>
    <w:p w14:paraId="68B57F70" w14:textId="77777777" w:rsidR="003F6DEF" w:rsidRPr="005A2B1D" w:rsidRDefault="003F6DEF" w:rsidP="003F6DEF">
      <w:pPr>
        <w:ind w:firstLine="720"/>
        <w:jc w:val="both"/>
        <w:rPr>
          <w:szCs w:val="24"/>
          <w:shd w:val="clear" w:color="auto" w:fill="FFFFFF"/>
        </w:rPr>
      </w:pPr>
      <w:r w:rsidRPr="005A2B1D">
        <w:rPr>
          <w:szCs w:val="24"/>
          <w:shd w:val="clear" w:color="auto" w:fill="FFFFFF"/>
        </w:rPr>
        <w:t xml:space="preserve">Независимая оценка качества условий оказания услуг </w:t>
      </w:r>
      <w:r w:rsidR="00326144" w:rsidRPr="005A2B1D">
        <w:rPr>
          <w:szCs w:val="24"/>
          <w:shd w:val="clear" w:color="auto" w:fill="FFFFFF"/>
        </w:rPr>
        <w:t>организациями</w:t>
      </w:r>
      <w:r w:rsidRPr="005A2B1D">
        <w:rPr>
          <w:szCs w:val="24"/>
          <w:shd w:val="clear" w:color="auto" w:fill="FFFFFF"/>
        </w:rPr>
        <w:t xml:space="preserve"> культуры предусматривает оценку условий оказания услуг по таким общим критериям, как открытость и доступность информации об </w:t>
      </w:r>
      <w:r w:rsidR="00326144" w:rsidRPr="005A2B1D">
        <w:rPr>
          <w:szCs w:val="24"/>
          <w:shd w:val="clear" w:color="auto" w:fill="FFFFFF"/>
        </w:rPr>
        <w:t>организации</w:t>
      </w:r>
      <w:r w:rsidRPr="005A2B1D">
        <w:rPr>
          <w:szCs w:val="24"/>
          <w:shd w:val="clear" w:color="auto" w:fill="FFFFFF"/>
        </w:rPr>
        <w:t xml:space="preserve">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w:t>
      </w:r>
    </w:p>
    <w:p w14:paraId="15E6DC4F" w14:textId="77777777" w:rsidR="003F6DEF" w:rsidRPr="005A2B1D" w:rsidRDefault="003F6DEF" w:rsidP="00B5695B">
      <w:pPr>
        <w:ind w:firstLine="720"/>
        <w:jc w:val="both"/>
        <w:rPr>
          <w:szCs w:val="24"/>
          <w:shd w:val="clear" w:color="auto" w:fill="FFFFFF"/>
        </w:rPr>
      </w:pPr>
      <w:r w:rsidRPr="005A2B1D">
        <w:rPr>
          <w:szCs w:val="24"/>
          <w:shd w:val="clear" w:color="auto" w:fill="FFFFFF"/>
        </w:rPr>
        <w:t xml:space="preserve">Независимая оценка качества условий оказания услуг </w:t>
      </w:r>
      <w:r w:rsidR="00326144" w:rsidRPr="005A2B1D">
        <w:rPr>
          <w:szCs w:val="24"/>
          <w:shd w:val="clear" w:color="auto" w:fill="FFFFFF"/>
        </w:rPr>
        <w:t>организациями</w:t>
      </w:r>
      <w:r w:rsidRPr="005A2B1D">
        <w:rPr>
          <w:szCs w:val="24"/>
          <w:shd w:val="clear" w:color="auto" w:fill="FFFFFF"/>
        </w:rPr>
        <w:t xml:space="preserve"> культуры проводится в соответствии </w:t>
      </w:r>
      <w:r w:rsidR="00B5695B" w:rsidRPr="005A2B1D">
        <w:rPr>
          <w:szCs w:val="24"/>
          <w:shd w:val="clear" w:color="auto" w:fill="FFFFFF"/>
        </w:rPr>
        <w:t>с Федеральным законом от 05.12. 2017 года № 392 – ФЗ «О внесении изменений в отдельные законодательный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Указом Президента Российской Федерации от 07.05.2012 года № 597 «О мероприятиях по реализации государственной социальной политики».</w:t>
      </w:r>
    </w:p>
    <w:p w14:paraId="549E7666" w14:textId="77777777" w:rsidR="00B5695B" w:rsidRPr="005A2B1D" w:rsidRDefault="00B5695B" w:rsidP="00DC2A99">
      <w:pPr>
        <w:ind w:firstLine="720"/>
        <w:jc w:val="both"/>
        <w:rPr>
          <w:szCs w:val="24"/>
          <w:shd w:val="clear" w:color="auto" w:fill="FFFFFF"/>
        </w:rPr>
      </w:pPr>
      <w:r w:rsidRPr="005A2B1D">
        <w:rPr>
          <w:szCs w:val="24"/>
          <w:shd w:val="clear" w:color="auto" w:fill="FFFFFF"/>
        </w:rPr>
        <w:t>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14:paraId="5E310DA1" w14:textId="77777777" w:rsidR="00326144" w:rsidRPr="005A2B1D" w:rsidRDefault="00326144" w:rsidP="00DC2A99">
      <w:pPr>
        <w:pStyle w:val="af"/>
        <w:shd w:val="clear" w:color="auto" w:fill="FFFFFF"/>
        <w:spacing w:before="0" w:beforeAutospacing="0" w:after="0" w:afterAutospacing="0" w:line="270" w:lineRule="atLeast"/>
        <w:ind w:firstLine="709"/>
        <w:jc w:val="both"/>
      </w:pPr>
      <w:r w:rsidRPr="005A2B1D">
        <w:t>О</w:t>
      </w:r>
      <w:r w:rsidR="00DC2A99" w:rsidRPr="005A2B1D">
        <w:rPr>
          <w:shd w:val="clear" w:color="auto" w:fill="FFFFFF"/>
        </w:rPr>
        <w:t>рганизации</w:t>
      </w:r>
      <w:r w:rsidRPr="005A2B1D">
        <w:t xml:space="preserve"> культуры:</w:t>
      </w:r>
    </w:p>
    <w:p w14:paraId="1AE4CCE1" w14:textId="77777777" w:rsidR="00326144" w:rsidRPr="005A2B1D" w:rsidRDefault="00326144" w:rsidP="00DC2A99">
      <w:pPr>
        <w:pStyle w:val="af"/>
        <w:shd w:val="clear" w:color="auto" w:fill="FFFFFF"/>
        <w:spacing w:before="0" w:beforeAutospacing="0" w:after="0" w:afterAutospacing="0" w:line="270" w:lineRule="atLeast"/>
        <w:ind w:firstLine="709"/>
        <w:jc w:val="both"/>
      </w:pPr>
      <w:r w:rsidRPr="005A2B1D">
        <w:t>- размещают информацию о деятельности организаций культуры на своих официальных сайтах в сети «Интернет» в соответствии с приказом Министерства культуры Российской Федерации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а также на официальном сайте для размещения информации о государственных и муниципальных учреждениях в сети Интернет (www.bus.gov.ru) согласно приказу Минф</w:t>
      </w:r>
      <w:r w:rsidR="00DC2A99" w:rsidRPr="005A2B1D">
        <w:t>ина России от 21.07. 2011 № 86н;</w:t>
      </w:r>
    </w:p>
    <w:p w14:paraId="5694A316" w14:textId="77777777" w:rsidR="00DC2A99" w:rsidRPr="005A2B1D" w:rsidRDefault="00DC2A99" w:rsidP="00DC2A99">
      <w:pPr>
        <w:pStyle w:val="af"/>
        <w:shd w:val="clear" w:color="auto" w:fill="FFFFFF"/>
        <w:spacing w:before="0" w:beforeAutospacing="0" w:after="0" w:afterAutospacing="0" w:line="270" w:lineRule="atLeast"/>
        <w:ind w:firstLine="709"/>
        <w:jc w:val="both"/>
      </w:pPr>
      <w:r w:rsidRPr="005A2B1D">
        <w:rPr>
          <w:shd w:val="clear" w:color="auto" w:fill="FFFFFF"/>
        </w:rPr>
        <w:t>- обеспечивают техническую возможность выражения мнений получателями услуг о качестве оказания услуг организациями культуры на своих официальных сайтах в сети «Интернет».</w:t>
      </w:r>
    </w:p>
    <w:p w14:paraId="1F416A8C" w14:textId="77777777" w:rsidR="00DC2A99" w:rsidRPr="005A2B1D" w:rsidRDefault="00DC2A99" w:rsidP="00DC2A99">
      <w:pPr>
        <w:pStyle w:val="af"/>
        <w:shd w:val="clear" w:color="auto" w:fill="FFFFFF"/>
        <w:spacing w:before="0" w:beforeAutospacing="0" w:after="0" w:afterAutospacing="0"/>
        <w:ind w:firstLine="709"/>
        <w:jc w:val="both"/>
      </w:pPr>
      <w:r w:rsidRPr="005A2B1D">
        <w:t>В целях создания условий для организации проведения независимой оценки качества оказания услуг организациями культуры администрация Бутурлинского муниципального округа Нижегородской области:</w:t>
      </w:r>
    </w:p>
    <w:p w14:paraId="2BA13163" w14:textId="77777777" w:rsidR="00DC2A99" w:rsidRPr="005A2B1D" w:rsidRDefault="00DC2A99" w:rsidP="00DC2A99">
      <w:pPr>
        <w:pStyle w:val="af"/>
        <w:shd w:val="clear" w:color="auto" w:fill="FFFFFF"/>
        <w:spacing w:before="0" w:beforeAutospacing="0" w:after="0" w:afterAutospacing="0"/>
        <w:ind w:firstLine="709"/>
        <w:jc w:val="both"/>
      </w:pPr>
      <w:r w:rsidRPr="005A2B1D">
        <w:t>- проводит мероприятия для обеспечения технической возможности выражения мнений получателями услуг о качестве оказания услуг подведомственными организациями культуры на своем официальном сайте в сети «Интернет»;</w:t>
      </w:r>
    </w:p>
    <w:p w14:paraId="61F0631A" w14:textId="77777777" w:rsidR="00DC2A99" w:rsidRPr="005A2B1D" w:rsidRDefault="00DC2A99" w:rsidP="00DC2A99">
      <w:pPr>
        <w:pStyle w:val="af"/>
        <w:shd w:val="clear" w:color="auto" w:fill="FFFFFF"/>
        <w:spacing w:before="0" w:beforeAutospacing="0" w:after="0" w:afterAutospacing="0"/>
        <w:ind w:firstLine="709"/>
        <w:jc w:val="both"/>
      </w:pPr>
      <w:r w:rsidRPr="005A2B1D">
        <w:t>- определяет организацию, осуществляющую сбор, обобщение и анализ информации о качестве оказания услуг подведомственными организациями культуры (далее - оператор).</w:t>
      </w:r>
    </w:p>
    <w:p w14:paraId="5E16C8DD" w14:textId="77777777" w:rsidR="00DC2A99" w:rsidRPr="005A2B1D" w:rsidRDefault="00DC2A99" w:rsidP="00DC2A99">
      <w:pPr>
        <w:pStyle w:val="af"/>
        <w:shd w:val="clear" w:color="auto" w:fill="FFFFFF"/>
        <w:spacing w:before="0" w:beforeAutospacing="0" w:after="0" w:afterAutospacing="0"/>
        <w:ind w:firstLine="709"/>
      </w:pPr>
      <w:r w:rsidRPr="005A2B1D">
        <w:t>Независимая оценка качества оказания услуг организациями культуры в отношении одних и тех же организаций проводится не чаще чем один раз в год и не реже чем один раз в три года.</w:t>
      </w:r>
    </w:p>
    <w:p w14:paraId="2B24C01F" w14:textId="77777777" w:rsidR="00DC2A99" w:rsidRPr="005A2B1D" w:rsidRDefault="00DC2A99" w:rsidP="00DC2A99">
      <w:pPr>
        <w:pStyle w:val="af"/>
        <w:shd w:val="clear" w:color="auto" w:fill="FFFFFF"/>
        <w:spacing w:before="0" w:beforeAutospacing="0" w:after="0" w:afterAutospacing="0"/>
        <w:ind w:firstLine="709"/>
        <w:jc w:val="both"/>
      </w:pPr>
      <w:r w:rsidRPr="005A2B1D">
        <w:t>С учетом особенностей деятельности организаций культуры, применяется унифицированная модель независимой оценки качества оказания услуг организациями культуры с использованием автоматизированной информационной системы независимой оценки качества, разработанной Минкультуры России.</w:t>
      </w:r>
    </w:p>
    <w:p w14:paraId="3BEB2613" w14:textId="77777777" w:rsidR="00DC2A99" w:rsidRPr="005A2B1D" w:rsidRDefault="00DC2A99" w:rsidP="00DC2A99">
      <w:pPr>
        <w:pStyle w:val="af"/>
        <w:shd w:val="clear" w:color="auto" w:fill="FFFFFF"/>
        <w:spacing w:before="0" w:beforeAutospacing="0" w:after="0" w:afterAutospacing="0"/>
        <w:ind w:firstLine="709"/>
        <w:jc w:val="both"/>
      </w:pPr>
      <w:r w:rsidRPr="005A2B1D">
        <w:t>Сбор, обобщение и анализ информации о качестве оказания услуг организациями культуры осуществляется по трем основным направлениям:</w:t>
      </w:r>
    </w:p>
    <w:p w14:paraId="47208550" w14:textId="77777777" w:rsidR="00DC2A99" w:rsidRPr="005A2B1D" w:rsidRDefault="00DC2A99" w:rsidP="00DC2A99">
      <w:pPr>
        <w:pStyle w:val="af"/>
        <w:shd w:val="clear" w:color="auto" w:fill="FFFFFF"/>
        <w:spacing w:before="0" w:beforeAutospacing="0" w:after="0" w:afterAutospacing="0"/>
        <w:ind w:firstLine="709"/>
        <w:jc w:val="both"/>
      </w:pPr>
      <w:r w:rsidRPr="005A2B1D">
        <w:t>- изучение и оценка данных, размещенных на официальном сайте организации культуры;</w:t>
      </w:r>
    </w:p>
    <w:p w14:paraId="45A722CE" w14:textId="77777777" w:rsidR="00DC2A99" w:rsidRPr="005A2B1D" w:rsidRDefault="00DC2A99" w:rsidP="00DC2A99">
      <w:pPr>
        <w:pStyle w:val="af"/>
        <w:shd w:val="clear" w:color="auto" w:fill="FFFFFF"/>
        <w:spacing w:before="0" w:beforeAutospacing="0" w:after="0" w:afterAutospacing="0"/>
        <w:ind w:firstLine="709"/>
        <w:jc w:val="both"/>
      </w:pPr>
      <w:r w:rsidRPr="005A2B1D">
        <w:t>- изучение и оценка данных на официальном сайте для размещения информации о государственных и муниципальных учреждениях в сети «Интернет» www.bus.gov.ru;</w:t>
      </w:r>
    </w:p>
    <w:p w14:paraId="37EF2363" w14:textId="77777777" w:rsidR="00DC2A99" w:rsidRPr="005A2B1D" w:rsidRDefault="00DC2A99" w:rsidP="00DC2A99">
      <w:pPr>
        <w:pStyle w:val="af"/>
        <w:shd w:val="clear" w:color="auto" w:fill="FFFFFF"/>
        <w:spacing w:before="0" w:beforeAutospacing="0" w:after="0" w:afterAutospacing="0"/>
        <w:ind w:firstLine="709"/>
        <w:jc w:val="both"/>
      </w:pPr>
      <w:r w:rsidRPr="005A2B1D">
        <w:t>- сбор данных и оценка удовлетворенности получателей услуг.</w:t>
      </w:r>
    </w:p>
    <w:p w14:paraId="6C2D4BAD" w14:textId="77777777" w:rsidR="00DC2A99" w:rsidRPr="005A2B1D" w:rsidRDefault="00DC2A99" w:rsidP="00DC2A99">
      <w:pPr>
        <w:pStyle w:val="af"/>
        <w:shd w:val="clear" w:color="auto" w:fill="FFFFFF"/>
        <w:spacing w:before="0" w:beforeAutospacing="0" w:after="0" w:afterAutospacing="0"/>
        <w:ind w:firstLine="709"/>
        <w:jc w:val="both"/>
      </w:pPr>
      <w:r w:rsidRPr="005A2B1D">
        <w:t>По способу оценки показатели делятся на три группы:</w:t>
      </w:r>
    </w:p>
    <w:p w14:paraId="20BD2D53" w14:textId="77777777" w:rsidR="00DC2A99" w:rsidRPr="005A2B1D" w:rsidRDefault="00DC2A99" w:rsidP="00DC2A99">
      <w:pPr>
        <w:pStyle w:val="af"/>
        <w:shd w:val="clear" w:color="auto" w:fill="FFFFFF"/>
        <w:spacing w:before="0" w:beforeAutospacing="0" w:after="0" w:afterAutospacing="0"/>
        <w:ind w:firstLine="709"/>
        <w:jc w:val="both"/>
      </w:pPr>
      <w:r w:rsidRPr="005A2B1D">
        <w:t>1) изучение мнения получателей услуг;</w:t>
      </w:r>
    </w:p>
    <w:p w14:paraId="14809E33" w14:textId="77777777" w:rsidR="00DC2A99" w:rsidRPr="005A2B1D" w:rsidRDefault="00DC2A99" w:rsidP="00DC2A99">
      <w:pPr>
        <w:pStyle w:val="af"/>
        <w:shd w:val="clear" w:color="auto" w:fill="FFFFFF"/>
        <w:spacing w:before="0" w:beforeAutospacing="0" w:after="0" w:afterAutospacing="0"/>
        <w:ind w:firstLine="709"/>
        <w:jc w:val="both"/>
      </w:pPr>
      <w:r w:rsidRPr="005A2B1D">
        <w:t>2) наличие информации на сайте www.bus.gov.ru;</w:t>
      </w:r>
    </w:p>
    <w:p w14:paraId="2541C439" w14:textId="77777777" w:rsidR="001B308E" w:rsidRPr="005A2B1D" w:rsidRDefault="00DC2A99" w:rsidP="001B308E">
      <w:pPr>
        <w:pStyle w:val="af"/>
        <w:shd w:val="clear" w:color="auto" w:fill="FFFFFF"/>
        <w:spacing w:before="0" w:beforeAutospacing="0" w:after="0" w:afterAutospacing="0"/>
        <w:ind w:firstLine="709"/>
        <w:jc w:val="both"/>
      </w:pPr>
      <w:r w:rsidRPr="005A2B1D">
        <w:t>3) наличие информации на официальном сайте организации культуры или при его отсутствии на сайте учредителя организации культуры</w:t>
      </w:r>
      <w:r w:rsidR="00973A4E" w:rsidRPr="005A2B1D">
        <w:t>.</w:t>
      </w:r>
    </w:p>
    <w:p w14:paraId="6711934D" w14:textId="77777777" w:rsidR="00B862E2" w:rsidRPr="005A2B1D" w:rsidRDefault="001B308E" w:rsidP="00B862E2">
      <w:pPr>
        <w:pStyle w:val="af"/>
        <w:shd w:val="clear" w:color="auto" w:fill="FFFFFF"/>
        <w:spacing w:before="0" w:beforeAutospacing="0" w:after="0" w:afterAutospacing="0"/>
        <w:ind w:firstLine="709"/>
        <w:jc w:val="both"/>
      </w:pPr>
      <w:r w:rsidRPr="005A2B1D">
        <w:t xml:space="preserve">В соответствии со ст. 36.1 Закона Российской Федерации от 09.10.1992 №3612-1 «Основы законодательства Российской Федерации о культуре» (с изменениями от 05.12.2017)  и в целях предоставления гражданам информации о качестве условий оказания услуг муниципальными учреждениями культуры  Бутурлинского муниципального района Нижегородской области, </w:t>
      </w:r>
      <w:r w:rsidR="00B862E2" w:rsidRPr="005A2B1D">
        <w:t xml:space="preserve">постановлением администрации Бутурлинского муниципального района Нижегородской области от 04.12.2018 №1347  </w:t>
      </w:r>
      <w:r w:rsidRPr="005A2B1D">
        <w:t>утвержд</w:t>
      </w:r>
      <w:r w:rsidR="00B862E2" w:rsidRPr="005A2B1D">
        <w:t>ено</w:t>
      </w:r>
      <w:r w:rsidRPr="005A2B1D">
        <w:t xml:space="preserve"> Положение об Общественном совете по проведению независимой оценки качества условий оказания услуг муниципальными учреждениями культуры Бутурлинского муниципального района Нижегородской области (далее – общественный совет).</w:t>
      </w:r>
    </w:p>
    <w:p w14:paraId="284CCD96" w14:textId="77777777" w:rsidR="001B308E" w:rsidRPr="005A2B1D" w:rsidRDefault="00B5695B" w:rsidP="001B308E">
      <w:pPr>
        <w:ind w:firstLine="900"/>
        <w:jc w:val="both"/>
        <w:rPr>
          <w:szCs w:val="24"/>
          <w:shd w:val="clear" w:color="auto" w:fill="FFFFFF"/>
        </w:rPr>
      </w:pPr>
      <w:r w:rsidRPr="005A2B1D">
        <w:rPr>
          <w:szCs w:val="24"/>
          <w:shd w:val="clear" w:color="auto" w:fill="FFFFFF"/>
        </w:rPr>
        <w:t>Общественны</w:t>
      </w:r>
      <w:r w:rsidR="001B308E" w:rsidRPr="005A2B1D">
        <w:rPr>
          <w:szCs w:val="24"/>
          <w:shd w:val="clear" w:color="auto" w:fill="FFFFFF"/>
        </w:rPr>
        <w:t>й совет:</w:t>
      </w:r>
    </w:p>
    <w:p w14:paraId="2577BA74" w14:textId="77777777" w:rsidR="001B308E" w:rsidRPr="005A2B1D" w:rsidRDefault="001B308E" w:rsidP="001B308E">
      <w:pPr>
        <w:ind w:firstLine="900"/>
        <w:jc w:val="both"/>
        <w:rPr>
          <w:szCs w:val="24"/>
        </w:rPr>
      </w:pPr>
      <w:r w:rsidRPr="005A2B1D">
        <w:rPr>
          <w:szCs w:val="24"/>
          <w:shd w:val="clear" w:color="auto" w:fill="FFFFFF"/>
        </w:rPr>
        <w:t>-</w:t>
      </w:r>
      <w:r w:rsidR="00B5695B" w:rsidRPr="005A2B1D">
        <w:rPr>
          <w:szCs w:val="24"/>
          <w:shd w:val="clear" w:color="auto" w:fill="FFFFFF"/>
        </w:rPr>
        <w:t xml:space="preserve"> </w:t>
      </w:r>
      <w:r w:rsidRPr="005A2B1D">
        <w:rPr>
          <w:szCs w:val="24"/>
          <w:shd w:val="clear" w:color="auto" w:fill="FFFFFF"/>
        </w:rPr>
        <w:t>о</w:t>
      </w:r>
      <w:r w:rsidRPr="005A2B1D">
        <w:rPr>
          <w:szCs w:val="24"/>
        </w:rPr>
        <w:t>существляет мероприятия по независимой оценке качества условий оказания услуг муниципальными учреждениями культуры Бутурлинского муниципального округа Нижегородской области;</w:t>
      </w:r>
    </w:p>
    <w:p w14:paraId="7D38A823" w14:textId="77777777" w:rsidR="001B308E" w:rsidRPr="005A2B1D" w:rsidRDefault="001B308E" w:rsidP="001B308E">
      <w:pPr>
        <w:ind w:firstLine="900"/>
        <w:jc w:val="both"/>
        <w:rPr>
          <w:szCs w:val="24"/>
        </w:rPr>
      </w:pPr>
      <w:r w:rsidRPr="005A2B1D">
        <w:rPr>
          <w:szCs w:val="24"/>
        </w:rPr>
        <w:t>- утверждает порядок проведения независимой оценки качества условий оказания услуг муниципальными учреждениями культуры Бутурлинского муниципального округа Нижегородской области;</w:t>
      </w:r>
    </w:p>
    <w:p w14:paraId="0197492B" w14:textId="77777777" w:rsidR="001B308E" w:rsidRPr="005A2B1D" w:rsidRDefault="001B308E" w:rsidP="001B308E">
      <w:pPr>
        <w:ind w:firstLine="900"/>
        <w:jc w:val="both"/>
        <w:rPr>
          <w:szCs w:val="24"/>
        </w:rPr>
      </w:pPr>
      <w:r w:rsidRPr="005A2B1D">
        <w:rPr>
          <w:szCs w:val="24"/>
        </w:rPr>
        <w:t>- готовит предложения по улучшению качества условий оказания услуг муниципальными учреждениями  культуры Бутурлинского муниципального округа Нижегородской области;</w:t>
      </w:r>
    </w:p>
    <w:p w14:paraId="23DEB33D" w14:textId="77777777" w:rsidR="001B308E" w:rsidRPr="005A2B1D" w:rsidRDefault="001B308E" w:rsidP="001B308E">
      <w:pPr>
        <w:ind w:firstLine="900"/>
        <w:jc w:val="both"/>
        <w:rPr>
          <w:szCs w:val="24"/>
        </w:rPr>
      </w:pPr>
      <w:r w:rsidRPr="005A2B1D">
        <w:rPr>
          <w:szCs w:val="24"/>
        </w:rPr>
        <w:t>- определяет перечни учреждений культуры, в отношении которых проводится независимая оценка</w:t>
      </w:r>
      <w:r w:rsidR="00EC2D97" w:rsidRPr="005A2B1D">
        <w:rPr>
          <w:szCs w:val="24"/>
        </w:rPr>
        <w:t>;</w:t>
      </w:r>
    </w:p>
    <w:p w14:paraId="318F02FA" w14:textId="77777777" w:rsidR="001B308E" w:rsidRPr="005A2B1D" w:rsidRDefault="00EC2D97" w:rsidP="001B308E">
      <w:pPr>
        <w:ind w:firstLine="900"/>
        <w:jc w:val="both"/>
        <w:rPr>
          <w:szCs w:val="24"/>
        </w:rPr>
      </w:pPr>
      <w:r w:rsidRPr="005A2B1D">
        <w:rPr>
          <w:szCs w:val="24"/>
        </w:rPr>
        <w:t>- ф</w:t>
      </w:r>
      <w:r w:rsidR="001B308E" w:rsidRPr="005A2B1D">
        <w:rPr>
          <w:szCs w:val="24"/>
        </w:rPr>
        <w:t xml:space="preserve">ормирует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w:t>
      </w:r>
      <w:r w:rsidRPr="005A2B1D">
        <w:rPr>
          <w:szCs w:val="24"/>
        </w:rPr>
        <w:t>–</w:t>
      </w:r>
      <w:r w:rsidR="001B308E" w:rsidRPr="005A2B1D">
        <w:rPr>
          <w:szCs w:val="24"/>
        </w:rPr>
        <w:t xml:space="preserve"> оператор</w:t>
      </w:r>
      <w:r w:rsidRPr="005A2B1D">
        <w:rPr>
          <w:szCs w:val="24"/>
        </w:rPr>
        <w:t>);</w:t>
      </w:r>
    </w:p>
    <w:p w14:paraId="567211AA" w14:textId="77777777" w:rsidR="001B308E" w:rsidRPr="005A2B1D" w:rsidRDefault="00EC2D97" w:rsidP="001B308E">
      <w:pPr>
        <w:ind w:firstLine="900"/>
        <w:jc w:val="both"/>
        <w:rPr>
          <w:szCs w:val="24"/>
        </w:rPr>
      </w:pPr>
      <w:r w:rsidRPr="005A2B1D">
        <w:rPr>
          <w:szCs w:val="24"/>
        </w:rPr>
        <w:t>- о</w:t>
      </w:r>
      <w:r w:rsidR="001B308E" w:rsidRPr="005A2B1D">
        <w:rPr>
          <w:szCs w:val="24"/>
        </w:rPr>
        <w:t>существляет независимую оценку качества условий оказания услуг учреждениями культуры с учетом информации, представленной оператором, обеспечивающей открытость и доступность информации</w:t>
      </w:r>
      <w:r w:rsidRPr="005A2B1D">
        <w:rPr>
          <w:szCs w:val="24"/>
        </w:rPr>
        <w:t>;</w:t>
      </w:r>
    </w:p>
    <w:p w14:paraId="711C8AF9" w14:textId="77777777" w:rsidR="00B5695B" w:rsidRPr="005A2B1D" w:rsidRDefault="00EC2D97" w:rsidP="00EC2D97">
      <w:pPr>
        <w:ind w:firstLine="900"/>
        <w:jc w:val="both"/>
        <w:rPr>
          <w:szCs w:val="24"/>
        </w:rPr>
      </w:pPr>
      <w:r w:rsidRPr="005A2B1D">
        <w:rPr>
          <w:szCs w:val="24"/>
        </w:rPr>
        <w:t>- п</w:t>
      </w:r>
      <w:r w:rsidR="001B308E" w:rsidRPr="005A2B1D">
        <w:rPr>
          <w:szCs w:val="24"/>
        </w:rPr>
        <w:t xml:space="preserve">редставляет в администрацию Бутурлинского муниципального </w:t>
      </w:r>
      <w:r w:rsidRPr="005A2B1D">
        <w:rPr>
          <w:szCs w:val="24"/>
        </w:rPr>
        <w:t xml:space="preserve">округа </w:t>
      </w:r>
      <w:r w:rsidR="001B308E" w:rsidRPr="005A2B1D">
        <w:rPr>
          <w:szCs w:val="24"/>
        </w:rPr>
        <w:t>результаты независимой оценки качества оказания услуг учреждениями культуры, а также предложения об улучшении качества их деятельности.</w:t>
      </w:r>
    </w:p>
    <w:p w14:paraId="6F0C5D4D" w14:textId="77777777" w:rsidR="00326144" w:rsidRPr="005A2B1D" w:rsidRDefault="00326144" w:rsidP="00B5695B">
      <w:pPr>
        <w:ind w:firstLine="720"/>
        <w:jc w:val="both"/>
        <w:rPr>
          <w:szCs w:val="24"/>
          <w:shd w:val="clear" w:color="auto" w:fill="FFFFFF"/>
        </w:rPr>
      </w:pPr>
      <w:r w:rsidRPr="005A2B1D">
        <w:rPr>
          <w:szCs w:val="24"/>
          <w:shd w:val="clear" w:color="auto" w:fill="FFFFFF"/>
        </w:rPr>
        <w:t>Состав общественного совета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w:t>
      </w:r>
      <w:r w:rsidR="00EC2D97" w:rsidRPr="005A2B1D">
        <w:rPr>
          <w:szCs w:val="24"/>
          <w:shd w:val="clear" w:color="auto" w:fill="FFFFFF"/>
        </w:rPr>
        <w:t>онно-телекоммуникационной сети «</w:t>
      </w:r>
      <w:r w:rsidRPr="005A2B1D">
        <w:rPr>
          <w:szCs w:val="24"/>
          <w:shd w:val="clear" w:color="auto" w:fill="FFFFFF"/>
        </w:rPr>
        <w:t>Интернет</w:t>
      </w:r>
      <w:r w:rsidR="00EC2D97" w:rsidRPr="005A2B1D">
        <w:rPr>
          <w:szCs w:val="24"/>
          <w:shd w:val="clear" w:color="auto" w:fill="FFFFFF"/>
        </w:rPr>
        <w:t>» (далее - сеть «Интернет»</w:t>
      </w:r>
      <w:r w:rsidRPr="005A2B1D">
        <w:rPr>
          <w:szCs w:val="24"/>
          <w:shd w:val="clear" w:color="auto" w:fill="FFFFFF"/>
        </w:rPr>
        <w:t xml:space="preserve">) на официальном сайте </w:t>
      </w:r>
      <w:r w:rsidR="00EC2D97" w:rsidRPr="005A2B1D">
        <w:rPr>
          <w:szCs w:val="24"/>
          <w:shd w:val="clear" w:color="auto" w:fill="FFFFFF"/>
        </w:rPr>
        <w:t>админ6истрации Бутурлинского муниципального округа.</w:t>
      </w:r>
    </w:p>
    <w:p w14:paraId="48645413" w14:textId="77777777" w:rsidR="00326144" w:rsidRPr="005A2B1D" w:rsidRDefault="00EC2D97" w:rsidP="00B5695B">
      <w:pPr>
        <w:ind w:firstLine="720"/>
        <w:jc w:val="both"/>
        <w:rPr>
          <w:szCs w:val="24"/>
          <w:shd w:val="clear" w:color="auto" w:fill="FFFFFF"/>
        </w:rPr>
      </w:pPr>
      <w:r w:rsidRPr="005A2B1D">
        <w:rPr>
          <w:szCs w:val="24"/>
          <w:shd w:val="clear" w:color="auto" w:fill="FFFFFF"/>
        </w:rPr>
        <w:t xml:space="preserve">Положение </w:t>
      </w:r>
      <w:r w:rsidR="00326144" w:rsidRPr="005A2B1D">
        <w:rPr>
          <w:szCs w:val="24"/>
          <w:shd w:val="clear" w:color="auto" w:fill="FFFFFF"/>
        </w:rPr>
        <w:t>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4BFA358B" w14:textId="77777777" w:rsidR="00326144" w:rsidRPr="005A2B1D" w:rsidRDefault="00326144" w:rsidP="00B5695B">
      <w:pPr>
        <w:ind w:firstLine="720"/>
        <w:jc w:val="both"/>
        <w:rPr>
          <w:szCs w:val="24"/>
          <w:shd w:val="clear" w:color="auto" w:fill="FFFFFF"/>
        </w:rPr>
      </w:pPr>
      <w:r w:rsidRPr="005A2B1D">
        <w:rPr>
          <w:szCs w:val="24"/>
          <w:shd w:val="clear" w:color="auto" w:fill="FFFFFF"/>
        </w:rPr>
        <w:t>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14:paraId="153E7843" w14:textId="77777777" w:rsidR="005E1B9B" w:rsidRPr="005A2B1D" w:rsidRDefault="005E1B9B" w:rsidP="00F76178">
      <w:pPr>
        <w:rPr>
          <w:b/>
          <w:szCs w:val="24"/>
        </w:rPr>
      </w:pPr>
    </w:p>
    <w:p w14:paraId="610F2FCD" w14:textId="77777777" w:rsidR="009A6EB1" w:rsidRPr="005A2B1D" w:rsidRDefault="009A6EB1" w:rsidP="009A6EB1">
      <w:pPr>
        <w:ind w:firstLine="720"/>
        <w:rPr>
          <w:b/>
          <w:szCs w:val="24"/>
        </w:rPr>
      </w:pPr>
      <w:r w:rsidRPr="005A2B1D">
        <w:rPr>
          <w:b/>
          <w:szCs w:val="24"/>
        </w:rPr>
        <w:t>3.</w:t>
      </w:r>
      <w:r w:rsidR="0010205E" w:rsidRPr="005A2B1D">
        <w:rPr>
          <w:b/>
          <w:szCs w:val="24"/>
        </w:rPr>
        <w:t>6</w:t>
      </w:r>
      <w:r w:rsidRPr="005A2B1D">
        <w:rPr>
          <w:b/>
          <w:szCs w:val="24"/>
        </w:rPr>
        <w:t>.2.2. Цели, задачи</w:t>
      </w:r>
    </w:p>
    <w:p w14:paraId="1EA9BA12" w14:textId="77777777" w:rsidR="009A6EB1" w:rsidRPr="005A2B1D" w:rsidRDefault="009A6EB1" w:rsidP="0010205E">
      <w:pPr>
        <w:ind w:firstLine="720"/>
        <w:jc w:val="both"/>
        <w:rPr>
          <w:szCs w:val="24"/>
        </w:rPr>
      </w:pPr>
      <w:r w:rsidRPr="005A2B1D">
        <w:rPr>
          <w:szCs w:val="24"/>
        </w:rPr>
        <w:t>Ц</w:t>
      </w:r>
      <w:r w:rsidRPr="005A2B1D">
        <w:rPr>
          <w:iCs/>
          <w:szCs w:val="24"/>
        </w:rPr>
        <w:t xml:space="preserve">ель  подпрограммы </w:t>
      </w:r>
      <w:r w:rsidR="0010205E" w:rsidRPr="005A2B1D">
        <w:rPr>
          <w:iCs/>
          <w:szCs w:val="24"/>
        </w:rPr>
        <w:t>6</w:t>
      </w:r>
      <w:r w:rsidRPr="005A2B1D">
        <w:rPr>
          <w:iCs/>
          <w:szCs w:val="24"/>
        </w:rPr>
        <w:t>:</w:t>
      </w:r>
      <w:r w:rsidRPr="005A2B1D">
        <w:rPr>
          <w:szCs w:val="24"/>
        </w:rPr>
        <w:t xml:space="preserve"> </w:t>
      </w:r>
      <w:r w:rsidR="0010205E" w:rsidRPr="005A2B1D">
        <w:rPr>
          <w:szCs w:val="24"/>
        </w:rPr>
        <w:t>создание условий для проведения независимой оценки качества условий оказания услуг организациями культуры, соблюдения требований к содержанию и форме предоставления информации о деятельности организаций культуры.</w:t>
      </w:r>
    </w:p>
    <w:p w14:paraId="7053FBE9" w14:textId="77777777" w:rsidR="009A6EB1" w:rsidRPr="005A2B1D" w:rsidRDefault="009A6EB1" w:rsidP="009A6EB1">
      <w:pPr>
        <w:pStyle w:val="ConsPlusTitle"/>
        <w:widowControl/>
        <w:tabs>
          <w:tab w:val="left" w:pos="0"/>
        </w:tabs>
        <w:ind w:firstLine="720"/>
        <w:jc w:val="both"/>
        <w:rPr>
          <w:rFonts w:ascii="Times New Roman" w:hAnsi="Times New Roman" w:cs="Times New Roman"/>
          <w:b w:val="0"/>
          <w:bCs w:val="0"/>
          <w:sz w:val="24"/>
          <w:szCs w:val="24"/>
        </w:rPr>
      </w:pPr>
      <w:r w:rsidRPr="005A2B1D">
        <w:rPr>
          <w:rFonts w:ascii="Times New Roman" w:hAnsi="Times New Roman" w:cs="Times New Roman"/>
          <w:b w:val="0"/>
          <w:bCs w:val="0"/>
          <w:sz w:val="24"/>
          <w:szCs w:val="24"/>
        </w:rPr>
        <w:t xml:space="preserve">Задачи подпрограммы </w:t>
      </w:r>
      <w:r w:rsidR="0010205E" w:rsidRPr="005A2B1D">
        <w:rPr>
          <w:rFonts w:ascii="Times New Roman" w:hAnsi="Times New Roman" w:cs="Times New Roman"/>
          <w:b w:val="0"/>
          <w:bCs w:val="0"/>
          <w:sz w:val="24"/>
          <w:szCs w:val="24"/>
        </w:rPr>
        <w:t>6</w:t>
      </w:r>
      <w:r w:rsidRPr="005A2B1D">
        <w:rPr>
          <w:rFonts w:ascii="Times New Roman" w:hAnsi="Times New Roman" w:cs="Times New Roman"/>
          <w:b w:val="0"/>
          <w:bCs w:val="0"/>
          <w:sz w:val="24"/>
          <w:szCs w:val="24"/>
        </w:rPr>
        <w:t>:</w:t>
      </w:r>
    </w:p>
    <w:p w14:paraId="60F3FC66" w14:textId="77777777" w:rsidR="0010205E" w:rsidRPr="005A2B1D" w:rsidRDefault="0010205E" w:rsidP="0010205E">
      <w:pPr>
        <w:ind w:firstLine="709"/>
        <w:jc w:val="both"/>
        <w:rPr>
          <w:szCs w:val="24"/>
          <w:shd w:val="clear" w:color="auto" w:fill="FFFFFF"/>
        </w:rPr>
      </w:pPr>
      <w:r w:rsidRPr="005A2B1D">
        <w:rPr>
          <w:szCs w:val="24"/>
          <w:shd w:val="clear" w:color="auto" w:fill="FFFFFF"/>
        </w:rPr>
        <w:t>- предоставление гражданам информации о качестве условий оказания услуг организациями культуры;</w:t>
      </w:r>
    </w:p>
    <w:p w14:paraId="0B26BE7B" w14:textId="77777777" w:rsidR="0010205E" w:rsidRPr="005A2B1D" w:rsidRDefault="0010205E" w:rsidP="0010205E">
      <w:pPr>
        <w:jc w:val="both"/>
        <w:rPr>
          <w:szCs w:val="24"/>
          <w:shd w:val="clear" w:color="auto" w:fill="FFFFFF"/>
        </w:rPr>
      </w:pPr>
      <w:r w:rsidRPr="005A2B1D">
        <w:rPr>
          <w:szCs w:val="24"/>
          <w:shd w:val="clear" w:color="auto" w:fill="FFFFFF"/>
        </w:rPr>
        <w:t xml:space="preserve">- оценка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w:t>
      </w:r>
    </w:p>
    <w:p w14:paraId="68663DF6" w14:textId="77777777" w:rsidR="009A6EB1" w:rsidRPr="005A2B1D" w:rsidRDefault="0010205E" w:rsidP="0010205E">
      <w:pPr>
        <w:rPr>
          <w:b/>
          <w:szCs w:val="24"/>
        </w:rPr>
      </w:pPr>
      <w:r w:rsidRPr="005A2B1D">
        <w:rPr>
          <w:szCs w:val="24"/>
        </w:rPr>
        <w:t xml:space="preserve">- </w:t>
      </w:r>
      <w:r w:rsidRPr="005A2B1D">
        <w:rPr>
          <w:szCs w:val="24"/>
          <w:shd w:val="clear" w:color="auto" w:fill="FFFFFF"/>
        </w:rPr>
        <w:t>повышение качества деятельности организаций культуры.</w:t>
      </w:r>
    </w:p>
    <w:p w14:paraId="3563F8EF" w14:textId="77777777" w:rsidR="0010205E" w:rsidRPr="005A2B1D" w:rsidRDefault="0010205E" w:rsidP="009A6EB1">
      <w:pPr>
        <w:ind w:firstLine="720"/>
        <w:rPr>
          <w:b/>
          <w:szCs w:val="24"/>
        </w:rPr>
      </w:pPr>
    </w:p>
    <w:p w14:paraId="5751B83F" w14:textId="77777777" w:rsidR="009A6EB1" w:rsidRPr="005A2B1D" w:rsidRDefault="009A6EB1" w:rsidP="009A6EB1">
      <w:pPr>
        <w:ind w:firstLine="720"/>
        <w:rPr>
          <w:b/>
          <w:szCs w:val="24"/>
        </w:rPr>
      </w:pPr>
      <w:r w:rsidRPr="005A2B1D">
        <w:rPr>
          <w:b/>
          <w:szCs w:val="24"/>
        </w:rPr>
        <w:t>3.</w:t>
      </w:r>
      <w:r w:rsidR="0010205E" w:rsidRPr="005A2B1D">
        <w:rPr>
          <w:b/>
          <w:szCs w:val="24"/>
        </w:rPr>
        <w:t>6</w:t>
      </w:r>
      <w:r w:rsidRPr="005A2B1D">
        <w:rPr>
          <w:b/>
          <w:szCs w:val="24"/>
        </w:rPr>
        <w:t>.3. Сроки и</w:t>
      </w:r>
      <w:r w:rsidR="002F27FB">
        <w:rPr>
          <w:b/>
          <w:szCs w:val="24"/>
        </w:rPr>
        <w:t xml:space="preserve"> этапы реализации подпрограммы 6</w:t>
      </w:r>
    </w:p>
    <w:p w14:paraId="75163767" w14:textId="2A4E8000" w:rsidR="009A6EB1" w:rsidRPr="005A2B1D" w:rsidRDefault="009A6EB1" w:rsidP="009A6EB1">
      <w:pPr>
        <w:ind w:firstLine="720"/>
        <w:jc w:val="both"/>
        <w:rPr>
          <w:szCs w:val="24"/>
        </w:rPr>
      </w:pPr>
      <w:r w:rsidRPr="005A2B1D">
        <w:rPr>
          <w:szCs w:val="24"/>
        </w:rPr>
        <w:t xml:space="preserve">Подпрограмма </w:t>
      </w:r>
      <w:r w:rsidR="0010205E" w:rsidRPr="005A2B1D">
        <w:rPr>
          <w:szCs w:val="24"/>
        </w:rPr>
        <w:t>6</w:t>
      </w:r>
      <w:r w:rsidRPr="005A2B1D">
        <w:rPr>
          <w:szCs w:val="24"/>
        </w:rPr>
        <w:t xml:space="preserve"> реализу</w:t>
      </w:r>
      <w:r w:rsidR="005E1B9B">
        <w:rPr>
          <w:szCs w:val="24"/>
        </w:rPr>
        <w:t>ется в один этап, с 2021 по 2028</w:t>
      </w:r>
      <w:r w:rsidR="0010205E" w:rsidRPr="005A2B1D">
        <w:rPr>
          <w:szCs w:val="24"/>
        </w:rPr>
        <w:t xml:space="preserve"> </w:t>
      </w:r>
      <w:r w:rsidRPr="005A2B1D">
        <w:rPr>
          <w:szCs w:val="24"/>
        </w:rPr>
        <w:t>годы.</w:t>
      </w:r>
    </w:p>
    <w:p w14:paraId="7058678C" w14:textId="77777777" w:rsidR="009A6EB1" w:rsidRPr="005A2B1D" w:rsidRDefault="009A6EB1" w:rsidP="009A6EB1">
      <w:pPr>
        <w:ind w:firstLine="720"/>
        <w:jc w:val="both"/>
        <w:rPr>
          <w:szCs w:val="24"/>
        </w:rPr>
      </w:pPr>
    </w:p>
    <w:p w14:paraId="0A894CE4" w14:textId="77777777" w:rsidR="009A6EB1" w:rsidRPr="005A2B1D" w:rsidRDefault="009A6EB1" w:rsidP="009A6EB1">
      <w:pPr>
        <w:ind w:firstLine="720"/>
        <w:jc w:val="both"/>
        <w:rPr>
          <w:b/>
          <w:szCs w:val="24"/>
        </w:rPr>
      </w:pPr>
      <w:r w:rsidRPr="005A2B1D">
        <w:rPr>
          <w:b/>
          <w:szCs w:val="24"/>
        </w:rPr>
        <w:t>3.</w:t>
      </w:r>
      <w:r w:rsidR="0010205E" w:rsidRPr="005A2B1D">
        <w:rPr>
          <w:b/>
          <w:szCs w:val="24"/>
        </w:rPr>
        <w:t>6</w:t>
      </w:r>
      <w:r w:rsidRPr="005A2B1D">
        <w:rPr>
          <w:b/>
          <w:szCs w:val="24"/>
        </w:rPr>
        <w:t xml:space="preserve">.4. Перечень основных мероприятий подпрограммы </w:t>
      </w:r>
      <w:r w:rsidR="0010205E" w:rsidRPr="005A2B1D">
        <w:rPr>
          <w:b/>
          <w:szCs w:val="24"/>
        </w:rPr>
        <w:t>6</w:t>
      </w:r>
    </w:p>
    <w:p w14:paraId="50577103" w14:textId="77777777" w:rsidR="009A6EB1" w:rsidRPr="005A2B1D" w:rsidRDefault="009A6EB1" w:rsidP="009A6EB1">
      <w:pPr>
        <w:widowControl w:val="0"/>
        <w:autoSpaceDE w:val="0"/>
        <w:autoSpaceDN w:val="0"/>
        <w:adjustRightInd w:val="0"/>
        <w:ind w:firstLine="720"/>
        <w:jc w:val="both"/>
        <w:outlineLvl w:val="4"/>
        <w:rPr>
          <w:szCs w:val="24"/>
        </w:rPr>
      </w:pPr>
      <w:r w:rsidRPr="005A2B1D">
        <w:rPr>
          <w:szCs w:val="24"/>
        </w:rPr>
        <w:t xml:space="preserve">Информация об основных мероприятиях подпрограммы </w:t>
      </w:r>
      <w:r w:rsidR="0010205E" w:rsidRPr="005A2B1D">
        <w:rPr>
          <w:szCs w:val="24"/>
        </w:rPr>
        <w:t>6</w:t>
      </w:r>
      <w:r w:rsidRPr="005A2B1D">
        <w:rPr>
          <w:szCs w:val="24"/>
        </w:rPr>
        <w:t xml:space="preserve"> приведена в приложении 1 «Перечень основных мероприятий муниципальной программы».</w:t>
      </w:r>
    </w:p>
    <w:p w14:paraId="4597640B" w14:textId="77777777" w:rsidR="009A6EB1" w:rsidRPr="005A2B1D" w:rsidRDefault="009A6EB1" w:rsidP="009A6EB1">
      <w:pPr>
        <w:widowControl w:val="0"/>
        <w:autoSpaceDE w:val="0"/>
        <w:autoSpaceDN w:val="0"/>
        <w:adjustRightInd w:val="0"/>
        <w:ind w:firstLine="720"/>
        <w:jc w:val="both"/>
        <w:outlineLvl w:val="4"/>
        <w:rPr>
          <w:szCs w:val="24"/>
        </w:rPr>
      </w:pPr>
    </w:p>
    <w:p w14:paraId="5BE5DFAC" w14:textId="77777777" w:rsidR="009A6EB1" w:rsidRPr="005A2B1D" w:rsidRDefault="009A6EB1" w:rsidP="009A6EB1">
      <w:pPr>
        <w:ind w:firstLine="720"/>
        <w:jc w:val="both"/>
        <w:rPr>
          <w:b/>
          <w:szCs w:val="24"/>
        </w:rPr>
      </w:pPr>
      <w:r w:rsidRPr="005A2B1D">
        <w:rPr>
          <w:b/>
          <w:szCs w:val="24"/>
        </w:rPr>
        <w:t>3.</w:t>
      </w:r>
      <w:r w:rsidR="0010205E" w:rsidRPr="005A2B1D">
        <w:rPr>
          <w:b/>
          <w:szCs w:val="24"/>
        </w:rPr>
        <w:t>6</w:t>
      </w:r>
      <w:r w:rsidRPr="005A2B1D">
        <w:rPr>
          <w:b/>
          <w:szCs w:val="24"/>
        </w:rPr>
        <w:t xml:space="preserve">.5. Индикаторы достижения цели и непосредственные результаты реализации подпрограммы </w:t>
      </w:r>
      <w:r w:rsidR="0010205E" w:rsidRPr="005A2B1D">
        <w:rPr>
          <w:b/>
          <w:szCs w:val="24"/>
        </w:rPr>
        <w:t>6</w:t>
      </w:r>
    </w:p>
    <w:p w14:paraId="1CC2B5FC" w14:textId="77777777" w:rsidR="009A6EB1" w:rsidRPr="005A2B1D" w:rsidRDefault="009A6EB1" w:rsidP="009A6EB1">
      <w:pPr>
        <w:pStyle w:val="ac"/>
        <w:spacing w:line="276" w:lineRule="auto"/>
        <w:ind w:firstLine="567"/>
        <w:jc w:val="both"/>
        <w:rPr>
          <w:color w:val="auto"/>
        </w:rPr>
      </w:pPr>
      <w:r w:rsidRPr="005A2B1D">
        <w:rPr>
          <w:color w:val="auto"/>
        </w:rPr>
        <w:t xml:space="preserve">Индикаторы достижения цели и непосредственные результаты реализации подпрограммы </w:t>
      </w:r>
      <w:r w:rsidR="0010205E" w:rsidRPr="005A2B1D">
        <w:rPr>
          <w:color w:val="auto"/>
        </w:rPr>
        <w:t>6</w:t>
      </w:r>
      <w:r w:rsidRPr="005A2B1D">
        <w:rPr>
          <w:color w:val="auto"/>
        </w:rPr>
        <w:t xml:space="preserve"> представлены в Приложении 2 «Индикаторы и непосредственные результаты».</w:t>
      </w:r>
    </w:p>
    <w:p w14:paraId="74CC389F" w14:textId="77777777" w:rsidR="009A6EB1" w:rsidRPr="005A2B1D" w:rsidRDefault="009A6EB1" w:rsidP="009A6EB1">
      <w:pPr>
        <w:ind w:firstLine="720"/>
        <w:jc w:val="both"/>
        <w:rPr>
          <w:szCs w:val="24"/>
        </w:rPr>
      </w:pPr>
    </w:p>
    <w:p w14:paraId="59A50ED1" w14:textId="77777777" w:rsidR="009A6EB1" w:rsidRPr="005A2B1D" w:rsidRDefault="009A6EB1" w:rsidP="009A6EB1">
      <w:pPr>
        <w:ind w:firstLine="720"/>
        <w:jc w:val="both"/>
        <w:rPr>
          <w:b/>
          <w:szCs w:val="24"/>
        </w:rPr>
      </w:pPr>
      <w:r w:rsidRPr="005A2B1D">
        <w:rPr>
          <w:b/>
          <w:szCs w:val="24"/>
        </w:rPr>
        <w:t>3.</w:t>
      </w:r>
      <w:r w:rsidR="0010205E" w:rsidRPr="005A2B1D">
        <w:rPr>
          <w:b/>
          <w:szCs w:val="24"/>
        </w:rPr>
        <w:t>6</w:t>
      </w:r>
      <w:r w:rsidRPr="005A2B1D">
        <w:rPr>
          <w:b/>
          <w:szCs w:val="24"/>
        </w:rPr>
        <w:t>.6. Меры правового регулирования</w:t>
      </w:r>
    </w:p>
    <w:p w14:paraId="2C3646DD" w14:textId="77777777" w:rsidR="009A6EB1" w:rsidRPr="005A2B1D" w:rsidRDefault="009A6EB1" w:rsidP="009A6EB1">
      <w:pPr>
        <w:ind w:firstLine="709"/>
        <w:rPr>
          <w:szCs w:val="24"/>
        </w:rPr>
      </w:pPr>
      <w:r w:rsidRPr="005A2B1D">
        <w:rPr>
          <w:szCs w:val="24"/>
        </w:rPr>
        <w:t xml:space="preserve">Для реализации подпрограммы </w:t>
      </w:r>
      <w:r w:rsidR="0010205E" w:rsidRPr="005A2B1D">
        <w:rPr>
          <w:szCs w:val="24"/>
        </w:rPr>
        <w:t>6</w:t>
      </w:r>
      <w:r w:rsidRPr="005A2B1D">
        <w:rPr>
          <w:szCs w:val="24"/>
        </w:rPr>
        <w:t xml:space="preserve"> разработка нормативно-правовых актов не требуется.</w:t>
      </w:r>
    </w:p>
    <w:p w14:paraId="39494515" w14:textId="77777777" w:rsidR="009A6EB1" w:rsidRPr="005A2B1D" w:rsidRDefault="009A6EB1" w:rsidP="009A6EB1">
      <w:pPr>
        <w:ind w:firstLine="709"/>
        <w:rPr>
          <w:szCs w:val="24"/>
        </w:rPr>
      </w:pPr>
    </w:p>
    <w:p w14:paraId="4AEC0454" w14:textId="77777777" w:rsidR="009A6EB1" w:rsidRPr="005A2B1D" w:rsidRDefault="009A6EB1" w:rsidP="009A6EB1">
      <w:pPr>
        <w:ind w:firstLine="720"/>
        <w:jc w:val="both"/>
        <w:rPr>
          <w:b/>
          <w:szCs w:val="24"/>
        </w:rPr>
      </w:pPr>
      <w:r w:rsidRPr="005A2B1D">
        <w:rPr>
          <w:b/>
          <w:szCs w:val="24"/>
        </w:rPr>
        <w:t>3.</w:t>
      </w:r>
      <w:r w:rsidR="0010205E" w:rsidRPr="005A2B1D">
        <w:rPr>
          <w:b/>
          <w:szCs w:val="24"/>
        </w:rPr>
        <w:t>6</w:t>
      </w:r>
      <w:r w:rsidRPr="005A2B1D">
        <w:rPr>
          <w:b/>
          <w:szCs w:val="24"/>
        </w:rPr>
        <w:t>.7. Финансирование из внебюджетных источников</w:t>
      </w:r>
    </w:p>
    <w:p w14:paraId="5B6EF237" w14:textId="77777777" w:rsidR="009A6EB1" w:rsidRPr="005A2B1D" w:rsidRDefault="009A6EB1" w:rsidP="009A6EB1">
      <w:pPr>
        <w:ind w:firstLine="709"/>
        <w:jc w:val="both"/>
        <w:rPr>
          <w:szCs w:val="24"/>
        </w:rPr>
      </w:pPr>
      <w:r w:rsidRPr="005A2B1D">
        <w:rPr>
          <w:szCs w:val="24"/>
        </w:rPr>
        <w:t xml:space="preserve">Финансирование мероприятий подпрограммы </w:t>
      </w:r>
      <w:r w:rsidR="0010205E" w:rsidRPr="005A2B1D">
        <w:rPr>
          <w:szCs w:val="24"/>
        </w:rPr>
        <w:t>6</w:t>
      </w:r>
      <w:r w:rsidRPr="005A2B1D">
        <w:rPr>
          <w:szCs w:val="24"/>
        </w:rPr>
        <w:t xml:space="preserve"> из внебюджетных источников не предусмотрено.</w:t>
      </w:r>
    </w:p>
    <w:p w14:paraId="4A4F10CE" w14:textId="77777777" w:rsidR="009A6EB1" w:rsidRPr="005A2B1D" w:rsidRDefault="009A6EB1" w:rsidP="009A6EB1">
      <w:pPr>
        <w:ind w:firstLine="709"/>
        <w:jc w:val="both"/>
        <w:rPr>
          <w:szCs w:val="24"/>
        </w:rPr>
      </w:pPr>
    </w:p>
    <w:p w14:paraId="56448D18" w14:textId="77777777" w:rsidR="009A6EB1" w:rsidRPr="005A2B1D" w:rsidRDefault="009A6EB1" w:rsidP="009A6EB1">
      <w:pPr>
        <w:ind w:firstLine="720"/>
        <w:jc w:val="both"/>
        <w:rPr>
          <w:b/>
          <w:szCs w:val="24"/>
        </w:rPr>
      </w:pPr>
      <w:r w:rsidRPr="005A2B1D">
        <w:rPr>
          <w:b/>
          <w:szCs w:val="24"/>
        </w:rPr>
        <w:t xml:space="preserve">3.5.8. Участие в реализации подпрограммы </w:t>
      </w:r>
      <w:r w:rsidR="0010205E" w:rsidRPr="005A2B1D">
        <w:rPr>
          <w:b/>
          <w:szCs w:val="24"/>
        </w:rPr>
        <w:t>6</w:t>
      </w:r>
      <w:r w:rsidRPr="005A2B1D">
        <w:rPr>
          <w:b/>
          <w:szCs w:val="24"/>
        </w:rPr>
        <w:t xml:space="preserve"> муниципальных предприятий и иных организаций</w:t>
      </w:r>
    </w:p>
    <w:p w14:paraId="1EE5BEE4" w14:textId="77777777" w:rsidR="009A6EB1" w:rsidRPr="005A2B1D" w:rsidRDefault="009A6EB1" w:rsidP="009A6EB1">
      <w:pPr>
        <w:ind w:firstLine="720"/>
        <w:jc w:val="both"/>
        <w:rPr>
          <w:szCs w:val="24"/>
        </w:rPr>
      </w:pPr>
      <w:r w:rsidRPr="005A2B1D">
        <w:rPr>
          <w:szCs w:val="24"/>
        </w:rPr>
        <w:t xml:space="preserve">Участие в реализации подпрограммы </w:t>
      </w:r>
      <w:r w:rsidR="0010205E" w:rsidRPr="005A2B1D">
        <w:rPr>
          <w:szCs w:val="24"/>
        </w:rPr>
        <w:t>6</w:t>
      </w:r>
      <w:r w:rsidRPr="005A2B1D">
        <w:rPr>
          <w:szCs w:val="24"/>
        </w:rPr>
        <w:t xml:space="preserve"> муниципальных предприятий, акционерных обществ с участием Бутурлинского муниципального округа, общественных, научных и иных организаций не предусмотрено.</w:t>
      </w:r>
    </w:p>
    <w:p w14:paraId="6ED8FD41" w14:textId="77777777" w:rsidR="009A6EB1" w:rsidRPr="005A2B1D" w:rsidRDefault="009A6EB1" w:rsidP="009A6EB1">
      <w:pPr>
        <w:ind w:firstLine="720"/>
        <w:jc w:val="both"/>
        <w:rPr>
          <w:szCs w:val="24"/>
        </w:rPr>
      </w:pPr>
    </w:p>
    <w:p w14:paraId="15788AF2" w14:textId="77777777" w:rsidR="009A6EB1" w:rsidRPr="005A2B1D" w:rsidRDefault="009A6EB1" w:rsidP="009A6EB1">
      <w:pPr>
        <w:ind w:firstLine="720"/>
        <w:jc w:val="both"/>
        <w:rPr>
          <w:b/>
          <w:szCs w:val="24"/>
        </w:rPr>
      </w:pPr>
      <w:r w:rsidRPr="005A2B1D">
        <w:rPr>
          <w:b/>
          <w:szCs w:val="24"/>
        </w:rPr>
        <w:t>3.</w:t>
      </w:r>
      <w:r w:rsidR="0010205E" w:rsidRPr="005A2B1D">
        <w:rPr>
          <w:b/>
          <w:szCs w:val="24"/>
        </w:rPr>
        <w:t>6</w:t>
      </w:r>
      <w:r w:rsidRPr="005A2B1D">
        <w:rPr>
          <w:b/>
          <w:szCs w:val="24"/>
        </w:rPr>
        <w:t>.9. Обоснование объема финансовых ресурсов</w:t>
      </w:r>
    </w:p>
    <w:p w14:paraId="4C7721C8" w14:textId="77777777" w:rsidR="009A6EB1" w:rsidRPr="005A2B1D" w:rsidRDefault="009A6EB1" w:rsidP="009A6EB1">
      <w:pPr>
        <w:pStyle w:val="ac"/>
        <w:ind w:firstLine="567"/>
        <w:jc w:val="both"/>
        <w:rPr>
          <w:color w:val="auto"/>
        </w:rPr>
      </w:pPr>
      <w:r w:rsidRPr="005A2B1D">
        <w:rPr>
          <w:color w:val="auto"/>
        </w:rPr>
        <w:t xml:space="preserve">Информация по ресурсному обеспечению реализации подпрограммы </w:t>
      </w:r>
      <w:r w:rsidR="0010205E" w:rsidRPr="005A2B1D">
        <w:rPr>
          <w:color w:val="auto"/>
        </w:rPr>
        <w:t>6</w:t>
      </w:r>
      <w:r w:rsidRPr="005A2B1D">
        <w:rPr>
          <w:color w:val="auto"/>
        </w:rPr>
        <w:t xml:space="preserve"> за счет средств муниципального бюджета (с расшифровкой по основным мероприятиям, а также по года</w:t>
      </w:r>
      <w:r w:rsidR="00FD08D5">
        <w:rPr>
          <w:color w:val="auto"/>
        </w:rPr>
        <w:t xml:space="preserve">м реализации подпрограммы </w:t>
      </w:r>
      <w:r w:rsidR="0010205E" w:rsidRPr="005A2B1D">
        <w:rPr>
          <w:color w:val="auto"/>
        </w:rPr>
        <w:t>6</w:t>
      </w:r>
      <w:r w:rsidRPr="005A2B1D">
        <w:rPr>
          <w:color w:val="auto"/>
        </w:rPr>
        <w:t>) отражена в Приложении 4 программы.</w:t>
      </w:r>
    </w:p>
    <w:p w14:paraId="1157D485" w14:textId="77777777" w:rsidR="009A6EB1" w:rsidRPr="005A2B1D" w:rsidRDefault="009A6EB1" w:rsidP="009A6EB1">
      <w:pPr>
        <w:pStyle w:val="ac"/>
        <w:spacing w:line="276" w:lineRule="auto"/>
        <w:ind w:firstLine="567"/>
        <w:jc w:val="both"/>
        <w:rPr>
          <w:color w:val="auto"/>
        </w:rPr>
      </w:pPr>
      <w:r w:rsidRPr="005A2B1D">
        <w:rPr>
          <w:color w:val="auto"/>
        </w:rPr>
        <w:t>Прогнозная оценка расхо</w:t>
      </w:r>
      <w:r w:rsidR="0010205E" w:rsidRPr="005A2B1D">
        <w:rPr>
          <w:color w:val="auto"/>
        </w:rPr>
        <w:t>дов на реализацию подпрограммы 6</w:t>
      </w:r>
      <w:r w:rsidRPr="005A2B1D">
        <w:rPr>
          <w:color w:val="auto"/>
        </w:rPr>
        <w:t xml:space="preserve"> за счет муниципального бюджета отражена в Приложении 4 программы.</w:t>
      </w:r>
    </w:p>
    <w:p w14:paraId="7180A424" w14:textId="77777777" w:rsidR="00DB4B7F" w:rsidRPr="005A2B1D" w:rsidRDefault="00DB4B7F" w:rsidP="00657413">
      <w:pPr>
        <w:pStyle w:val="s1"/>
        <w:spacing w:before="0" w:beforeAutospacing="0" w:after="0" w:afterAutospacing="0"/>
      </w:pPr>
    </w:p>
    <w:p w14:paraId="6F25F143" w14:textId="77777777" w:rsidR="00CE1D61" w:rsidRDefault="00CE1D61" w:rsidP="006D267E">
      <w:pPr>
        <w:jc w:val="center"/>
        <w:rPr>
          <w:b/>
          <w:szCs w:val="24"/>
        </w:rPr>
      </w:pPr>
    </w:p>
    <w:p w14:paraId="1DA57EAB" w14:textId="77777777" w:rsidR="000B6B74" w:rsidRDefault="000E4449" w:rsidP="006D267E">
      <w:pPr>
        <w:jc w:val="center"/>
        <w:rPr>
          <w:b/>
          <w:szCs w:val="24"/>
        </w:rPr>
      </w:pPr>
      <w:r>
        <w:rPr>
          <w:b/>
          <w:szCs w:val="24"/>
        </w:rPr>
        <w:t>3.7.</w:t>
      </w:r>
      <w:r w:rsidR="000B6B74" w:rsidRPr="005A2B1D">
        <w:rPr>
          <w:b/>
          <w:szCs w:val="24"/>
        </w:rPr>
        <w:t xml:space="preserve"> Подпрограмма</w:t>
      </w:r>
      <w:r w:rsidR="00B77984">
        <w:rPr>
          <w:b/>
          <w:szCs w:val="24"/>
        </w:rPr>
        <w:t xml:space="preserve"> 7:</w:t>
      </w:r>
      <w:r w:rsidR="000B6B74" w:rsidRPr="005A2B1D">
        <w:rPr>
          <w:b/>
          <w:szCs w:val="24"/>
        </w:rPr>
        <w:t xml:space="preserve"> «Обеспечение реализации </w:t>
      </w:r>
      <w:r w:rsidR="00B77984">
        <w:rPr>
          <w:b/>
          <w:szCs w:val="24"/>
        </w:rPr>
        <w:t xml:space="preserve">муниципальной </w:t>
      </w:r>
      <w:r w:rsidR="000B6B74" w:rsidRPr="005A2B1D">
        <w:rPr>
          <w:b/>
          <w:szCs w:val="24"/>
        </w:rPr>
        <w:t>программы»</w:t>
      </w:r>
    </w:p>
    <w:p w14:paraId="70F92C2D" w14:textId="77777777" w:rsidR="00B77984" w:rsidRPr="005A2B1D" w:rsidRDefault="00B77984" w:rsidP="00B77984">
      <w:pPr>
        <w:pStyle w:val="a6"/>
        <w:spacing w:before="0" w:after="0"/>
        <w:rPr>
          <w:rFonts w:ascii="Times New Roman" w:hAnsi="Times New Roman" w:cs="Times New Roman"/>
          <w:i w:val="0"/>
          <w:sz w:val="24"/>
          <w:szCs w:val="24"/>
        </w:rPr>
      </w:pPr>
      <w:r w:rsidRPr="005A2B1D">
        <w:rPr>
          <w:rFonts w:ascii="Times New Roman" w:hAnsi="Times New Roman" w:cs="Times New Roman"/>
          <w:i w:val="0"/>
          <w:sz w:val="24"/>
          <w:szCs w:val="24"/>
        </w:rPr>
        <w:t xml:space="preserve">(далее подпрограмма </w:t>
      </w:r>
      <w:r>
        <w:rPr>
          <w:rFonts w:ascii="Times New Roman" w:hAnsi="Times New Roman" w:cs="Times New Roman"/>
          <w:i w:val="0"/>
          <w:sz w:val="24"/>
          <w:szCs w:val="24"/>
        </w:rPr>
        <w:t>7</w:t>
      </w:r>
      <w:r w:rsidRPr="005A2B1D">
        <w:rPr>
          <w:rFonts w:ascii="Times New Roman" w:hAnsi="Times New Roman" w:cs="Times New Roman"/>
          <w:i w:val="0"/>
          <w:sz w:val="24"/>
          <w:szCs w:val="24"/>
        </w:rPr>
        <w:t>)</w:t>
      </w:r>
    </w:p>
    <w:p w14:paraId="2220B42F" w14:textId="77777777" w:rsidR="00B77984" w:rsidRPr="005A2B1D" w:rsidRDefault="00B77984" w:rsidP="006D267E">
      <w:pPr>
        <w:jc w:val="center"/>
        <w:rPr>
          <w:b/>
          <w:szCs w:val="24"/>
        </w:rPr>
      </w:pPr>
    </w:p>
    <w:p w14:paraId="5BAD3009" w14:textId="77777777" w:rsidR="000B6B74" w:rsidRPr="005A2B1D" w:rsidRDefault="000B6B74" w:rsidP="000B6B74">
      <w:pPr>
        <w:widowControl w:val="0"/>
        <w:autoSpaceDE w:val="0"/>
        <w:autoSpaceDN w:val="0"/>
        <w:adjustRightInd w:val="0"/>
        <w:jc w:val="center"/>
        <w:outlineLvl w:val="3"/>
        <w:rPr>
          <w:szCs w:val="24"/>
        </w:rPr>
      </w:pPr>
      <w:r w:rsidRPr="005A2B1D">
        <w:rPr>
          <w:szCs w:val="24"/>
        </w:rPr>
        <w:t>Аналитическое распределение средств бюджета Бутур</w:t>
      </w:r>
      <w:r w:rsidR="007062EC" w:rsidRPr="005A2B1D">
        <w:rPr>
          <w:szCs w:val="24"/>
        </w:rPr>
        <w:t>линского муниципального округ</w:t>
      </w:r>
      <w:r w:rsidRPr="005A2B1D">
        <w:rPr>
          <w:szCs w:val="24"/>
        </w:rPr>
        <w:t>а подпрограммы «Обеспечение реализации программы» по подпрограммам</w:t>
      </w:r>
    </w:p>
    <w:p w14:paraId="1E18B59E" w14:textId="77777777" w:rsidR="006D267E" w:rsidRPr="005A2B1D" w:rsidRDefault="006D267E" w:rsidP="000B6B74">
      <w:pPr>
        <w:widowControl w:val="0"/>
        <w:autoSpaceDE w:val="0"/>
        <w:autoSpaceDN w:val="0"/>
        <w:adjustRightInd w:val="0"/>
        <w:jc w:val="center"/>
        <w:outlineLvl w:val="3"/>
        <w:rPr>
          <w:szCs w:val="24"/>
        </w:rPr>
      </w:pPr>
    </w:p>
    <w:tbl>
      <w:tblPr>
        <w:tblW w:w="9881" w:type="dxa"/>
        <w:tblCellSpacing w:w="5" w:type="nil"/>
        <w:tblInd w:w="-405" w:type="dxa"/>
        <w:tblLayout w:type="fixed"/>
        <w:tblCellMar>
          <w:left w:w="75" w:type="dxa"/>
          <w:right w:w="75" w:type="dxa"/>
        </w:tblCellMar>
        <w:tblLook w:val="0000" w:firstRow="0" w:lastRow="0" w:firstColumn="0" w:lastColumn="0" w:noHBand="0" w:noVBand="0"/>
      </w:tblPr>
      <w:tblGrid>
        <w:gridCol w:w="2204"/>
        <w:gridCol w:w="1897"/>
        <w:gridCol w:w="820"/>
        <w:gridCol w:w="720"/>
        <w:gridCol w:w="720"/>
        <w:gridCol w:w="580"/>
        <w:gridCol w:w="600"/>
        <w:gridCol w:w="600"/>
        <w:gridCol w:w="580"/>
        <w:gridCol w:w="580"/>
        <w:gridCol w:w="580"/>
      </w:tblGrid>
      <w:tr w:rsidR="00401A7F" w:rsidRPr="005A2B1D" w14:paraId="25A613D2" w14:textId="77777777" w:rsidTr="00401A7F">
        <w:trPr>
          <w:trHeight w:val="299"/>
          <w:tblCellSpacing w:w="5" w:type="nil"/>
        </w:trPr>
        <w:tc>
          <w:tcPr>
            <w:tcW w:w="2204" w:type="dxa"/>
            <w:vMerge w:val="restart"/>
            <w:tcBorders>
              <w:top w:val="single" w:sz="4" w:space="0" w:color="auto"/>
              <w:left w:val="single" w:sz="4" w:space="0" w:color="auto"/>
              <w:bottom w:val="single" w:sz="4" w:space="0" w:color="auto"/>
              <w:right w:val="single" w:sz="4" w:space="0" w:color="auto"/>
            </w:tcBorders>
          </w:tcPr>
          <w:p w14:paraId="34FC3AE7" w14:textId="77777777" w:rsidR="00401A7F" w:rsidRPr="005A2B1D" w:rsidRDefault="00401A7F" w:rsidP="000B6B74">
            <w:pPr>
              <w:widowControl w:val="0"/>
              <w:autoSpaceDE w:val="0"/>
              <w:autoSpaceDN w:val="0"/>
              <w:adjustRightInd w:val="0"/>
              <w:jc w:val="center"/>
              <w:rPr>
                <w:szCs w:val="24"/>
              </w:rPr>
            </w:pPr>
            <w:r w:rsidRPr="005A2B1D">
              <w:rPr>
                <w:szCs w:val="24"/>
              </w:rPr>
              <w:t>Статус</w:t>
            </w:r>
          </w:p>
        </w:tc>
        <w:tc>
          <w:tcPr>
            <w:tcW w:w="1897" w:type="dxa"/>
            <w:vMerge w:val="restart"/>
            <w:tcBorders>
              <w:top w:val="single" w:sz="4" w:space="0" w:color="auto"/>
              <w:left w:val="single" w:sz="4" w:space="0" w:color="auto"/>
              <w:bottom w:val="single" w:sz="4" w:space="0" w:color="auto"/>
              <w:right w:val="single" w:sz="4" w:space="0" w:color="auto"/>
            </w:tcBorders>
          </w:tcPr>
          <w:p w14:paraId="4B6C74DA" w14:textId="77777777" w:rsidR="00401A7F" w:rsidRPr="005A2B1D" w:rsidRDefault="00401A7F" w:rsidP="000B6B74">
            <w:pPr>
              <w:widowControl w:val="0"/>
              <w:autoSpaceDE w:val="0"/>
              <w:autoSpaceDN w:val="0"/>
              <w:adjustRightInd w:val="0"/>
              <w:jc w:val="center"/>
              <w:rPr>
                <w:szCs w:val="24"/>
              </w:rPr>
            </w:pPr>
            <w:r w:rsidRPr="005A2B1D">
              <w:rPr>
                <w:szCs w:val="24"/>
              </w:rPr>
              <w:t>Наименование муниципальной программы, подпрограммы муниципальной программы</w:t>
            </w:r>
          </w:p>
        </w:tc>
        <w:tc>
          <w:tcPr>
            <w:tcW w:w="2840" w:type="dxa"/>
            <w:gridSpan w:val="4"/>
            <w:tcBorders>
              <w:top w:val="single" w:sz="4" w:space="0" w:color="auto"/>
              <w:left w:val="single" w:sz="4" w:space="0" w:color="auto"/>
              <w:bottom w:val="single" w:sz="4" w:space="0" w:color="auto"/>
              <w:right w:val="single" w:sz="4" w:space="0" w:color="auto"/>
            </w:tcBorders>
            <w:vAlign w:val="center"/>
          </w:tcPr>
          <w:p w14:paraId="1ACBAD3C" w14:textId="77777777" w:rsidR="00401A7F" w:rsidRPr="005A2B1D" w:rsidRDefault="00401A7F" w:rsidP="00401A7F">
            <w:pPr>
              <w:widowControl w:val="0"/>
              <w:autoSpaceDE w:val="0"/>
              <w:autoSpaceDN w:val="0"/>
              <w:adjustRightInd w:val="0"/>
              <w:jc w:val="center"/>
              <w:rPr>
                <w:szCs w:val="24"/>
              </w:rPr>
            </w:pPr>
            <w:r w:rsidRPr="005A2B1D">
              <w:rPr>
                <w:szCs w:val="24"/>
              </w:rPr>
              <w:t>Код бюджетной классификации</w:t>
            </w:r>
          </w:p>
        </w:tc>
        <w:tc>
          <w:tcPr>
            <w:tcW w:w="2940" w:type="dxa"/>
            <w:gridSpan w:val="5"/>
            <w:tcBorders>
              <w:top w:val="single" w:sz="4" w:space="0" w:color="auto"/>
              <w:left w:val="single" w:sz="4" w:space="0" w:color="auto"/>
              <w:bottom w:val="single" w:sz="4" w:space="0" w:color="auto"/>
              <w:right w:val="single" w:sz="4" w:space="0" w:color="auto"/>
            </w:tcBorders>
            <w:vAlign w:val="center"/>
          </w:tcPr>
          <w:p w14:paraId="12C188B4" w14:textId="77777777" w:rsidR="00401A7F" w:rsidRPr="005A2B1D" w:rsidRDefault="00401A7F" w:rsidP="00401A7F">
            <w:pPr>
              <w:widowControl w:val="0"/>
              <w:autoSpaceDE w:val="0"/>
              <w:autoSpaceDN w:val="0"/>
              <w:adjustRightInd w:val="0"/>
              <w:jc w:val="center"/>
              <w:rPr>
                <w:szCs w:val="24"/>
              </w:rPr>
            </w:pPr>
            <w:r w:rsidRPr="005A2B1D">
              <w:rPr>
                <w:szCs w:val="24"/>
              </w:rPr>
              <w:t>Расходы (тыс.руб.) годы</w:t>
            </w:r>
          </w:p>
        </w:tc>
      </w:tr>
      <w:tr w:rsidR="00401A7F" w:rsidRPr="005A2B1D" w14:paraId="300896D0" w14:textId="77777777" w:rsidTr="00401A7F">
        <w:trPr>
          <w:trHeight w:val="299"/>
          <w:tblCellSpacing w:w="5" w:type="nil"/>
        </w:trPr>
        <w:tc>
          <w:tcPr>
            <w:tcW w:w="2204" w:type="dxa"/>
            <w:vMerge/>
            <w:tcBorders>
              <w:top w:val="single" w:sz="4" w:space="0" w:color="auto"/>
              <w:left w:val="single" w:sz="4" w:space="0" w:color="auto"/>
              <w:bottom w:val="single" w:sz="4" w:space="0" w:color="auto"/>
              <w:right w:val="single" w:sz="4" w:space="0" w:color="auto"/>
            </w:tcBorders>
          </w:tcPr>
          <w:p w14:paraId="6F531C21" w14:textId="77777777" w:rsidR="00401A7F" w:rsidRPr="005A2B1D" w:rsidRDefault="00401A7F" w:rsidP="000B6B74">
            <w:pPr>
              <w:widowControl w:val="0"/>
              <w:autoSpaceDE w:val="0"/>
              <w:autoSpaceDN w:val="0"/>
              <w:adjustRightInd w:val="0"/>
              <w:jc w:val="both"/>
              <w:rPr>
                <w:szCs w:val="24"/>
              </w:rPr>
            </w:pPr>
          </w:p>
        </w:tc>
        <w:tc>
          <w:tcPr>
            <w:tcW w:w="1897" w:type="dxa"/>
            <w:vMerge/>
            <w:tcBorders>
              <w:top w:val="single" w:sz="4" w:space="0" w:color="auto"/>
              <w:left w:val="single" w:sz="4" w:space="0" w:color="auto"/>
              <w:bottom w:val="single" w:sz="4" w:space="0" w:color="auto"/>
              <w:right w:val="single" w:sz="4" w:space="0" w:color="auto"/>
            </w:tcBorders>
          </w:tcPr>
          <w:p w14:paraId="626B0AB5" w14:textId="77777777" w:rsidR="00401A7F" w:rsidRPr="005A2B1D" w:rsidRDefault="00401A7F" w:rsidP="000B6B74">
            <w:pPr>
              <w:widowControl w:val="0"/>
              <w:autoSpaceDE w:val="0"/>
              <w:autoSpaceDN w:val="0"/>
              <w:adjustRightInd w:val="0"/>
              <w:jc w:val="both"/>
              <w:rPr>
                <w:szCs w:val="24"/>
              </w:rPr>
            </w:pPr>
          </w:p>
        </w:tc>
        <w:tc>
          <w:tcPr>
            <w:tcW w:w="820" w:type="dxa"/>
            <w:tcBorders>
              <w:top w:val="single" w:sz="4" w:space="0" w:color="auto"/>
              <w:left w:val="single" w:sz="4" w:space="0" w:color="auto"/>
              <w:bottom w:val="single" w:sz="4" w:space="0" w:color="auto"/>
              <w:right w:val="single" w:sz="4" w:space="0" w:color="auto"/>
            </w:tcBorders>
            <w:vAlign w:val="center"/>
          </w:tcPr>
          <w:p w14:paraId="3F86B12C" w14:textId="77777777" w:rsidR="00401A7F" w:rsidRPr="005A2B1D" w:rsidRDefault="00401A7F" w:rsidP="00401A7F">
            <w:pPr>
              <w:widowControl w:val="0"/>
              <w:autoSpaceDE w:val="0"/>
              <w:autoSpaceDN w:val="0"/>
              <w:adjustRightInd w:val="0"/>
              <w:jc w:val="center"/>
              <w:rPr>
                <w:sz w:val="20"/>
              </w:rPr>
            </w:pPr>
            <w:r w:rsidRPr="005A2B1D">
              <w:rPr>
                <w:sz w:val="20"/>
              </w:rPr>
              <w:t>ГРБС</w:t>
            </w:r>
          </w:p>
        </w:tc>
        <w:tc>
          <w:tcPr>
            <w:tcW w:w="720" w:type="dxa"/>
            <w:tcBorders>
              <w:top w:val="single" w:sz="4" w:space="0" w:color="auto"/>
              <w:left w:val="single" w:sz="4" w:space="0" w:color="auto"/>
              <w:bottom w:val="single" w:sz="4" w:space="0" w:color="auto"/>
              <w:right w:val="single" w:sz="4" w:space="0" w:color="auto"/>
            </w:tcBorders>
            <w:vAlign w:val="center"/>
          </w:tcPr>
          <w:p w14:paraId="2D47C2A5" w14:textId="77777777" w:rsidR="00401A7F" w:rsidRPr="005A2B1D" w:rsidRDefault="00401A7F" w:rsidP="00401A7F">
            <w:pPr>
              <w:widowControl w:val="0"/>
              <w:autoSpaceDE w:val="0"/>
              <w:autoSpaceDN w:val="0"/>
              <w:adjustRightInd w:val="0"/>
              <w:jc w:val="center"/>
              <w:rPr>
                <w:sz w:val="20"/>
              </w:rPr>
            </w:pPr>
            <w:r w:rsidRPr="005A2B1D">
              <w:rPr>
                <w:sz w:val="20"/>
              </w:rPr>
              <w:t>РзПр</w:t>
            </w:r>
          </w:p>
        </w:tc>
        <w:tc>
          <w:tcPr>
            <w:tcW w:w="720" w:type="dxa"/>
            <w:tcBorders>
              <w:top w:val="single" w:sz="4" w:space="0" w:color="auto"/>
              <w:left w:val="single" w:sz="4" w:space="0" w:color="auto"/>
              <w:bottom w:val="single" w:sz="4" w:space="0" w:color="auto"/>
              <w:right w:val="single" w:sz="4" w:space="0" w:color="auto"/>
            </w:tcBorders>
            <w:vAlign w:val="center"/>
          </w:tcPr>
          <w:p w14:paraId="35030FBB" w14:textId="77777777" w:rsidR="00401A7F" w:rsidRPr="005A2B1D" w:rsidRDefault="00401A7F" w:rsidP="00401A7F">
            <w:pPr>
              <w:widowControl w:val="0"/>
              <w:autoSpaceDE w:val="0"/>
              <w:autoSpaceDN w:val="0"/>
              <w:adjustRightInd w:val="0"/>
              <w:jc w:val="center"/>
              <w:rPr>
                <w:sz w:val="20"/>
              </w:rPr>
            </w:pPr>
            <w:r w:rsidRPr="005A2B1D">
              <w:rPr>
                <w:sz w:val="20"/>
              </w:rPr>
              <w:t>ЦСР</w:t>
            </w:r>
          </w:p>
        </w:tc>
        <w:tc>
          <w:tcPr>
            <w:tcW w:w="580" w:type="dxa"/>
            <w:tcBorders>
              <w:top w:val="single" w:sz="4" w:space="0" w:color="auto"/>
              <w:left w:val="single" w:sz="4" w:space="0" w:color="auto"/>
              <w:bottom w:val="single" w:sz="4" w:space="0" w:color="auto"/>
              <w:right w:val="single" w:sz="4" w:space="0" w:color="auto"/>
            </w:tcBorders>
            <w:vAlign w:val="center"/>
          </w:tcPr>
          <w:p w14:paraId="517F3FF7" w14:textId="77777777" w:rsidR="00401A7F" w:rsidRPr="005A2B1D" w:rsidRDefault="00401A7F" w:rsidP="00401A7F">
            <w:pPr>
              <w:widowControl w:val="0"/>
              <w:autoSpaceDE w:val="0"/>
              <w:autoSpaceDN w:val="0"/>
              <w:adjustRightInd w:val="0"/>
              <w:jc w:val="center"/>
              <w:rPr>
                <w:sz w:val="20"/>
              </w:rPr>
            </w:pPr>
            <w:r w:rsidRPr="005A2B1D">
              <w:rPr>
                <w:sz w:val="20"/>
              </w:rPr>
              <w:t>ВР</w:t>
            </w:r>
          </w:p>
        </w:tc>
        <w:tc>
          <w:tcPr>
            <w:tcW w:w="600" w:type="dxa"/>
            <w:tcBorders>
              <w:top w:val="single" w:sz="4" w:space="0" w:color="auto"/>
              <w:left w:val="single" w:sz="4" w:space="0" w:color="auto"/>
              <w:bottom w:val="single" w:sz="4" w:space="0" w:color="auto"/>
              <w:right w:val="single" w:sz="4" w:space="0" w:color="auto"/>
            </w:tcBorders>
            <w:vAlign w:val="center"/>
          </w:tcPr>
          <w:p w14:paraId="19C5C811" w14:textId="77777777" w:rsidR="00401A7F" w:rsidRPr="005A2B1D" w:rsidRDefault="00401A7F" w:rsidP="00401A7F">
            <w:pPr>
              <w:jc w:val="center"/>
              <w:rPr>
                <w:sz w:val="20"/>
              </w:rPr>
            </w:pPr>
            <w:r w:rsidRPr="005A2B1D">
              <w:rPr>
                <w:sz w:val="20"/>
              </w:rPr>
              <w:t>2017 год</w:t>
            </w:r>
          </w:p>
        </w:tc>
        <w:tc>
          <w:tcPr>
            <w:tcW w:w="600" w:type="dxa"/>
            <w:tcBorders>
              <w:top w:val="single" w:sz="4" w:space="0" w:color="auto"/>
              <w:left w:val="single" w:sz="4" w:space="0" w:color="auto"/>
              <w:bottom w:val="single" w:sz="4" w:space="0" w:color="auto"/>
              <w:right w:val="single" w:sz="4" w:space="0" w:color="auto"/>
            </w:tcBorders>
            <w:vAlign w:val="center"/>
          </w:tcPr>
          <w:p w14:paraId="5398E5C7" w14:textId="77777777" w:rsidR="00401A7F" w:rsidRPr="005A2B1D" w:rsidRDefault="00401A7F" w:rsidP="00401A7F">
            <w:pPr>
              <w:jc w:val="center"/>
              <w:rPr>
                <w:sz w:val="20"/>
              </w:rPr>
            </w:pPr>
            <w:r w:rsidRPr="005A2B1D">
              <w:rPr>
                <w:sz w:val="20"/>
              </w:rPr>
              <w:t>2018 год</w:t>
            </w:r>
          </w:p>
        </w:tc>
        <w:tc>
          <w:tcPr>
            <w:tcW w:w="580" w:type="dxa"/>
            <w:tcBorders>
              <w:top w:val="single" w:sz="4" w:space="0" w:color="auto"/>
              <w:left w:val="single" w:sz="4" w:space="0" w:color="auto"/>
              <w:bottom w:val="single" w:sz="4" w:space="0" w:color="auto"/>
              <w:right w:val="single" w:sz="4" w:space="0" w:color="auto"/>
            </w:tcBorders>
            <w:vAlign w:val="center"/>
          </w:tcPr>
          <w:p w14:paraId="2BB3E693" w14:textId="77777777" w:rsidR="00401A7F" w:rsidRPr="005A2B1D" w:rsidRDefault="00401A7F" w:rsidP="00401A7F">
            <w:pPr>
              <w:jc w:val="center"/>
              <w:rPr>
                <w:sz w:val="20"/>
              </w:rPr>
            </w:pPr>
            <w:r w:rsidRPr="005A2B1D">
              <w:rPr>
                <w:sz w:val="20"/>
              </w:rPr>
              <w:t>2019 год</w:t>
            </w:r>
          </w:p>
        </w:tc>
        <w:tc>
          <w:tcPr>
            <w:tcW w:w="580" w:type="dxa"/>
            <w:tcBorders>
              <w:top w:val="single" w:sz="4" w:space="0" w:color="auto"/>
              <w:left w:val="single" w:sz="4" w:space="0" w:color="auto"/>
              <w:bottom w:val="single" w:sz="4" w:space="0" w:color="auto"/>
              <w:right w:val="single" w:sz="4" w:space="0" w:color="auto"/>
            </w:tcBorders>
            <w:vAlign w:val="center"/>
          </w:tcPr>
          <w:p w14:paraId="2FA162BB" w14:textId="77777777" w:rsidR="00401A7F" w:rsidRPr="005A2B1D" w:rsidRDefault="00401A7F" w:rsidP="00401A7F">
            <w:pPr>
              <w:jc w:val="center"/>
              <w:rPr>
                <w:sz w:val="20"/>
              </w:rPr>
            </w:pPr>
            <w:r w:rsidRPr="005A2B1D">
              <w:rPr>
                <w:sz w:val="20"/>
              </w:rPr>
              <w:t>2020 год</w:t>
            </w:r>
          </w:p>
        </w:tc>
        <w:tc>
          <w:tcPr>
            <w:tcW w:w="580" w:type="dxa"/>
            <w:tcBorders>
              <w:top w:val="single" w:sz="4" w:space="0" w:color="auto"/>
              <w:left w:val="single" w:sz="4" w:space="0" w:color="auto"/>
              <w:bottom w:val="single" w:sz="4" w:space="0" w:color="auto"/>
              <w:right w:val="single" w:sz="4" w:space="0" w:color="auto"/>
            </w:tcBorders>
            <w:vAlign w:val="center"/>
          </w:tcPr>
          <w:p w14:paraId="5D5564CB" w14:textId="77777777" w:rsidR="00401A7F" w:rsidRPr="005A2B1D" w:rsidRDefault="00401A7F" w:rsidP="00401A7F">
            <w:pPr>
              <w:jc w:val="center"/>
              <w:rPr>
                <w:sz w:val="20"/>
              </w:rPr>
            </w:pPr>
            <w:r w:rsidRPr="005A2B1D">
              <w:rPr>
                <w:sz w:val="20"/>
              </w:rPr>
              <w:t>2021 год</w:t>
            </w:r>
          </w:p>
        </w:tc>
      </w:tr>
      <w:tr w:rsidR="00401A7F" w:rsidRPr="005A2B1D" w14:paraId="2A98F311"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548E85F3" w14:textId="77777777" w:rsidR="00401A7F" w:rsidRPr="005A2B1D" w:rsidRDefault="00401A7F" w:rsidP="000B6B74">
            <w:pPr>
              <w:widowControl w:val="0"/>
              <w:autoSpaceDE w:val="0"/>
              <w:autoSpaceDN w:val="0"/>
              <w:adjustRightInd w:val="0"/>
              <w:jc w:val="center"/>
              <w:rPr>
                <w:szCs w:val="24"/>
              </w:rPr>
            </w:pPr>
            <w:r w:rsidRPr="005A2B1D">
              <w:rPr>
                <w:szCs w:val="24"/>
              </w:rPr>
              <w:t>1</w:t>
            </w:r>
          </w:p>
        </w:tc>
        <w:tc>
          <w:tcPr>
            <w:tcW w:w="1897" w:type="dxa"/>
            <w:tcBorders>
              <w:top w:val="single" w:sz="4" w:space="0" w:color="auto"/>
              <w:left w:val="single" w:sz="4" w:space="0" w:color="auto"/>
              <w:bottom w:val="single" w:sz="4" w:space="0" w:color="auto"/>
              <w:right w:val="single" w:sz="4" w:space="0" w:color="auto"/>
            </w:tcBorders>
          </w:tcPr>
          <w:p w14:paraId="7AB593B1" w14:textId="77777777" w:rsidR="00401A7F" w:rsidRPr="005A2B1D" w:rsidRDefault="00401A7F" w:rsidP="000B6B74">
            <w:pPr>
              <w:widowControl w:val="0"/>
              <w:autoSpaceDE w:val="0"/>
              <w:autoSpaceDN w:val="0"/>
              <w:adjustRightInd w:val="0"/>
              <w:jc w:val="center"/>
              <w:rPr>
                <w:szCs w:val="24"/>
              </w:rPr>
            </w:pPr>
            <w:r w:rsidRPr="005A2B1D">
              <w:rPr>
                <w:szCs w:val="24"/>
              </w:rPr>
              <w:t>2</w:t>
            </w:r>
          </w:p>
        </w:tc>
        <w:tc>
          <w:tcPr>
            <w:tcW w:w="820" w:type="dxa"/>
            <w:tcBorders>
              <w:top w:val="single" w:sz="4" w:space="0" w:color="auto"/>
              <w:left w:val="single" w:sz="4" w:space="0" w:color="auto"/>
              <w:bottom w:val="single" w:sz="4" w:space="0" w:color="auto"/>
              <w:right w:val="single" w:sz="4" w:space="0" w:color="auto"/>
            </w:tcBorders>
            <w:vAlign w:val="center"/>
          </w:tcPr>
          <w:p w14:paraId="22EFD408" w14:textId="77777777" w:rsidR="00401A7F" w:rsidRPr="005A2B1D" w:rsidRDefault="00401A7F" w:rsidP="00401A7F">
            <w:pPr>
              <w:widowControl w:val="0"/>
              <w:autoSpaceDE w:val="0"/>
              <w:autoSpaceDN w:val="0"/>
              <w:adjustRightInd w:val="0"/>
              <w:jc w:val="center"/>
              <w:rPr>
                <w:szCs w:val="24"/>
              </w:rPr>
            </w:pPr>
            <w:r w:rsidRPr="005A2B1D">
              <w:rPr>
                <w:szCs w:val="24"/>
              </w:rPr>
              <w:t>3</w:t>
            </w:r>
          </w:p>
        </w:tc>
        <w:tc>
          <w:tcPr>
            <w:tcW w:w="720" w:type="dxa"/>
            <w:tcBorders>
              <w:top w:val="single" w:sz="4" w:space="0" w:color="auto"/>
              <w:left w:val="single" w:sz="4" w:space="0" w:color="auto"/>
              <w:bottom w:val="single" w:sz="4" w:space="0" w:color="auto"/>
              <w:right w:val="single" w:sz="4" w:space="0" w:color="auto"/>
            </w:tcBorders>
            <w:vAlign w:val="center"/>
          </w:tcPr>
          <w:p w14:paraId="65A5EB94" w14:textId="77777777" w:rsidR="00401A7F" w:rsidRPr="005A2B1D" w:rsidRDefault="00401A7F" w:rsidP="00401A7F">
            <w:pPr>
              <w:widowControl w:val="0"/>
              <w:autoSpaceDE w:val="0"/>
              <w:autoSpaceDN w:val="0"/>
              <w:adjustRightInd w:val="0"/>
              <w:jc w:val="center"/>
              <w:rPr>
                <w:szCs w:val="24"/>
              </w:rPr>
            </w:pPr>
            <w:r w:rsidRPr="005A2B1D">
              <w:rPr>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14:paraId="294B8135" w14:textId="77777777" w:rsidR="00401A7F" w:rsidRPr="005A2B1D" w:rsidRDefault="00401A7F" w:rsidP="00401A7F">
            <w:pPr>
              <w:widowControl w:val="0"/>
              <w:autoSpaceDE w:val="0"/>
              <w:autoSpaceDN w:val="0"/>
              <w:adjustRightInd w:val="0"/>
              <w:jc w:val="center"/>
              <w:rPr>
                <w:szCs w:val="24"/>
              </w:rPr>
            </w:pPr>
            <w:r w:rsidRPr="005A2B1D">
              <w:rPr>
                <w:szCs w:val="24"/>
              </w:rPr>
              <w:t>5</w:t>
            </w:r>
          </w:p>
        </w:tc>
        <w:tc>
          <w:tcPr>
            <w:tcW w:w="580" w:type="dxa"/>
            <w:tcBorders>
              <w:top w:val="single" w:sz="4" w:space="0" w:color="auto"/>
              <w:left w:val="single" w:sz="4" w:space="0" w:color="auto"/>
              <w:bottom w:val="single" w:sz="4" w:space="0" w:color="auto"/>
              <w:right w:val="single" w:sz="4" w:space="0" w:color="auto"/>
            </w:tcBorders>
            <w:vAlign w:val="center"/>
          </w:tcPr>
          <w:p w14:paraId="50A88C12" w14:textId="77777777" w:rsidR="00401A7F" w:rsidRPr="005A2B1D" w:rsidRDefault="00401A7F" w:rsidP="00401A7F">
            <w:pPr>
              <w:widowControl w:val="0"/>
              <w:autoSpaceDE w:val="0"/>
              <w:autoSpaceDN w:val="0"/>
              <w:adjustRightInd w:val="0"/>
              <w:jc w:val="center"/>
              <w:rPr>
                <w:szCs w:val="24"/>
              </w:rPr>
            </w:pPr>
            <w:r w:rsidRPr="005A2B1D">
              <w:rPr>
                <w:szCs w:val="24"/>
              </w:rPr>
              <w:t>6</w:t>
            </w:r>
          </w:p>
        </w:tc>
        <w:tc>
          <w:tcPr>
            <w:tcW w:w="600" w:type="dxa"/>
            <w:tcBorders>
              <w:top w:val="single" w:sz="4" w:space="0" w:color="auto"/>
              <w:left w:val="single" w:sz="4" w:space="0" w:color="auto"/>
              <w:bottom w:val="single" w:sz="4" w:space="0" w:color="auto"/>
              <w:right w:val="single" w:sz="4" w:space="0" w:color="auto"/>
            </w:tcBorders>
            <w:vAlign w:val="center"/>
          </w:tcPr>
          <w:p w14:paraId="6D1262C2" w14:textId="77777777" w:rsidR="00401A7F" w:rsidRPr="005A2B1D" w:rsidRDefault="00AB4B79" w:rsidP="00401A7F">
            <w:pPr>
              <w:widowControl w:val="0"/>
              <w:autoSpaceDE w:val="0"/>
              <w:autoSpaceDN w:val="0"/>
              <w:adjustRightInd w:val="0"/>
              <w:jc w:val="center"/>
              <w:rPr>
                <w:szCs w:val="24"/>
              </w:rPr>
            </w:pPr>
            <w:r w:rsidRPr="005A2B1D">
              <w:rPr>
                <w:szCs w:val="24"/>
              </w:rPr>
              <w:t>7</w:t>
            </w:r>
          </w:p>
        </w:tc>
        <w:tc>
          <w:tcPr>
            <w:tcW w:w="600" w:type="dxa"/>
            <w:tcBorders>
              <w:top w:val="single" w:sz="4" w:space="0" w:color="auto"/>
              <w:left w:val="single" w:sz="4" w:space="0" w:color="auto"/>
              <w:bottom w:val="single" w:sz="4" w:space="0" w:color="auto"/>
              <w:right w:val="single" w:sz="4" w:space="0" w:color="auto"/>
            </w:tcBorders>
            <w:vAlign w:val="center"/>
          </w:tcPr>
          <w:p w14:paraId="75638C9B" w14:textId="77777777" w:rsidR="00401A7F" w:rsidRPr="005A2B1D" w:rsidRDefault="00AB4B79" w:rsidP="00401A7F">
            <w:pPr>
              <w:widowControl w:val="0"/>
              <w:autoSpaceDE w:val="0"/>
              <w:autoSpaceDN w:val="0"/>
              <w:adjustRightInd w:val="0"/>
              <w:jc w:val="center"/>
              <w:rPr>
                <w:szCs w:val="24"/>
              </w:rPr>
            </w:pPr>
            <w:r w:rsidRPr="005A2B1D">
              <w:rPr>
                <w:szCs w:val="24"/>
              </w:rPr>
              <w:t>8</w:t>
            </w:r>
          </w:p>
        </w:tc>
        <w:tc>
          <w:tcPr>
            <w:tcW w:w="580" w:type="dxa"/>
            <w:tcBorders>
              <w:top w:val="single" w:sz="4" w:space="0" w:color="auto"/>
              <w:left w:val="single" w:sz="4" w:space="0" w:color="auto"/>
              <w:bottom w:val="single" w:sz="4" w:space="0" w:color="auto"/>
              <w:right w:val="single" w:sz="4" w:space="0" w:color="auto"/>
            </w:tcBorders>
            <w:vAlign w:val="center"/>
          </w:tcPr>
          <w:p w14:paraId="07161850" w14:textId="77777777" w:rsidR="00401A7F" w:rsidRPr="005A2B1D" w:rsidRDefault="00AB4B79" w:rsidP="00401A7F">
            <w:pPr>
              <w:widowControl w:val="0"/>
              <w:autoSpaceDE w:val="0"/>
              <w:autoSpaceDN w:val="0"/>
              <w:adjustRightInd w:val="0"/>
              <w:jc w:val="center"/>
              <w:rPr>
                <w:szCs w:val="24"/>
              </w:rPr>
            </w:pPr>
            <w:r w:rsidRPr="005A2B1D">
              <w:rPr>
                <w:szCs w:val="24"/>
              </w:rPr>
              <w:t>9</w:t>
            </w:r>
          </w:p>
        </w:tc>
        <w:tc>
          <w:tcPr>
            <w:tcW w:w="580" w:type="dxa"/>
            <w:tcBorders>
              <w:top w:val="single" w:sz="4" w:space="0" w:color="auto"/>
              <w:left w:val="single" w:sz="4" w:space="0" w:color="auto"/>
              <w:bottom w:val="single" w:sz="4" w:space="0" w:color="auto"/>
              <w:right w:val="single" w:sz="4" w:space="0" w:color="auto"/>
            </w:tcBorders>
            <w:vAlign w:val="center"/>
          </w:tcPr>
          <w:p w14:paraId="75AF6E3B" w14:textId="77777777" w:rsidR="00401A7F" w:rsidRPr="005A2B1D" w:rsidRDefault="00401A7F" w:rsidP="00401A7F">
            <w:pPr>
              <w:widowControl w:val="0"/>
              <w:autoSpaceDE w:val="0"/>
              <w:autoSpaceDN w:val="0"/>
              <w:adjustRightInd w:val="0"/>
              <w:jc w:val="center"/>
              <w:rPr>
                <w:szCs w:val="24"/>
              </w:rPr>
            </w:pPr>
            <w:r w:rsidRPr="005A2B1D">
              <w:rPr>
                <w:szCs w:val="24"/>
              </w:rPr>
              <w:t>1</w:t>
            </w:r>
            <w:r w:rsidR="00AB4B79"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6624BDF9" w14:textId="77777777" w:rsidR="00401A7F" w:rsidRPr="005A2B1D" w:rsidRDefault="00401A7F" w:rsidP="00401A7F">
            <w:pPr>
              <w:widowControl w:val="0"/>
              <w:autoSpaceDE w:val="0"/>
              <w:autoSpaceDN w:val="0"/>
              <w:adjustRightInd w:val="0"/>
              <w:jc w:val="center"/>
              <w:rPr>
                <w:szCs w:val="24"/>
              </w:rPr>
            </w:pPr>
            <w:r w:rsidRPr="005A2B1D">
              <w:rPr>
                <w:szCs w:val="24"/>
              </w:rPr>
              <w:t>1</w:t>
            </w:r>
            <w:r w:rsidR="00AB4B79" w:rsidRPr="005A2B1D">
              <w:rPr>
                <w:szCs w:val="24"/>
              </w:rPr>
              <w:t>1</w:t>
            </w:r>
          </w:p>
        </w:tc>
      </w:tr>
      <w:tr w:rsidR="00401A7F" w:rsidRPr="005A2B1D" w14:paraId="578D8BE2"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48B1A572" w14:textId="77777777" w:rsidR="00401A7F" w:rsidRPr="005A2B1D" w:rsidRDefault="00401A7F" w:rsidP="000B6B74">
            <w:pPr>
              <w:widowControl w:val="0"/>
              <w:autoSpaceDE w:val="0"/>
              <w:autoSpaceDN w:val="0"/>
              <w:adjustRightInd w:val="0"/>
              <w:jc w:val="both"/>
              <w:rPr>
                <w:szCs w:val="24"/>
              </w:rPr>
            </w:pPr>
            <w:r w:rsidRPr="005A2B1D">
              <w:rPr>
                <w:szCs w:val="24"/>
              </w:rPr>
              <w:t xml:space="preserve">Муниципальная программа </w:t>
            </w:r>
          </w:p>
        </w:tc>
        <w:tc>
          <w:tcPr>
            <w:tcW w:w="1897" w:type="dxa"/>
            <w:tcBorders>
              <w:top w:val="single" w:sz="4" w:space="0" w:color="auto"/>
              <w:left w:val="single" w:sz="4" w:space="0" w:color="auto"/>
              <w:bottom w:val="single" w:sz="4" w:space="0" w:color="auto"/>
              <w:right w:val="single" w:sz="4" w:space="0" w:color="auto"/>
            </w:tcBorders>
          </w:tcPr>
          <w:p w14:paraId="6224F12F" w14:textId="77777777" w:rsidR="00401A7F" w:rsidRPr="005A2B1D" w:rsidRDefault="00401A7F" w:rsidP="007062EC">
            <w:pPr>
              <w:widowControl w:val="0"/>
              <w:autoSpaceDE w:val="0"/>
              <w:autoSpaceDN w:val="0"/>
              <w:adjustRightInd w:val="0"/>
              <w:rPr>
                <w:szCs w:val="24"/>
              </w:rPr>
            </w:pPr>
            <w:r w:rsidRPr="005A2B1D">
              <w:rPr>
                <w:szCs w:val="24"/>
              </w:rPr>
              <w:t xml:space="preserve">Развитие культуры Бутурлинского </w:t>
            </w:r>
            <w:r w:rsidR="007062EC" w:rsidRPr="005A2B1D">
              <w:rPr>
                <w:szCs w:val="24"/>
              </w:rPr>
              <w:t>муниципального округа</w:t>
            </w:r>
          </w:p>
        </w:tc>
        <w:tc>
          <w:tcPr>
            <w:tcW w:w="820" w:type="dxa"/>
            <w:tcBorders>
              <w:top w:val="single" w:sz="4" w:space="0" w:color="auto"/>
              <w:left w:val="single" w:sz="4" w:space="0" w:color="auto"/>
              <w:bottom w:val="single" w:sz="4" w:space="0" w:color="auto"/>
              <w:right w:val="single" w:sz="4" w:space="0" w:color="auto"/>
            </w:tcBorders>
            <w:vAlign w:val="center"/>
          </w:tcPr>
          <w:p w14:paraId="3E45920F" w14:textId="77777777" w:rsidR="00401A7F" w:rsidRPr="005A2B1D" w:rsidRDefault="00401A7F" w:rsidP="00401A7F">
            <w:pPr>
              <w:widowControl w:val="0"/>
              <w:autoSpaceDE w:val="0"/>
              <w:autoSpaceDN w:val="0"/>
              <w:adjustRightInd w:val="0"/>
              <w:jc w:val="center"/>
              <w:rPr>
                <w:szCs w:val="24"/>
              </w:rPr>
            </w:pPr>
            <w:r w:rsidRPr="005A2B1D">
              <w:rPr>
                <w:szCs w:val="24"/>
              </w:rPr>
              <w:t>Х</w:t>
            </w:r>
          </w:p>
        </w:tc>
        <w:tc>
          <w:tcPr>
            <w:tcW w:w="720" w:type="dxa"/>
            <w:tcBorders>
              <w:top w:val="single" w:sz="4" w:space="0" w:color="auto"/>
              <w:left w:val="single" w:sz="4" w:space="0" w:color="auto"/>
              <w:bottom w:val="single" w:sz="4" w:space="0" w:color="auto"/>
              <w:right w:val="single" w:sz="4" w:space="0" w:color="auto"/>
            </w:tcBorders>
            <w:vAlign w:val="center"/>
          </w:tcPr>
          <w:p w14:paraId="0E011834" w14:textId="77777777" w:rsidR="00401A7F" w:rsidRPr="005A2B1D" w:rsidRDefault="00401A7F" w:rsidP="00401A7F">
            <w:pPr>
              <w:widowControl w:val="0"/>
              <w:autoSpaceDE w:val="0"/>
              <w:autoSpaceDN w:val="0"/>
              <w:adjustRightInd w:val="0"/>
              <w:jc w:val="center"/>
              <w:rPr>
                <w:szCs w:val="24"/>
              </w:rPr>
            </w:pPr>
            <w:r w:rsidRPr="005A2B1D">
              <w:rPr>
                <w:szCs w:val="24"/>
              </w:rPr>
              <w:t>Х</w:t>
            </w:r>
          </w:p>
        </w:tc>
        <w:tc>
          <w:tcPr>
            <w:tcW w:w="720" w:type="dxa"/>
            <w:tcBorders>
              <w:top w:val="single" w:sz="4" w:space="0" w:color="auto"/>
              <w:left w:val="single" w:sz="4" w:space="0" w:color="auto"/>
              <w:bottom w:val="single" w:sz="4" w:space="0" w:color="auto"/>
              <w:right w:val="single" w:sz="4" w:space="0" w:color="auto"/>
            </w:tcBorders>
            <w:vAlign w:val="center"/>
          </w:tcPr>
          <w:p w14:paraId="5B0A32B2" w14:textId="77777777" w:rsidR="00401A7F" w:rsidRPr="005A2B1D" w:rsidRDefault="00401A7F" w:rsidP="00401A7F">
            <w:pPr>
              <w:widowControl w:val="0"/>
              <w:autoSpaceDE w:val="0"/>
              <w:autoSpaceDN w:val="0"/>
              <w:adjustRightInd w:val="0"/>
              <w:jc w:val="center"/>
              <w:rPr>
                <w:szCs w:val="24"/>
              </w:rPr>
            </w:pPr>
            <w:r w:rsidRPr="005A2B1D">
              <w:rPr>
                <w:szCs w:val="24"/>
              </w:rPr>
              <w:t>Х</w:t>
            </w:r>
          </w:p>
        </w:tc>
        <w:tc>
          <w:tcPr>
            <w:tcW w:w="580" w:type="dxa"/>
            <w:tcBorders>
              <w:top w:val="single" w:sz="4" w:space="0" w:color="auto"/>
              <w:left w:val="single" w:sz="4" w:space="0" w:color="auto"/>
              <w:bottom w:val="single" w:sz="4" w:space="0" w:color="auto"/>
              <w:right w:val="single" w:sz="4" w:space="0" w:color="auto"/>
            </w:tcBorders>
            <w:vAlign w:val="center"/>
          </w:tcPr>
          <w:p w14:paraId="3147AC29" w14:textId="77777777" w:rsidR="00401A7F" w:rsidRPr="005A2B1D" w:rsidRDefault="00401A7F" w:rsidP="00401A7F">
            <w:pPr>
              <w:widowControl w:val="0"/>
              <w:autoSpaceDE w:val="0"/>
              <w:autoSpaceDN w:val="0"/>
              <w:adjustRightInd w:val="0"/>
              <w:jc w:val="center"/>
              <w:rPr>
                <w:szCs w:val="24"/>
              </w:rPr>
            </w:pPr>
            <w:r w:rsidRPr="005A2B1D">
              <w:rPr>
                <w:szCs w:val="24"/>
              </w:rPr>
              <w:t>Х</w:t>
            </w:r>
          </w:p>
        </w:tc>
        <w:tc>
          <w:tcPr>
            <w:tcW w:w="600" w:type="dxa"/>
            <w:tcBorders>
              <w:top w:val="single" w:sz="4" w:space="0" w:color="auto"/>
              <w:left w:val="single" w:sz="4" w:space="0" w:color="auto"/>
              <w:bottom w:val="single" w:sz="4" w:space="0" w:color="auto"/>
              <w:right w:val="single" w:sz="4" w:space="0" w:color="auto"/>
            </w:tcBorders>
            <w:vAlign w:val="center"/>
          </w:tcPr>
          <w:p w14:paraId="25A45E0A"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2DB86181"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15814A5D"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1C0E839D"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73DBEFDB"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5762CE2F"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6C3C4985" w14:textId="77777777" w:rsidR="00401A7F" w:rsidRPr="005A2B1D" w:rsidRDefault="00401A7F" w:rsidP="000B6B74">
            <w:pPr>
              <w:widowControl w:val="0"/>
              <w:autoSpaceDE w:val="0"/>
              <w:autoSpaceDN w:val="0"/>
              <w:adjustRightInd w:val="0"/>
              <w:jc w:val="both"/>
              <w:rPr>
                <w:szCs w:val="24"/>
              </w:rPr>
            </w:pPr>
            <w:r w:rsidRPr="005A2B1D">
              <w:rPr>
                <w:szCs w:val="24"/>
              </w:rPr>
              <w:t xml:space="preserve">Подпрограмма 1 </w:t>
            </w:r>
          </w:p>
        </w:tc>
        <w:tc>
          <w:tcPr>
            <w:tcW w:w="1897" w:type="dxa"/>
            <w:tcBorders>
              <w:top w:val="single" w:sz="4" w:space="0" w:color="auto"/>
              <w:left w:val="single" w:sz="4" w:space="0" w:color="auto"/>
              <w:bottom w:val="single" w:sz="4" w:space="0" w:color="auto"/>
              <w:right w:val="single" w:sz="4" w:space="0" w:color="auto"/>
            </w:tcBorders>
          </w:tcPr>
          <w:p w14:paraId="5FDD6D26" w14:textId="77777777" w:rsidR="00401A7F" w:rsidRPr="005A2B1D" w:rsidRDefault="00401A7F" w:rsidP="000B6B74">
            <w:pPr>
              <w:widowControl w:val="0"/>
              <w:autoSpaceDE w:val="0"/>
              <w:autoSpaceDN w:val="0"/>
              <w:adjustRightInd w:val="0"/>
              <w:rPr>
                <w:szCs w:val="24"/>
              </w:rPr>
            </w:pPr>
            <w:r w:rsidRPr="005A2B1D">
              <w:rPr>
                <w:szCs w:val="24"/>
              </w:rPr>
              <w:t>Библиотечное дело</w:t>
            </w:r>
          </w:p>
        </w:tc>
        <w:tc>
          <w:tcPr>
            <w:tcW w:w="820" w:type="dxa"/>
            <w:tcBorders>
              <w:top w:val="single" w:sz="4" w:space="0" w:color="auto"/>
              <w:left w:val="single" w:sz="4" w:space="0" w:color="auto"/>
              <w:bottom w:val="single" w:sz="4" w:space="0" w:color="auto"/>
              <w:right w:val="single" w:sz="4" w:space="0" w:color="auto"/>
            </w:tcBorders>
            <w:vAlign w:val="center"/>
          </w:tcPr>
          <w:p w14:paraId="4CB13221"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4DD0856"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E9597BE"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7BEB3F51"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0AE90AD4"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295118FF"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2738A809"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439319FE"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7D58EC01"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4EB74605"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048CC99A" w14:textId="77777777" w:rsidR="00401A7F" w:rsidRPr="005A2B1D" w:rsidRDefault="00401A7F" w:rsidP="000B6B74">
            <w:pPr>
              <w:widowControl w:val="0"/>
              <w:autoSpaceDE w:val="0"/>
              <w:autoSpaceDN w:val="0"/>
              <w:adjustRightInd w:val="0"/>
              <w:rPr>
                <w:szCs w:val="24"/>
              </w:rPr>
            </w:pPr>
            <w:r w:rsidRPr="005A2B1D">
              <w:rPr>
                <w:szCs w:val="24"/>
              </w:rPr>
              <w:t>Основное мероприятие 1.1.</w:t>
            </w:r>
          </w:p>
          <w:p w14:paraId="281EDB55" w14:textId="77777777" w:rsidR="00401A7F" w:rsidRPr="005A2B1D" w:rsidRDefault="00401A7F" w:rsidP="000B6B74">
            <w:pPr>
              <w:widowControl w:val="0"/>
              <w:autoSpaceDE w:val="0"/>
              <w:autoSpaceDN w:val="0"/>
              <w:adjustRightInd w:val="0"/>
              <w:rPr>
                <w:szCs w:val="24"/>
              </w:rPr>
            </w:pPr>
            <w:r w:rsidRPr="005A2B1D">
              <w:rPr>
                <w:szCs w:val="24"/>
              </w:rPr>
              <w:t>Расходы на услугу по осуществлению библиотечного, библиографического и информационного обслуживания пользователей библиотеки</w:t>
            </w:r>
          </w:p>
        </w:tc>
        <w:tc>
          <w:tcPr>
            <w:tcW w:w="1897" w:type="dxa"/>
            <w:tcBorders>
              <w:top w:val="single" w:sz="4" w:space="0" w:color="auto"/>
              <w:left w:val="single" w:sz="4" w:space="0" w:color="auto"/>
              <w:bottom w:val="single" w:sz="4" w:space="0" w:color="auto"/>
              <w:right w:val="single" w:sz="4" w:space="0" w:color="auto"/>
            </w:tcBorders>
          </w:tcPr>
          <w:p w14:paraId="42D1232C" w14:textId="77777777" w:rsidR="00401A7F" w:rsidRPr="005A2B1D" w:rsidRDefault="00401A7F" w:rsidP="000B6B74">
            <w:pPr>
              <w:widowControl w:val="0"/>
              <w:autoSpaceDE w:val="0"/>
              <w:autoSpaceDN w:val="0"/>
              <w:adjustRightInd w:val="0"/>
              <w:jc w:val="both"/>
              <w:rPr>
                <w:szCs w:val="24"/>
              </w:rPr>
            </w:pPr>
            <w:r w:rsidRPr="005A2B1D">
              <w:rPr>
                <w:szCs w:val="24"/>
              </w:rPr>
              <w:t>Библиотечное дело</w:t>
            </w:r>
          </w:p>
        </w:tc>
        <w:tc>
          <w:tcPr>
            <w:tcW w:w="820" w:type="dxa"/>
            <w:tcBorders>
              <w:top w:val="single" w:sz="4" w:space="0" w:color="auto"/>
              <w:left w:val="single" w:sz="4" w:space="0" w:color="auto"/>
              <w:bottom w:val="single" w:sz="4" w:space="0" w:color="auto"/>
              <w:right w:val="single" w:sz="4" w:space="0" w:color="auto"/>
            </w:tcBorders>
            <w:vAlign w:val="center"/>
          </w:tcPr>
          <w:p w14:paraId="6C3F19E9"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BD1F20F"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0401160"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44E7673E"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7C70876B"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0408022B"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4247ED7C"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5C6E7AEC"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156E9783"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6FEE3A2E"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680607F4" w14:textId="77777777" w:rsidR="00401A7F" w:rsidRPr="005A2B1D" w:rsidRDefault="00401A7F" w:rsidP="000B6B74">
            <w:pPr>
              <w:widowControl w:val="0"/>
              <w:autoSpaceDE w:val="0"/>
              <w:autoSpaceDN w:val="0"/>
              <w:adjustRightInd w:val="0"/>
              <w:jc w:val="both"/>
              <w:rPr>
                <w:szCs w:val="24"/>
              </w:rPr>
            </w:pPr>
            <w:r w:rsidRPr="005A2B1D">
              <w:rPr>
                <w:szCs w:val="24"/>
              </w:rPr>
              <w:t xml:space="preserve">Подпрограмма 2 </w:t>
            </w:r>
          </w:p>
        </w:tc>
        <w:tc>
          <w:tcPr>
            <w:tcW w:w="1897" w:type="dxa"/>
            <w:tcBorders>
              <w:top w:val="single" w:sz="4" w:space="0" w:color="auto"/>
              <w:left w:val="single" w:sz="4" w:space="0" w:color="auto"/>
              <w:bottom w:val="single" w:sz="4" w:space="0" w:color="auto"/>
              <w:right w:val="single" w:sz="4" w:space="0" w:color="auto"/>
            </w:tcBorders>
          </w:tcPr>
          <w:p w14:paraId="4A6C092F" w14:textId="77777777" w:rsidR="00401A7F" w:rsidRPr="005A2B1D" w:rsidRDefault="00401A7F" w:rsidP="000B6B74">
            <w:pPr>
              <w:widowControl w:val="0"/>
              <w:autoSpaceDE w:val="0"/>
              <w:autoSpaceDN w:val="0"/>
              <w:adjustRightInd w:val="0"/>
              <w:jc w:val="both"/>
              <w:rPr>
                <w:szCs w:val="24"/>
              </w:rPr>
            </w:pPr>
            <w:r w:rsidRPr="005A2B1D">
              <w:rPr>
                <w:szCs w:val="24"/>
              </w:rPr>
              <w:t>Музейное дело</w:t>
            </w:r>
          </w:p>
        </w:tc>
        <w:tc>
          <w:tcPr>
            <w:tcW w:w="820" w:type="dxa"/>
            <w:tcBorders>
              <w:top w:val="single" w:sz="4" w:space="0" w:color="auto"/>
              <w:left w:val="single" w:sz="4" w:space="0" w:color="auto"/>
              <w:bottom w:val="single" w:sz="4" w:space="0" w:color="auto"/>
              <w:right w:val="single" w:sz="4" w:space="0" w:color="auto"/>
            </w:tcBorders>
            <w:vAlign w:val="center"/>
          </w:tcPr>
          <w:p w14:paraId="2DA93F58"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0EFE2B1"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DD88455"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1659772A"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013D4846"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270A59E2"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5326EC46"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17430F1D"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02A786E2"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1C53F6EE"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213AEBC1" w14:textId="77777777" w:rsidR="00401A7F" w:rsidRPr="005A2B1D" w:rsidRDefault="00401A7F" w:rsidP="000B6B74">
            <w:pPr>
              <w:widowControl w:val="0"/>
              <w:autoSpaceDE w:val="0"/>
              <w:autoSpaceDN w:val="0"/>
              <w:adjustRightInd w:val="0"/>
              <w:rPr>
                <w:szCs w:val="24"/>
              </w:rPr>
            </w:pPr>
            <w:r w:rsidRPr="005A2B1D">
              <w:rPr>
                <w:szCs w:val="24"/>
              </w:rPr>
              <w:t>Основное мероприятие 2.1.</w:t>
            </w:r>
          </w:p>
          <w:p w14:paraId="6C730B06" w14:textId="77777777" w:rsidR="00401A7F" w:rsidRPr="005A2B1D" w:rsidRDefault="00401A7F" w:rsidP="000B6B74">
            <w:pPr>
              <w:widowControl w:val="0"/>
              <w:autoSpaceDE w:val="0"/>
              <w:autoSpaceDN w:val="0"/>
              <w:adjustRightInd w:val="0"/>
              <w:rPr>
                <w:szCs w:val="24"/>
              </w:rPr>
            </w:pPr>
            <w:r w:rsidRPr="005A2B1D">
              <w:rPr>
                <w:szCs w:val="24"/>
              </w:rPr>
              <w:t>Расходы на услугу по публикации музейных предметов путем публичного показа, воспроизведения в печатных изданиях, на электронных и других видах носителей, в том числе в виртуальном режиме</w:t>
            </w:r>
          </w:p>
        </w:tc>
        <w:tc>
          <w:tcPr>
            <w:tcW w:w="1897" w:type="dxa"/>
            <w:tcBorders>
              <w:top w:val="single" w:sz="4" w:space="0" w:color="auto"/>
              <w:left w:val="single" w:sz="4" w:space="0" w:color="auto"/>
              <w:bottom w:val="single" w:sz="4" w:space="0" w:color="auto"/>
              <w:right w:val="single" w:sz="4" w:space="0" w:color="auto"/>
            </w:tcBorders>
          </w:tcPr>
          <w:p w14:paraId="147AE310" w14:textId="77777777" w:rsidR="00401A7F" w:rsidRPr="005A2B1D" w:rsidRDefault="00401A7F" w:rsidP="000B6B74">
            <w:pPr>
              <w:widowControl w:val="0"/>
              <w:autoSpaceDE w:val="0"/>
              <w:autoSpaceDN w:val="0"/>
              <w:adjustRightInd w:val="0"/>
              <w:rPr>
                <w:szCs w:val="24"/>
              </w:rPr>
            </w:pPr>
            <w:r w:rsidRPr="005A2B1D">
              <w:rPr>
                <w:szCs w:val="24"/>
              </w:rPr>
              <w:t>Музейное дело</w:t>
            </w:r>
          </w:p>
        </w:tc>
        <w:tc>
          <w:tcPr>
            <w:tcW w:w="820" w:type="dxa"/>
            <w:tcBorders>
              <w:top w:val="single" w:sz="4" w:space="0" w:color="auto"/>
              <w:left w:val="single" w:sz="4" w:space="0" w:color="auto"/>
              <w:bottom w:val="single" w:sz="4" w:space="0" w:color="auto"/>
              <w:right w:val="single" w:sz="4" w:space="0" w:color="auto"/>
            </w:tcBorders>
            <w:vAlign w:val="center"/>
          </w:tcPr>
          <w:p w14:paraId="49659648"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9432E35"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0150903C"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0AB9ED45"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19D02EA3"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6299D587"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42A187FA"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49EA6194"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3FAE49DA"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39B0FF3A"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5C34CDEB" w14:textId="77777777" w:rsidR="00401A7F" w:rsidRPr="005A2B1D" w:rsidRDefault="00401A7F" w:rsidP="000B6B74">
            <w:pPr>
              <w:widowControl w:val="0"/>
              <w:autoSpaceDE w:val="0"/>
              <w:autoSpaceDN w:val="0"/>
              <w:adjustRightInd w:val="0"/>
              <w:jc w:val="both"/>
              <w:rPr>
                <w:szCs w:val="24"/>
              </w:rPr>
            </w:pPr>
            <w:r w:rsidRPr="005A2B1D">
              <w:rPr>
                <w:szCs w:val="24"/>
              </w:rPr>
              <w:t>Подпрограмма 3 (всего)</w:t>
            </w:r>
          </w:p>
        </w:tc>
        <w:tc>
          <w:tcPr>
            <w:tcW w:w="1897" w:type="dxa"/>
            <w:tcBorders>
              <w:top w:val="single" w:sz="4" w:space="0" w:color="auto"/>
              <w:left w:val="single" w:sz="4" w:space="0" w:color="auto"/>
              <w:bottom w:val="single" w:sz="4" w:space="0" w:color="auto"/>
              <w:right w:val="single" w:sz="4" w:space="0" w:color="auto"/>
            </w:tcBorders>
          </w:tcPr>
          <w:p w14:paraId="70CC98D2" w14:textId="77777777" w:rsidR="00401A7F" w:rsidRPr="005A2B1D" w:rsidRDefault="00401A7F" w:rsidP="000B6B74">
            <w:pPr>
              <w:widowControl w:val="0"/>
              <w:autoSpaceDE w:val="0"/>
              <w:autoSpaceDN w:val="0"/>
              <w:adjustRightInd w:val="0"/>
              <w:rPr>
                <w:szCs w:val="24"/>
              </w:rPr>
            </w:pPr>
            <w:r w:rsidRPr="005A2B1D">
              <w:rPr>
                <w:szCs w:val="24"/>
              </w:rPr>
              <w:t>Традиционная народная культура, досуг и отдых</w:t>
            </w:r>
          </w:p>
        </w:tc>
        <w:tc>
          <w:tcPr>
            <w:tcW w:w="820" w:type="dxa"/>
            <w:tcBorders>
              <w:top w:val="single" w:sz="4" w:space="0" w:color="auto"/>
              <w:left w:val="single" w:sz="4" w:space="0" w:color="auto"/>
              <w:bottom w:val="single" w:sz="4" w:space="0" w:color="auto"/>
              <w:right w:val="single" w:sz="4" w:space="0" w:color="auto"/>
            </w:tcBorders>
            <w:vAlign w:val="center"/>
          </w:tcPr>
          <w:p w14:paraId="740F9211"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4639808"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BCC1624"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6F7A357F"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3E6341D9"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00E1ED4A"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7658DFFC"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4A95B7EA"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6CBD6AA4"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1B518041"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563C3267" w14:textId="77777777" w:rsidR="00401A7F" w:rsidRPr="005A2B1D" w:rsidRDefault="00401A7F" w:rsidP="000B6B74">
            <w:pPr>
              <w:widowControl w:val="0"/>
              <w:autoSpaceDE w:val="0"/>
              <w:autoSpaceDN w:val="0"/>
              <w:adjustRightInd w:val="0"/>
              <w:rPr>
                <w:szCs w:val="24"/>
              </w:rPr>
            </w:pPr>
            <w:r w:rsidRPr="005A2B1D">
              <w:rPr>
                <w:szCs w:val="24"/>
              </w:rPr>
              <w:t>Основное мероприятие 3.1.</w:t>
            </w:r>
          </w:p>
          <w:p w14:paraId="5E668D8E" w14:textId="77777777" w:rsidR="00401A7F" w:rsidRPr="005A2B1D" w:rsidRDefault="00401A7F" w:rsidP="000B6B74">
            <w:pPr>
              <w:widowControl w:val="0"/>
              <w:autoSpaceDE w:val="0"/>
              <w:autoSpaceDN w:val="0"/>
              <w:adjustRightInd w:val="0"/>
              <w:rPr>
                <w:szCs w:val="24"/>
              </w:rPr>
            </w:pPr>
            <w:r w:rsidRPr="005A2B1D">
              <w:rPr>
                <w:szCs w:val="24"/>
              </w:rPr>
              <w:t>Расходы на услугу по показу спектаклей, концертов и концертных программ, сценических номеров и программ, иных зрелищных программ</w:t>
            </w:r>
          </w:p>
        </w:tc>
        <w:tc>
          <w:tcPr>
            <w:tcW w:w="1897" w:type="dxa"/>
            <w:tcBorders>
              <w:top w:val="single" w:sz="4" w:space="0" w:color="auto"/>
              <w:left w:val="single" w:sz="4" w:space="0" w:color="auto"/>
              <w:bottom w:val="single" w:sz="4" w:space="0" w:color="auto"/>
              <w:right w:val="single" w:sz="4" w:space="0" w:color="auto"/>
            </w:tcBorders>
          </w:tcPr>
          <w:p w14:paraId="1F516F42" w14:textId="77777777" w:rsidR="00401A7F" w:rsidRPr="005A2B1D" w:rsidRDefault="00401A7F" w:rsidP="000B6B74">
            <w:pPr>
              <w:widowControl w:val="0"/>
              <w:autoSpaceDE w:val="0"/>
              <w:autoSpaceDN w:val="0"/>
              <w:adjustRightInd w:val="0"/>
              <w:rPr>
                <w:szCs w:val="24"/>
              </w:rPr>
            </w:pPr>
            <w:r w:rsidRPr="005A2B1D">
              <w:rPr>
                <w:szCs w:val="24"/>
              </w:rPr>
              <w:t>Традиционная народная культура, досуг и отдых</w:t>
            </w:r>
          </w:p>
        </w:tc>
        <w:tc>
          <w:tcPr>
            <w:tcW w:w="820" w:type="dxa"/>
            <w:tcBorders>
              <w:top w:val="single" w:sz="4" w:space="0" w:color="auto"/>
              <w:left w:val="single" w:sz="4" w:space="0" w:color="auto"/>
              <w:bottom w:val="single" w:sz="4" w:space="0" w:color="auto"/>
              <w:right w:val="single" w:sz="4" w:space="0" w:color="auto"/>
            </w:tcBorders>
            <w:vAlign w:val="center"/>
          </w:tcPr>
          <w:p w14:paraId="1225F552"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541030F"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A1F4019"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5BEADD44"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5C375FE7"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536717D4"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350A03F9"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5C4726C5"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30A74010"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01DF059C"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20B1FA4F" w14:textId="77777777" w:rsidR="00401A7F" w:rsidRPr="005A2B1D" w:rsidRDefault="00401A7F" w:rsidP="000B6B74">
            <w:pPr>
              <w:widowControl w:val="0"/>
              <w:autoSpaceDE w:val="0"/>
              <w:autoSpaceDN w:val="0"/>
              <w:adjustRightInd w:val="0"/>
              <w:jc w:val="both"/>
              <w:rPr>
                <w:szCs w:val="24"/>
              </w:rPr>
            </w:pPr>
            <w:r w:rsidRPr="005A2B1D">
              <w:rPr>
                <w:szCs w:val="24"/>
              </w:rPr>
              <w:t>Подпрограмма 4 (всего)</w:t>
            </w:r>
          </w:p>
        </w:tc>
        <w:tc>
          <w:tcPr>
            <w:tcW w:w="1897" w:type="dxa"/>
            <w:tcBorders>
              <w:top w:val="single" w:sz="4" w:space="0" w:color="auto"/>
              <w:left w:val="single" w:sz="4" w:space="0" w:color="auto"/>
              <w:bottom w:val="single" w:sz="4" w:space="0" w:color="auto"/>
              <w:right w:val="single" w:sz="4" w:space="0" w:color="auto"/>
            </w:tcBorders>
          </w:tcPr>
          <w:p w14:paraId="66DC611E" w14:textId="77777777" w:rsidR="00401A7F" w:rsidRPr="005A2B1D" w:rsidRDefault="00401A7F" w:rsidP="000B6B74">
            <w:pPr>
              <w:widowControl w:val="0"/>
              <w:autoSpaceDE w:val="0"/>
              <w:autoSpaceDN w:val="0"/>
              <w:adjustRightInd w:val="0"/>
              <w:rPr>
                <w:szCs w:val="24"/>
              </w:rPr>
            </w:pPr>
            <w:r w:rsidRPr="005A2B1D">
              <w:rPr>
                <w:szCs w:val="24"/>
              </w:rPr>
              <w:t>Дополнительное образование в сфере культуры и искусства</w:t>
            </w:r>
          </w:p>
        </w:tc>
        <w:tc>
          <w:tcPr>
            <w:tcW w:w="820" w:type="dxa"/>
            <w:tcBorders>
              <w:top w:val="single" w:sz="4" w:space="0" w:color="auto"/>
              <w:left w:val="single" w:sz="4" w:space="0" w:color="auto"/>
              <w:bottom w:val="single" w:sz="4" w:space="0" w:color="auto"/>
              <w:right w:val="single" w:sz="4" w:space="0" w:color="auto"/>
            </w:tcBorders>
            <w:vAlign w:val="center"/>
          </w:tcPr>
          <w:p w14:paraId="2F86B37C"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DA071FD"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F41DDDC"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4CE930CA"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29019691"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3CFA02B5"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5E469EE9"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564B4395"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206C9D66"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7CE39F0D"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63E6E3F2" w14:textId="77777777" w:rsidR="00401A7F" w:rsidRPr="005A2B1D" w:rsidRDefault="00401A7F" w:rsidP="000B6B74">
            <w:pPr>
              <w:widowControl w:val="0"/>
              <w:autoSpaceDE w:val="0"/>
              <w:autoSpaceDN w:val="0"/>
              <w:adjustRightInd w:val="0"/>
              <w:rPr>
                <w:szCs w:val="24"/>
              </w:rPr>
            </w:pPr>
            <w:r w:rsidRPr="005A2B1D">
              <w:rPr>
                <w:szCs w:val="24"/>
              </w:rPr>
              <w:t>Основное мероприятие 4.1.</w:t>
            </w:r>
          </w:p>
          <w:p w14:paraId="2BC3B68D" w14:textId="77777777" w:rsidR="00401A7F" w:rsidRPr="005A2B1D" w:rsidRDefault="00401A7F" w:rsidP="000B6B74">
            <w:pPr>
              <w:widowControl w:val="0"/>
              <w:autoSpaceDE w:val="0"/>
              <w:autoSpaceDN w:val="0"/>
              <w:adjustRightInd w:val="0"/>
              <w:rPr>
                <w:szCs w:val="24"/>
              </w:rPr>
            </w:pPr>
            <w:r w:rsidRPr="005A2B1D">
              <w:rPr>
                <w:szCs w:val="24"/>
              </w:rPr>
              <w:t>Расходы на услугу по реализации дополнительных образовательных программ детям</w:t>
            </w:r>
          </w:p>
        </w:tc>
        <w:tc>
          <w:tcPr>
            <w:tcW w:w="1897" w:type="dxa"/>
            <w:tcBorders>
              <w:top w:val="single" w:sz="4" w:space="0" w:color="auto"/>
              <w:left w:val="single" w:sz="4" w:space="0" w:color="auto"/>
              <w:bottom w:val="single" w:sz="4" w:space="0" w:color="auto"/>
              <w:right w:val="single" w:sz="4" w:space="0" w:color="auto"/>
            </w:tcBorders>
          </w:tcPr>
          <w:p w14:paraId="0E3EFE77" w14:textId="77777777" w:rsidR="00401A7F" w:rsidRPr="005A2B1D" w:rsidRDefault="00401A7F" w:rsidP="000B6B74">
            <w:pPr>
              <w:widowControl w:val="0"/>
              <w:autoSpaceDE w:val="0"/>
              <w:autoSpaceDN w:val="0"/>
              <w:adjustRightInd w:val="0"/>
              <w:rPr>
                <w:szCs w:val="24"/>
              </w:rPr>
            </w:pPr>
            <w:r w:rsidRPr="005A2B1D">
              <w:rPr>
                <w:szCs w:val="24"/>
              </w:rPr>
              <w:t>Дополнительное образование в сфере культуры и искусства</w:t>
            </w:r>
          </w:p>
        </w:tc>
        <w:tc>
          <w:tcPr>
            <w:tcW w:w="820" w:type="dxa"/>
            <w:tcBorders>
              <w:top w:val="single" w:sz="4" w:space="0" w:color="auto"/>
              <w:left w:val="single" w:sz="4" w:space="0" w:color="auto"/>
              <w:bottom w:val="single" w:sz="4" w:space="0" w:color="auto"/>
              <w:right w:val="single" w:sz="4" w:space="0" w:color="auto"/>
            </w:tcBorders>
            <w:vAlign w:val="center"/>
          </w:tcPr>
          <w:p w14:paraId="21B4DA66"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22B3341"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E5A00EE"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1DE28CC5"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173F2109"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6BE303F9"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7F1C6003"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7E9C5D54"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4FB564AA"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5FE9D889"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4359B8FF" w14:textId="77777777" w:rsidR="00401A7F" w:rsidRPr="005A2B1D" w:rsidRDefault="00401A7F" w:rsidP="000B6B74">
            <w:pPr>
              <w:widowControl w:val="0"/>
              <w:autoSpaceDE w:val="0"/>
              <w:autoSpaceDN w:val="0"/>
              <w:adjustRightInd w:val="0"/>
              <w:jc w:val="both"/>
              <w:rPr>
                <w:szCs w:val="24"/>
              </w:rPr>
            </w:pPr>
            <w:r w:rsidRPr="005A2B1D">
              <w:rPr>
                <w:szCs w:val="24"/>
              </w:rPr>
              <w:t xml:space="preserve">Подпрограмма 5 </w:t>
            </w:r>
          </w:p>
        </w:tc>
        <w:tc>
          <w:tcPr>
            <w:tcW w:w="1897" w:type="dxa"/>
            <w:tcBorders>
              <w:top w:val="single" w:sz="4" w:space="0" w:color="auto"/>
              <w:left w:val="single" w:sz="4" w:space="0" w:color="auto"/>
              <w:bottom w:val="single" w:sz="4" w:space="0" w:color="auto"/>
              <w:right w:val="single" w:sz="4" w:space="0" w:color="auto"/>
            </w:tcBorders>
          </w:tcPr>
          <w:p w14:paraId="641AF177" w14:textId="77777777" w:rsidR="00401A7F" w:rsidRPr="005A2B1D" w:rsidRDefault="00B626CF" w:rsidP="000B6B74">
            <w:pPr>
              <w:widowControl w:val="0"/>
              <w:autoSpaceDE w:val="0"/>
              <w:autoSpaceDN w:val="0"/>
              <w:adjustRightInd w:val="0"/>
              <w:rPr>
                <w:szCs w:val="24"/>
              </w:rPr>
            </w:pPr>
            <w:r>
              <w:rPr>
                <w:szCs w:val="24"/>
              </w:rPr>
              <w:t>Организация бухгалтерского и хозяйственного функционирования учреждений культуры</w:t>
            </w:r>
          </w:p>
        </w:tc>
        <w:tc>
          <w:tcPr>
            <w:tcW w:w="820" w:type="dxa"/>
            <w:tcBorders>
              <w:top w:val="single" w:sz="4" w:space="0" w:color="auto"/>
              <w:left w:val="single" w:sz="4" w:space="0" w:color="auto"/>
              <w:bottom w:val="single" w:sz="4" w:space="0" w:color="auto"/>
              <w:right w:val="single" w:sz="4" w:space="0" w:color="auto"/>
            </w:tcBorders>
            <w:vAlign w:val="center"/>
          </w:tcPr>
          <w:p w14:paraId="78AE5278"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29EC98B"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0A6AE64"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057D0474"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28208C9E"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03BF3EE7"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5ADCCB8E"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6379E3CB"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5624E173"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401A7F" w:rsidRPr="005A2B1D" w14:paraId="12ED770D"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2924DEDB" w14:textId="77777777" w:rsidR="00401A7F" w:rsidRPr="005A2B1D" w:rsidRDefault="00401A7F" w:rsidP="000B6B74">
            <w:pPr>
              <w:widowControl w:val="0"/>
              <w:autoSpaceDE w:val="0"/>
              <w:autoSpaceDN w:val="0"/>
              <w:adjustRightInd w:val="0"/>
              <w:rPr>
                <w:szCs w:val="24"/>
              </w:rPr>
            </w:pPr>
            <w:r w:rsidRPr="005A2B1D">
              <w:rPr>
                <w:szCs w:val="24"/>
              </w:rPr>
              <w:t>Основное мероприятие 5.1.</w:t>
            </w:r>
          </w:p>
          <w:p w14:paraId="06863E4B" w14:textId="77777777" w:rsidR="00401A7F" w:rsidRPr="005A2B1D" w:rsidRDefault="00401A7F" w:rsidP="000B6B74">
            <w:pPr>
              <w:widowControl w:val="0"/>
              <w:autoSpaceDE w:val="0"/>
              <w:autoSpaceDN w:val="0"/>
              <w:adjustRightInd w:val="0"/>
              <w:rPr>
                <w:szCs w:val="24"/>
              </w:rPr>
            </w:pPr>
            <w:r w:rsidRPr="005A2B1D">
              <w:rPr>
                <w:szCs w:val="24"/>
              </w:rPr>
              <w:t>Расходы на услугу по бухгалтерскому обслуживанию юридических лиц.</w:t>
            </w:r>
          </w:p>
        </w:tc>
        <w:tc>
          <w:tcPr>
            <w:tcW w:w="1897" w:type="dxa"/>
            <w:tcBorders>
              <w:top w:val="single" w:sz="4" w:space="0" w:color="auto"/>
              <w:left w:val="single" w:sz="4" w:space="0" w:color="auto"/>
              <w:bottom w:val="single" w:sz="4" w:space="0" w:color="auto"/>
              <w:right w:val="single" w:sz="4" w:space="0" w:color="auto"/>
            </w:tcBorders>
          </w:tcPr>
          <w:p w14:paraId="671088B4" w14:textId="77777777" w:rsidR="00401A7F" w:rsidRPr="005A2B1D" w:rsidRDefault="00B626CF" w:rsidP="000B6B74">
            <w:pPr>
              <w:widowControl w:val="0"/>
              <w:autoSpaceDE w:val="0"/>
              <w:autoSpaceDN w:val="0"/>
              <w:adjustRightInd w:val="0"/>
              <w:rPr>
                <w:szCs w:val="24"/>
              </w:rPr>
            </w:pPr>
            <w:r>
              <w:rPr>
                <w:szCs w:val="24"/>
              </w:rPr>
              <w:t>Организация бухгалтерского и хозяйственного функционирования учреждений культуры</w:t>
            </w:r>
          </w:p>
        </w:tc>
        <w:tc>
          <w:tcPr>
            <w:tcW w:w="820" w:type="dxa"/>
            <w:tcBorders>
              <w:top w:val="single" w:sz="4" w:space="0" w:color="auto"/>
              <w:left w:val="single" w:sz="4" w:space="0" w:color="auto"/>
              <w:bottom w:val="single" w:sz="4" w:space="0" w:color="auto"/>
              <w:right w:val="single" w:sz="4" w:space="0" w:color="auto"/>
            </w:tcBorders>
            <w:vAlign w:val="center"/>
          </w:tcPr>
          <w:p w14:paraId="005949D8"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C729EE2" w14:textId="77777777" w:rsidR="00401A7F" w:rsidRPr="005A2B1D" w:rsidRDefault="00401A7F"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44645E1" w14:textId="77777777" w:rsidR="00401A7F" w:rsidRPr="005A2B1D" w:rsidRDefault="00401A7F"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26F3A1AE" w14:textId="77777777" w:rsidR="00401A7F" w:rsidRPr="005A2B1D" w:rsidRDefault="00401A7F"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6B8E5AFD"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4F458063"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385B4622"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209E5CF9" w14:textId="77777777" w:rsidR="00401A7F" w:rsidRPr="005A2B1D" w:rsidRDefault="00401A7F"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76616F08" w14:textId="77777777" w:rsidR="00401A7F" w:rsidRPr="005A2B1D" w:rsidRDefault="00401A7F" w:rsidP="00401A7F">
            <w:pPr>
              <w:widowControl w:val="0"/>
              <w:autoSpaceDE w:val="0"/>
              <w:autoSpaceDN w:val="0"/>
              <w:adjustRightInd w:val="0"/>
              <w:jc w:val="center"/>
              <w:rPr>
                <w:szCs w:val="24"/>
              </w:rPr>
            </w:pPr>
            <w:r w:rsidRPr="005A2B1D">
              <w:rPr>
                <w:szCs w:val="24"/>
              </w:rPr>
              <w:t>0</w:t>
            </w:r>
          </w:p>
        </w:tc>
      </w:tr>
      <w:tr w:rsidR="00E617F6" w:rsidRPr="005A2B1D" w14:paraId="27638DC7"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3AFCEBFD" w14:textId="77777777" w:rsidR="00E617F6" w:rsidRPr="005A2B1D" w:rsidRDefault="00E617F6" w:rsidP="00E617F6">
            <w:pPr>
              <w:pStyle w:val="a5"/>
              <w:jc w:val="left"/>
              <w:rPr>
                <w:b w:val="0"/>
                <w:i w:val="0"/>
                <w:sz w:val="24"/>
                <w:szCs w:val="24"/>
              </w:rPr>
            </w:pPr>
            <w:r w:rsidRPr="005A2B1D">
              <w:rPr>
                <w:b w:val="0"/>
                <w:i w:val="0"/>
                <w:sz w:val="24"/>
                <w:szCs w:val="24"/>
              </w:rPr>
              <w:t>Подпрограмма 6</w:t>
            </w:r>
          </w:p>
        </w:tc>
        <w:tc>
          <w:tcPr>
            <w:tcW w:w="1897" w:type="dxa"/>
            <w:tcBorders>
              <w:top w:val="single" w:sz="4" w:space="0" w:color="auto"/>
              <w:left w:val="single" w:sz="4" w:space="0" w:color="auto"/>
              <w:bottom w:val="single" w:sz="4" w:space="0" w:color="auto"/>
              <w:right w:val="single" w:sz="4" w:space="0" w:color="auto"/>
            </w:tcBorders>
          </w:tcPr>
          <w:p w14:paraId="13F62094" w14:textId="77777777" w:rsidR="00E617F6" w:rsidRPr="005A2B1D" w:rsidRDefault="00E617F6" w:rsidP="000B6B74">
            <w:pPr>
              <w:widowControl w:val="0"/>
              <w:autoSpaceDE w:val="0"/>
              <w:autoSpaceDN w:val="0"/>
              <w:adjustRightInd w:val="0"/>
              <w:rPr>
                <w:szCs w:val="24"/>
              </w:rPr>
            </w:pPr>
            <w:r w:rsidRPr="005A2B1D">
              <w:rPr>
                <w:szCs w:val="24"/>
                <w:shd w:val="clear" w:color="auto" w:fill="FFFFFF"/>
              </w:rPr>
              <w:t>Независимая оценка качества условий оказания услуг организациями культуры</w:t>
            </w:r>
          </w:p>
        </w:tc>
        <w:tc>
          <w:tcPr>
            <w:tcW w:w="820" w:type="dxa"/>
            <w:tcBorders>
              <w:top w:val="single" w:sz="4" w:space="0" w:color="auto"/>
              <w:left w:val="single" w:sz="4" w:space="0" w:color="auto"/>
              <w:bottom w:val="single" w:sz="4" w:space="0" w:color="auto"/>
              <w:right w:val="single" w:sz="4" w:space="0" w:color="auto"/>
            </w:tcBorders>
            <w:vAlign w:val="center"/>
          </w:tcPr>
          <w:p w14:paraId="644C952C" w14:textId="77777777" w:rsidR="00E617F6" w:rsidRPr="005A2B1D" w:rsidRDefault="00E617F6"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90396CB" w14:textId="77777777" w:rsidR="00E617F6" w:rsidRPr="005A2B1D" w:rsidRDefault="00E617F6"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9BCD378" w14:textId="77777777" w:rsidR="00E617F6" w:rsidRPr="005A2B1D" w:rsidRDefault="00E617F6"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6C0987BF" w14:textId="77777777" w:rsidR="00E617F6" w:rsidRPr="005A2B1D" w:rsidRDefault="00E617F6"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44A98C78" w14:textId="77777777" w:rsidR="00E617F6" w:rsidRPr="005A2B1D" w:rsidRDefault="00E617F6"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377EA898" w14:textId="77777777" w:rsidR="00E617F6" w:rsidRPr="005A2B1D" w:rsidRDefault="00E617F6"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11169042" w14:textId="77777777" w:rsidR="00E617F6" w:rsidRPr="005A2B1D" w:rsidRDefault="00E617F6"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29A900EE" w14:textId="77777777" w:rsidR="00E617F6" w:rsidRPr="005A2B1D" w:rsidRDefault="00E617F6"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539572D7" w14:textId="77777777" w:rsidR="00E617F6" w:rsidRPr="005A2B1D" w:rsidRDefault="00E617F6" w:rsidP="00401A7F">
            <w:pPr>
              <w:widowControl w:val="0"/>
              <w:autoSpaceDE w:val="0"/>
              <w:autoSpaceDN w:val="0"/>
              <w:adjustRightInd w:val="0"/>
              <w:jc w:val="center"/>
              <w:rPr>
                <w:szCs w:val="24"/>
              </w:rPr>
            </w:pPr>
            <w:r w:rsidRPr="005A2B1D">
              <w:rPr>
                <w:szCs w:val="24"/>
              </w:rPr>
              <w:t>0</w:t>
            </w:r>
          </w:p>
        </w:tc>
      </w:tr>
      <w:tr w:rsidR="00E617F6" w:rsidRPr="005A2B1D" w14:paraId="665BD5D5" w14:textId="77777777" w:rsidTr="00401A7F">
        <w:trPr>
          <w:tblCellSpacing w:w="5" w:type="nil"/>
        </w:trPr>
        <w:tc>
          <w:tcPr>
            <w:tcW w:w="2204" w:type="dxa"/>
            <w:tcBorders>
              <w:top w:val="single" w:sz="4" w:space="0" w:color="auto"/>
              <w:left w:val="single" w:sz="4" w:space="0" w:color="auto"/>
              <w:bottom w:val="single" w:sz="4" w:space="0" w:color="auto"/>
              <w:right w:val="single" w:sz="4" w:space="0" w:color="auto"/>
            </w:tcBorders>
          </w:tcPr>
          <w:p w14:paraId="3142E5CF" w14:textId="77777777" w:rsidR="00E617F6" w:rsidRPr="005A2B1D" w:rsidRDefault="00E617F6" w:rsidP="00E617F6">
            <w:pPr>
              <w:widowControl w:val="0"/>
              <w:autoSpaceDE w:val="0"/>
              <w:autoSpaceDN w:val="0"/>
              <w:adjustRightInd w:val="0"/>
              <w:rPr>
                <w:szCs w:val="24"/>
              </w:rPr>
            </w:pPr>
            <w:r w:rsidRPr="005A2B1D">
              <w:rPr>
                <w:szCs w:val="24"/>
              </w:rPr>
              <w:t>Основное мероприятие 6.1.</w:t>
            </w:r>
          </w:p>
          <w:p w14:paraId="6E76F9DB" w14:textId="77777777" w:rsidR="00E617F6" w:rsidRPr="005A2B1D" w:rsidRDefault="00E617F6" w:rsidP="00E617F6">
            <w:pPr>
              <w:pStyle w:val="a5"/>
              <w:jc w:val="left"/>
              <w:rPr>
                <w:b w:val="0"/>
                <w:i w:val="0"/>
                <w:sz w:val="24"/>
                <w:szCs w:val="24"/>
              </w:rPr>
            </w:pPr>
            <w:r w:rsidRPr="005A2B1D">
              <w:rPr>
                <w:b w:val="0"/>
                <w:i w:val="0"/>
                <w:sz w:val="24"/>
                <w:szCs w:val="24"/>
              </w:rPr>
              <w:t xml:space="preserve">Расходы на </w:t>
            </w:r>
            <w:r w:rsidRPr="005A2B1D">
              <w:rPr>
                <w:b w:val="0"/>
                <w:i w:val="0"/>
                <w:sz w:val="22"/>
                <w:szCs w:val="22"/>
              </w:rPr>
              <w:t>проведение независимой оценки качества условий оказания услуг организациями культуры</w:t>
            </w:r>
          </w:p>
        </w:tc>
        <w:tc>
          <w:tcPr>
            <w:tcW w:w="1897" w:type="dxa"/>
            <w:tcBorders>
              <w:top w:val="single" w:sz="4" w:space="0" w:color="auto"/>
              <w:left w:val="single" w:sz="4" w:space="0" w:color="auto"/>
              <w:bottom w:val="single" w:sz="4" w:space="0" w:color="auto"/>
              <w:right w:val="single" w:sz="4" w:space="0" w:color="auto"/>
            </w:tcBorders>
          </w:tcPr>
          <w:p w14:paraId="655C4795" w14:textId="77777777" w:rsidR="00E617F6" w:rsidRPr="005A2B1D" w:rsidRDefault="00E617F6" w:rsidP="000B6B74">
            <w:pPr>
              <w:widowControl w:val="0"/>
              <w:autoSpaceDE w:val="0"/>
              <w:autoSpaceDN w:val="0"/>
              <w:adjustRightInd w:val="0"/>
              <w:rPr>
                <w:szCs w:val="24"/>
              </w:rPr>
            </w:pPr>
            <w:r w:rsidRPr="005A2B1D">
              <w:rPr>
                <w:szCs w:val="24"/>
                <w:shd w:val="clear" w:color="auto" w:fill="FFFFFF"/>
              </w:rPr>
              <w:t>Независимая оценка качества условий оказания услуг организациями культуры</w:t>
            </w:r>
          </w:p>
        </w:tc>
        <w:tc>
          <w:tcPr>
            <w:tcW w:w="820" w:type="dxa"/>
            <w:tcBorders>
              <w:top w:val="single" w:sz="4" w:space="0" w:color="auto"/>
              <w:left w:val="single" w:sz="4" w:space="0" w:color="auto"/>
              <w:bottom w:val="single" w:sz="4" w:space="0" w:color="auto"/>
              <w:right w:val="single" w:sz="4" w:space="0" w:color="auto"/>
            </w:tcBorders>
            <w:vAlign w:val="center"/>
          </w:tcPr>
          <w:p w14:paraId="2033173E" w14:textId="77777777" w:rsidR="00E617F6" w:rsidRPr="005A2B1D" w:rsidRDefault="00E617F6"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30F5F84" w14:textId="77777777" w:rsidR="00E617F6" w:rsidRPr="005A2B1D" w:rsidRDefault="00E617F6" w:rsidP="00401A7F">
            <w:pPr>
              <w:widowControl w:val="0"/>
              <w:autoSpaceDE w:val="0"/>
              <w:autoSpaceDN w:val="0"/>
              <w:adjustRightInd w:val="0"/>
              <w:jc w:val="center"/>
              <w:rPr>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FD03B6B" w14:textId="77777777" w:rsidR="00E617F6" w:rsidRPr="005A2B1D" w:rsidRDefault="00E617F6" w:rsidP="00401A7F">
            <w:pPr>
              <w:widowControl w:val="0"/>
              <w:autoSpaceDE w:val="0"/>
              <w:autoSpaceDN w:val="0"/>
              <w:adjustRightInd w:val="0"/>
              <w:jc w:val="center"/>
              <w:rPr>
                <w:szCs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52846A5C" w14:textId="77777777" w:rsidR="00E617F6" w:rsidRPr="005A2B1D" w:rsidRDefault="00E617F6" w:rsidP="00401A7F">
            <w:pPr>
              <w:widowControl w:val="0"/>
              <w:autoSpaceDE w:val="0"/>
              <w:autoSpaceDN w:val="0"/>
              <w:adjustRightInd w:val="0"/>
              <w:jc w:val="center"/>
              <w:rPr>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3CF13A3E" w14:textId="77777777" w:rsidR="00E617F6" w:rsidRPr="005A2B1D" w:rsidRDefault="00E617F6" w:rsidP="00401A7F">
            <w:pPr>
              <w:widowControl w:val="0"/>
              <w:autoSpaceDE w:val="0"/>
              <w:autoSpaceDN w:val="0"/>
              <w:adjustRightInd w:val="0"/>
              <w:jc w:val="center"/>
              <w:rPr>
                <w:szCs w:val="24"/>
              </w:rPr>
            </w:pPr>
            <w:r w:rsidRPr="005A2B1D">
              <w:rPr>
                <w:szCs w:val="24"/>
              </w:rPr>
              <w:t>0</w:t>
            </w:r>
          </w:p>
        </w:tc>
        <w:tc>
          <w:tcPr>
            <w:tcW w:w="600" w:type="dxa"/>
            <w:tcBorders>
              <w:top w:val="single" w:sz="4" w:space="0" w:color="auto"/>
              <w:left w:val="single" w:sz="4" w:space="0" w:color="auto"/>
              <w:bottom w:val="single" w:sz="4" w:space="0" w:color="auto"/>
              <w:right w:val="single" w:sz="4" w:space="0" w:color="auto"/>
            </w:tcBorders>
            <w:vAlign w:val="center"/>
          </w:tcPr>
          <w:p w14:paraId="0D5428CE" w14:textId="77777777" w:rsidR="00E617F6" w:rsidRPr="005A2B1D" w:rsidRDefault="00E617F6"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70AE16DD" w14:textId="77777777" w:rsidR="00E617F6" w:rsidRPr="005A2B1D" w:rsidRDefault="00E617F6"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61B006AE" w14:textId="77777777" w:rsidR="00E617F6" w:rsidRPr="005A2B1D" w:rsidRDefault="00E617F6" w:rsidP="00401A7F">
            <w:pPr>
              <w:widowControl w:val="0"/>
              <w:autoSpaceDE w:val="0"/>
              <w:autoSpaceDN w:val="0"/>
              <w:adjustRightInd w:val="0"/>
              <w:jc w:val="center"/>
              <w:rPr>
                <w:szCs w:val="24"/>
              </w:rPr>
            </w:pPr>
            <w:r w:rsidRPr="005A2B1D">
              <w:rPr>
                <w:szCs w:val="24"/>
              </w:rPr>
              <w:t>0</w:t>
            </w:r>
          </w:p>
        </w:tc>
        <w:tc>
          <w:tcPr>
            <w:tcW w:w="580" w:type="dxa"/>
            <w:tcBorders>
              <w:top w:val="single" w:sz="4" w:space="0" w:color="auto"/>
              <w:left w:val="single" w:sz="4" w:space="0" w:color="auto"/>
              <w:bottom w:val="single" w:sz="4" w:space="0" w:color="auto"/>
              <w:right w:val="single" w:sz="4" w:space="0" w:color="auto"/>
            </w:tcBorders>
            <w:vAlign w:val="center"/>
          </w:tcPr>
          <w:p w14:paraId="38FD3EB7" w14:textId="77777777" w:rsidR="00E617F6" w:rsidRPr="005A2B1D" w:rsidRDefault="00E617F6" w:rsidP="00401A7F">
            <w:pPr>
              <w:widowControl w:val="0"/>
              <w:autoSpaceDE w:val="0"/>
              <w:autoSpaceDN w:val="0"/>
              <w:adjustRightInd w:val="0"/>
              <w:jc w:val="center"/>
              <w:rPr>
                <w:szCs w:val="24"/>
              </w:rPr>
            </w:pPr>
            <w:r w:rsidRPr="005A2B1D">
              <w:rPr>
                <w:szCs w:val="24"/>
              </w:rPr>
              <w:t>0</w:t>
            </w:r>
          </w:p>
        </w:tc>
      </w:tr>
    </w:tbl>
    <w:p w14:paraId="6C274709" w14:textId="77777777" w:rsidR="006D267E" w:rsidRPr="005A2B1D" w:rsidRDefault="006D267E" w:rsidP="002D6FFA">
      <w:pPr>
        <w:ind w:firstLine="720"/>
        <w:jc w:val="both"/>
        <w:rPr>
          <w:b/>
          <w:szCs w:val="24"/>
        </w:rPr>
      </w:pPr>
    </w:p>
    <w:p w14:paraId="39DD0B5F" w14:textId="77777777" w:rsidR="000B6B74" w:rsidRPr="005A2B1D" w:rsidRDefault="000E4449" w:rsidP="002D6FFA">
      <w:pPr>
        <w:ind w:firstLine="720"/>
        <w:jc w:val="both"/>
        <w:rPr>
          <w:b/>
          <w:szCs w:val="24"/>
        </w:rPr>
      </w:pPr>
      <w:r>
        <w:rPr>
          <w:b/>
          <w:szCs w:val="24"/>
        </w:rPr>
        <w:t>4</w:t>
      </w:r>
      <w:r w:rsidR="000B6B74" w:rsidRPr="005A2B1D">
        <w:rPr>
          <w:b/>
          <w:szCs w:val="24"/>
        </w:rPr>
        <w:t>. Методика оценки эффективности программы</w:t>
      </w:r>
    </w:p>
    <w:p w14:paraId="700A12F3" w14:textId="77777777" w:rsidR="000B6B74" w:rsidRPr="005A2B1D" w:rsidRDefault="000B6B74" w:rsidP="000B6B74">
      <w:pPr>
        <w:ind w:firstLine="720"/>
        <w:jc w:val="both"/>
        <w:rPr>
          <w:szCs w:val="24"/>
        </w:rPr>
      </w:pPr>
      <w:r w:rsidRPr="005A2B1D">
        <w:rPr>
          <w:szCs w:val="24"/>
        </w:rPr>
        <w:t>Реализация программы оценивается по следующим направлениям:</w:t>
      </w:r>
    </w:p>
    <w:p w14:paraId="4D85F381" w14:textId="77777777" w:rsidR="000B6B74" w:rsidRPr="005A2B1D" w:rsidRDefault="000B6B74" w:rsidP="002D6FFA">
      <w:pPr>
        <w:jc w:val="both"/>
        <w:rPr>
          <w:szCs w:val="24"/>
        </w:rPr>
      </w:pPr>
      <w:r w:rsidRPr="005A2B1D">
        <w:rPr>
          <w:szCs w:val="24"/>
        </w:rPr>
        <w:t>- оценка степени достижения целей и решения задач;</w:t>
      </w:r>
    </w:p>
    <w:p w14:paraId="26DB8630" w14:textId="77777777" w:rsidR="000B6B74" w:rsidRPr="005A2B1D" w:rsidRDefault="000B6B74" w:rsidP="002D6FFA">
      <w:pPr>
        <w:jc w:val="both"/>
        <w:rPr>
          <w:szCs w:val="24"/>
        </w:rPr>
      </w:pPr>
      <w:r w:rsidRPr="005A2B1D">
        <w:rPr>
          <w:szCs w:val="24"/>
        </w:rPr>
        <w:t>-</w:t>
      </w:r>
      <w:r w:rsidR="00906ED4" w:rsidRPr="005A2B1D">
        <w:rPr>
          <w:szCs w:val="24"/>
        </w:rPr>
        <w:t xml:space="preserve"> </w:t>
      </w:r>
      <w:r w:rsidRPr="005A2B1D">
        <w:rPr>
          <w:szCs w:val="24"/>
        </w:rPr>
        <w:t>оценка степени соответствия фактических затрат бюджета запланированному уровню;</w:t>
      </w:r>
    </w:p>
    <w:p w14:paraId="4EB7AF9C" w14:textId="77777777" w:rsidR="000B6B74" w:rsidRPr="005A2B1D" w:rsidRDefault="000B6B74" w:rsidP="002D6FFA">
      <w:pPr>
        <w:jc w:val="both"/>
        <w:rPr>
          <w:szCs w:val="24"/>
        </w:rPr>
      </w:pPr>
      <w:r w:rsidRPr="005A2B1D">
        <w:rPr>
          <w:szCs w:val="24"/>
        </w:rPr>
        <w:t>- оценка эффективности использования бюджетных средств;</w:t>
      </w:r>
    </w:p>
    <w:p w14:paraId="77D8DB25" w14:textId="77777777" w:rsidR="000B6B74" w:rsidRPr="005A2B1D" w:rsidRDefault="000B6B74" w:rsidP="002D6FFA">
      <w:pPr>
        <w:jc w:val="both"/>
        <w:rPr>
          <w:szCs w:val="24"/>
        </w:rPr>
      </w:pPr>
      <w:r w:rsidRPr="005A2B1D">
        <w:rPr>
          <w:szCs w:val="24"/>
        </w:rPr>
        <w:t>- оценка степени достижения непосредственных результатов реализации мероприятий;</w:t>
      </w:r>
    </w:p>
    <w:p w14:paraId="555C14B9" w14:textId="77777777" w:rsidR="000B6B74" w:rsidRPr="005A2B1D" w:rsidRDefault="000B6B74" w:rsidP="002D6FFA">
      <w:pPr>
        <w:jc w:val="both"/>
        <w:rPr>
          <w:szCs w:val="24"/>
        </w:rPr>
      </w:pPr>
      <w:r w:rsidRPr="005A2B1D">
        <w:rPr>
          <w:szCs w:val="24"/>
        </w:rPr>
        <w:t>- оценка соблюдения установленных сроков реализации мероприятий программы.</w:t>
      </w:r>
    </w:p>
    <w:p w14:paraId="4893E7D4" w14:textId="77777777" w:rsidR="000B6B74" w:rsidRPr="005A2B1D" w:rsidRDefault="000B6B74" w:rsidP="00906ED4">
      <w:pPr>
        <w:ind w:firstLine="720"/>
        <w:jc w:val="both"/>
        <w:rPr>
          <w:szCs w:val="24"/>
        </w:rPr>
      </w:pPr>
      <w:r w:rsidRPr="005A2B1D">
        <w:rPr>
          <w:szCs w:val="24"/>
        </w:rPr>
        <w:t>Оценка достижения целей и решения задач программы осуществляется ежеквартально, ежегодно, а также по итогам завершения реализации программы.</w:t>
      </w:r>
    </w:p>
    <w:p w14:paraId="6D319C0F" w14:textId="77777777" w:rsidR="000B6B74" w:rsidRPr="005A2B1D" w:rsidRDefault="000B6B74" w:rsidP="00906ED4">
      <w:pPr>
        <w:ind w:firstLine="720"/>
        <w:jc w:val="both"/>
        <w:rPr>
          <w:szCs w:val="24"/>
        </w:rPr>
      </w:pPr>
      <w:r w:rsidRPr="005A2B1D">
        <w:rPr>
          <w:szCs w:val="24"/>
        </w:rPr>
        <w:t>Оценка на основании данной методики проводится в отношении:</w:t>
      </w:r>
    </w:p>
    <w:p w14:paraId="233CE8CE" w14:textId="77777777" w:rsidR="000B6B74" w:rsidRPr="005A2B1D" w:rsidRDefault="000B6B74" w:rsidP="002D6FFA">
      <w:pPr>
        <w:jc w:val="both"/>
        <w:rPr>
          <w:szCs w:val="24"/>
        </w:rPr>
      </w:pPr>
      <w:r w:rsidRPr="005A2B1D">
        <w:rPr>
          <w:szCs w:val="24"/>
        </w:rPr>
        <w:t>- цели программы;</w:t>
      </w:r>
    </w:p>
    <w:p w14:paraId="72BBFC54" w14:textId="77777777" w:rsidR="000B6B74" w:rsidRPr="005A2B1D" w:rsidRDefault="000B6B74" w:rsidP="002D6FFA">
      <w:pPr>
        <w:jc w:val="both"/>
        <w:rPr>
          <w:szCs w:val="24"/>
        </w:rPr>
      </w:pPr>
      <w:r w:rsidRPr="005A2B1D">
        <w:rPr>
          <w:szCs w:val="24"/>
        </w:rPr>
        <w:t>- задач программы;</w:t>
      </w:r>
    </w:p>
    <w:p w14:paraId="30CC0606" w14:textId="77777777" w:rsidR="000B6B74" w:rsidRPr="005A2B1D" w:rsidRDefault="000B6B74" w:rsidP="002D6FFA">
      <w:pPr>
        <w:jc w:val="both"/>
        <w:rPr>
          <w:szCs w:val="24"/>
        </w:rPr>
      </w:pPr>
      <w:r w:rsidRPr="005A2B1D">
        <w:rPr>
          <w:szCs w:val="24"/>
        </w:rPr>
        <w:t>- основных мероприятий программы.</w:t>
      </w:r>
    </w:p>
    <w:p w14:paraId="1E0FD00D" w14:textId="77777777" w:rsidR="000B6B74" w:rsidRPr="005A2B1D" w:rsidRDefault="000B6B74" w:rsidP="00906ED4">
      <w:pPr>
        <w:ind w:firstLine="720"/>
        <w:jc w:val="both"/>
        <w:rPr>
          <w:szCs w:val="24"/>
        </w:rPr>
      </w:pPr>
      <w:r w:rsidRPr="005A2B1D">
        <w:rPr>
          <w:szCs w:val="24"/>
        </w:rPr>
        <w:t>Оценка эффективности программы проводится ежегодно, до 1 марта года, следующего за отчетным, а также по завершении реализации Программы.</w:t>
      </w:r>
    </w:p>
    <w:p w14:paraId="5FAD3B38" w14:textId="77777777" w:rsidR="008C70FA" w:rsidRPr="005A2B1D" w:rsidRDefault="008C70FA" w:rsidP="000B6B74">
      <w:pPr>
        <w:jc w:val="both"/>
        <w:rPr>
          <w:b/>
          <w:sz w:val="28"/>
          <w:szCs w:val="28"/>
        </w:rPr>
      </w:pPr>
    </w:p>
    <w:p w14:paraId="13C5AB8A" w14:textId="77777777" w:rsidR="006C5431" w:rsidRPr="005A2B1D" w:rsidRDefault="000E4449" w:rsidP="0066032C">
      <w:pPr>
        <w:ind w:firstLine="720"/>
        <w:jc w:val="both"/>
        <w:rPr>
          <w:b/>
          <w:szCs w:val="24"/>
        </w:rPr>
      </w:pPr>
      <w:r>
        <w:rPr>
          <w:b/>
          <w:szCs w:val="24"/>
        </w:rPr>
        <w:t>5</w:t>
      </w:r>
      <w:r w:rsidR="000B6B74" w:rsidRPr="005A2B1D">
        <w:rPr>
          <w:b/>
          <w:szCs w:val="24"/>
        </w:rPr>
        <w:t>.</w:t>
      </w:r>
      <w:r w:rsidR="009D0D96" w:rsidRPr="005A2B1D">
        <w:rPr>
          <w:b/>
          <w:szCs w:val="24"/>
        </w:rPr>
        <w:t xml:space="preserve"> </w:t>
      </w:r>
      <w:r w:rsidR="000B6B74" w:rsidRPr="005A2B1D">
        <w:rPr>
          <w:b/>
          <w:szCs w:val="24"/>
        </w:rPr>
        <w:t>Оценка планируемой эффективности программы</w:t>
      </w:r>
    </w:p>
    <w:p w14:paraId="21527898" w14:textId="77777777" w:rsidR="006C5431" w:rsidRPr="005A2B1D" w:rsidRDefault="006C5431" w:rsidP="008C70FA">
      <w:pPr>
        <w:ind w:firstLine="720"/>
        <w:jc w:val="both"/>
        <w:rPr>
          <w:szCs w:val="24"/>
          <w:lang w:eastAsia="ru-RU"/>
        </w:rPr>
      </w:pPr>
      <w:r w:rsidRPr="005A2B1D">
        <w:rPr>
          <w:szCs w:val="24"/>
          <w:lang w:eastAsia="ru-RU"/>
        </w:rPr>
        <w:t>При условии полного финансирования программы:</w:t>
      </w:r>
    </w:p>
    <w:p w14:paraId="73E9202E" w14:textId="77777777" w:rsidR="006C5431" w:rsidRPr="005A2B1D" w:rsidRDefault="00B00608" w:rsidP="008C70FA">
      <w:pPr>
        <w:ind w:firstLine="720"/>
        <w:jc w:val="both"/>
        <w:rPr>
          <w:szCs w:val="24"/>
          <w:lang w:eastAsia="ru-RU"/>
        </w:rPr>
      </w:pPr>
      <w:r w:rsidRPr="005A2B1D">
        <w:rPr>
          <w:szCs w:val="24"/>
          <w:lang w:eastAsia="ru-RU"/>
        </w:rPr>
        <w:t>-</w:t>
      </w:r>
      <w:r w:rsidR="006C5431" w:rsidRPr="005A2B1D">
        <w:rPr>
          <w:szCs w:val="24"/>
          <w:lang w:eastAsia="ru-RU"/>
        </w:rPr>
        <w:t xml:space="preserve"> </w:t>
      </w:r>
      <w:r w:rsidRPr="005A2B1D">
        <w:rPr>
          <w:szCs w:val="24"/>
          <w:lang w:eastAsia="ru-RU"/>
        </w:rPr>
        <w:t>в</w:t>
      </w:r>
      <w:r w:rsidR="006C5431" w:rsidRPr="005A2B1D">
        <w:rPr>
          <w:szCs w:val="24"/>
          <w:lang w:eastAsia="ru-RU"/>
        </w:rPr>
        <w:t xml:space="preserve">ыполнение капитального ремонта в </w:t>
      </w:r>
      <w:r w:rsidR="008C70FA" w:rsidRPr="005A2B1D">
        <w:rPr>
          <w:szCs w:val="24"/>
          <w:lang w:eastAsia="ru-RU"/>
        </w:rPr>
        <w:t>муниципальных</w:t>
      </w:r>
      <w:r w:rsidR="006C5431" w:rsidRPr="005A2B1D">
        <w:rPr>
          <w:szCs w:val="24"/>
          <w:lang w:eastAsia="ru-RU"/>
        </w:rPr>
        <w:t xml:space="preserve"> учреждениях культуры </w:t>
      </w:r>
      <w:r w:rsidR="008C70FA" w:rsidRPr="005A2B1D">
        <w:rPr>
          <w:szCs w:val="24"/>
          <w:lang w:eastAsia="ru-RU"/>
        </w:rPr>
        <w:t xml:space="preserve">Бутурлинского </w:t>
      </w:r>
      <w:r w:rsidR="007062EC" w:rsidRPr="005A2B1D">
        <w:rPr>
          <w:szCs w:val="24"/>
          <w:lang w:eastAsia="ru-RU"/>
        </w:rPr>
        <w:t>округ</w:t>
      </w:r>
      <w:r w:rsidR="008C70FA" w:rsidRPr="005A2B1D">
        <w:rPr>
          <w:szCs w:val="24"/>
          <w:lang w:eastAsia="ru-RU"/>
        </w:rPr>
        <w:t>а</w:t>
      </w:r>
      <w:r w:rsidR="006C5431" w:rsidRPr="005A2B1D">
        <w:rPr>
          <w:szCs w:val="24"/>
          <w:lang w:eastAsia="ru-RU"/>
        </w:rPr>
        <w:t xml:space="preserve"> позволит улучшить качество предоставляемых услуг культурно-досугового типа, образовательных услуг населению.</w:t>
      </w:r>
    </w:p>
    <w:p w14:paraId="5184710E" w14:textId="77777777" w:rsidR="006C5431" w:rsidRPr="005A2B1D" w:rsidRDefault="00B00608" w:rsidP="008C70FA">
      <w:pPr>
        <w:ind w:firstLine="720"/>
        <w:jc w:val="both"/>
        <w:rPr>
          <w:szCs w:val="24"/>
          <w:lang w:eastAsia="ru-RU"/>
        </w:rPr>
      </w:pPr>
      <w:r w:rsidRPr="005A2B1D">
        <w:rPr>
          <w:szCs w:val="24"/>
          <w:lang w:eastAsia="ru-RU"/>
        </w:rPr>
        <w:t>- о</w:t>
      </w:r>
      <w:r w:rsidR="006C5431" w:rsidRPr="005A2B1D">
        <w:rPr>
          <w:szCs w:val="24"/>
          <w:lang w:eastAsia="ru-RU"/>
        </w:rPr>
        <w:t>рганизация фестивалей</w:t>
      </w:r>
      <w:r w:rsidR="008C70FA" w:rsidRPr="005A2B1D">
        <w:rPr>
          <w:szCs w:val="24"/>
          <w:lang w:eastAsia="ru-RU"/>
        </w:rPr>
        <w:t xml:space="preserve"> и конкурсов</w:t>
      </w:r>
      <w:r w:rsidR="006C5431" w:rsidRPr="005A2B1D">
        <w:rPr>
          <w:szCs w:val="24"/>
          <w:lang w:eastAsia="ru-RU"/>
        </w:rPr>
        <w:t xml:space="preserve"> повысят конкурентоспособность творческого продукта, создаваемого на территории </w:t>
      </w:r>
      <w:r w:rsidR="008C70FA" w:rsidRPr="005A2B1D">
        <w:rPr>
          <w:szCs w:val="24"/>
          <w:lang w:eastAsia="ru-RU"/>
        </w:rPr>
        <w:t xml:space="preserve">Бутурлинского </w:t>
      </w:r>
      <w:r w:rsidR="007062EC" w:rsidRPr="005A2B1D">
        <w:rPr>
          <w:szCs w:val="24"/>
          <w:lang w:eastAsia="ru-RU"/>
        </w:rPr>
        <w:t>округ</w:t>
      </w:r>
      <w:r w:rsidR="008C70FA" w:rsidRPr="005A2B1D">
        <w:rPr>
          <w:szCs w:val="24"/>
          <w:lang w:eastAsia="ru-RU"/>
        </w:rPr>
        <w:t>а</w:t>
      </w:r>
      <w:r w:rsidR="006C5431" w:rsidRPr="005A2B1D">
        <w:rPr>
          <w:szCs w:val="24"/>
          <w:lang w:eastAsia="ru-RU"/>
        </w:rPr>
        <w:t>.</w:t>
      </w:r>
    </w:p>
    <w:p w14:paraId="60F21919" w14:textId="77777777" w:rsidR="006C5431" w:rsidRPr="005A2B1D" w:rsidRDefault="00B00608" w:rsidP="008C70FA">
      <w:pPr>
        <w:ind w:firstLine="720"/>
        <w:jc w:val="both"/>
        <w:rPr>
          <w:szCs w:val="24"/>
          <w:lang w:eastAsia="ru-RU"/>
        </w:rPr>
      </w:pPr>
      <w:r w:rsidRPr="005A2B1D">
        <w:rPr>
          <w:szCs w:val="24"/>
          <w:lang w:eastAsia="ru-RU"/>
        </w:rPr>
        <w:t>-</w:t>
      </w:r>
      <w:r w:rsidR="008C70FA" w:rsidRPr="005A2B1D">
        <w:rPr>
          <w:szCs w:val="24"/>
          <w:lang w:eastAsia="ru-RU"/>
        </w:rPr>
        <w:t xml:space="preserve"> </w:t>
      </w:r>
      <w:r w:rsidR="006C5431" w:rsidRPr="005A2B1D">
        <w:rPr>
          <w:szCs w:val="24"/>
          <w:lang w:eastAsia="ru-RU"/>
        </w:rPr>
        <w:t xml:space="preserve"> </w:t>
      </w:r>
      <w:r w:rsidRPr="005A2B1D">
        <w:rPr>
          <w:szCs w:val="24"/>
          <w:lang w:eastAsia="ru-RU"/>
        </w:rPr>
        <w:t>о</w:t>
      </w:r>
      <w:r w:rsidR="006C5431" w:rsidRPr="005A2B1D">
        <w:rPr>
          <w:szCs w:val="24"/>
          <w:lang w:eastAsia="ru-RU"/>
        </w:rPr>
        <w:t>рганизация творческих школ, конкурсов, фестивале</w:t>
      </w:r>
      <w:r w:rsidR="008C70FA" w:rsidRPr="005A2B1D">
        <w:rPr>
          <w:szCs w:val="24"/>
          <w:lang w:eastAsia="ru-RU"/>
        </w:rPr>
        <w:t>й, мастер-классов, лабораторий</w:t>
      </w:r>
      <w:r w:rsidR="006C5431" w:rsidRPr="005A2B1D">
        <w:rPr>
          <w:szCs w:val="24"/>
          <w:lang w:eastAsia="ru-RU"/>
        </w:rPr>
        <w:t>,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w:t>
      </w:r>
    </w:p>
    <w:p w14:paraId="42B9CD51" w14:textId="77777777" w:rsidR="006C5431" w:rsidRPr="005A2B1D" w:rsidRDefault="00B00608" w:rsidP="008C70FA">
      <w:pPr>
        <w:ind w:firstLine="720"/>
        <w:jc w:val="both"/>
        <w:rPr>
          <w:szCs w:val="24"/>
          <w:lang w:eastAsia="ru-RU"/>
        </w:rPr>
      </w:pPr>
      <w:r w:rsidRPr="005A2B1D">
        <w:rPr>
          <w:szCs w:val="24"/>
          <w:lang w:eastAsia="ru-RU"/>
        </w:rPr>
        <w:t>-</w:t>
      </w:r>
      <w:r w:rsidR="006C5431" w:rsidRPr="005A2B1D">
        <w:rPr>
          <w:szCs w:val="24"/>
          <w:lang w:eastAsia="ru-RU"/>
        </w:rPr>
        <w:t xml:space="preserve"> </w:t>
      </w:r>
      <w:r w:rsidRPr="005A2B1D">
        <w:rPr>
          <w:szCs w:val="24"/>
          <w:lang w:eastAsia="ru-RU"/>
        </w:rPr>
        <w:t>о</w:t>
      </w:r>
      <w:r w:rsidR="006C5431" w:rsidRPr="005A2B1D">
        <w:rPr>
          <w:szCs w:val="24"/>
          <w:lang w:eastAsia="ru-RU"/>
        </w:rPr>
        <w:t>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14:paraId="6D067237" w14:textId="77777777" w:rsidR="006C5431" w:rsidRPr="005A2B1D" w:rsidRDefault="00B00608" w:rsidP="008C70FA">
      <w:pPr>
        <w:ind w:firstLine="720"/>
        <w:jc w:val="both"/>
        <w:rPr>
          <w:szCs w:val="24"/>
          <w:lang w:eastAsia="ru-RU"/>
        </w:rPr>
      </w:pPr>
      <w:r w:rsidRPr="005A2B1D">
        <w:rPr>
          <w:szCs w:val="24"/>
          <w:lang w:eastAsia="ru-RU"/>
        </w:rPr>
        <w:t>-</w:t>
      </w:r>
      <w:r w:rsidR="006C5431" w:rsidRPr="005A2B1D">
        <w:rPr>
          <w:szCs w:val="24"/>
          <w:lang w:eastAsia="ru-RU"/>
        </w:rPr>
        <w:t xml:space="preserve"> </w:t>
      </w:r>
      <w:r w:rsidRPr="005A2B1D">
        <w:rPr>
          <w:szCs w:val="24"/>
          <w:lang w:eastAsia="ru-RU"/>
        </w:rPr>
        <w:t>п</w:t>
      </w:r>
      <w:r w:rsidR="006C5431" w:rsidRPr="005A2B1D">
        <w:rPr>
          <w:szCs w:val="24"/>
          <w:lang w:eastAsia="ru-RU"/>
        </w:rPr>
        <w:t>оддержка выставочной деятельности будет способствовать популяризации и развитию изобразительного искусства.</w:t>
      </w:r>
    </w:p>
    <w:p w14:paraId="2B58A75C" w14:textId="77777777" w:rsidR="008C70FA" w:rsidRPr="005A2B1D" w:rsidRDefault="00B00608" w:rsidP="008C70FA">
      <w:pPr>
        <w:ind w:firstLine="720"/>
        <w:jc w:val="both"/>
        <w:rPr>
          <w:szCs w:val="24"/>
        </w:rPr>
      </w:pPr>
      <w:r w:rsidRPr="005A2B1D">
        <w:rPr>
          <w:szCs w:val="24"/>
          <w:lang w:eastAsia="ru-RU"/>
        </w:rPr>
        <w:t>- у</w:t>
      </w:r>
      <w:r w:rsidR="008C70FA" w:rsidRPr="005A2B1D">
        <w:rPr>
          <w:szCs w:val="24"/>
        </w:rPr>
        <w:t>величение количества библиографических записей в сводном электронном каталоге ЦБС, что позволит предоставлять услуги пользователям библиотек в оперативном режиме, в первую очередь,  школьникам, студентам, преподавателям.</w:t>
      </w:r>
    </w:p>
    <w:p w14:paraId="0319462C" w14:textId="77777777" w:rsidR="006C5431" w:rsidRPr="005A2B1D" w:rsidRDefault="00B00608" w:rsidP="008C70FA">
      <w:pPr>
        <w:ind w:firstLine="720"/>
        <w:jc w:val="both"/>
        <w:rPr>
          <w:szCs w:val="24"/>
        </w:rPr>
      </w:pPr>
      <w:r w:rsidRPr="005A2B1D">
        <w:rPr>
          <w:szCs w:val="24"/>
        </w:rPr>
        <w:t>-</w:t>
      </w:r>
      <w:r w:rsidR="008C70FA" w:rsidRPr="005A2B1D">
        <w:rPr>
          <w:szCs w:val="24"/>
        </w:rPr>
        <w:t xml:space="preserve"> </w:t>
      </w:r>
      <w:r w:rsidRPr="005A2B1D">
        <w:rPr>
          <w:szCs w:val="24"/>
        </w:rPr>
        <w:t>в</w:t>
      </w:r>
      <w:r w:rsidR="008C70FA" w:rsidRPr="005A2B1D">
        <w:rPr>
          <w:szCs w:val="24"/>
        </w:rPr>
        <w:t>недрение новых информационных технологий в работу библиотек  позволит предоставлять услуги населению в электронном виде;</w:t>
      </w:r>
    </w:p>
    <w:p w14:paraId="7BA5BFFA" w14:textId="77777777" w:rsidR="006C5431" w:rsidRPr="005A2B1D" w:rsidRDefault="00B00608" w:rsidP="008C70FA">
      <w:pPr>
        <w:ind w:firstLine="720"/>
        <w:jc w:val="both"/>
        <w:rPr>
          <w:szCs w:val="24"/>
          <w:lang w:eastAsia="ru-RU"/>
        </w:rPr>
      </w:pPr>
      <w:r w:rsidRPr="005A2B1D">
        <w:rPr>
          <w:szCs w:val="24"/>
          <w:lang w:eastAsia="ru-RU"/>
        </w:rPr>
        <w:t>-</w:t>
      </w:r>
      <w:r w:rsidR="006C5431" w:rsidRPr="005A2B1D">
        <w:rPr>
          <w:szCs w:val="24"/>
          <w:lang w:eastAsia="ru-RU"/>
        </w:rPr>
        <w:t xml:space="preserve"> </w:t>
      </w:r>
      <w:r w:rsidRPr="005A2B1D">
        <w:rPr>
          <w:szCs w:val="24"/>
          <w:lang w:eastAsia="ru-RU"/>
        </w:rPr>
        <w:t>у</w:t>
      </w:r>
      <w:r w:rsidR="006C5431" w:rsidRPr="005A2B1D">
        <w:rPr>
          <w:szCs w:val="24"/>
          <w:lang w:eastAsia="ru-RU"/>
        </w:rPr>
        <w:t xml:space="preserve">лучшится комплектование книжных фондов библиотек </w:t>
      </w:r>
      <w:r w:rsidR="007062EC" w:rsidRPr="005A2B1D">
        <w:rPr>
          <w:szCs w:val="24"/>
          <w:lang w:eastAsia="ru-RU"/>
        </w:rPr>
        <w:t>округ</w:t>
      </w:r>
      <w:r w:rsidR="008C70FA" w:rsidRPr="005A2B1D">
        <w:rPr>
          <w:szCs w:val="24"/>
          <w:lang w:eastAsia="ru-RU"/>
        </w:rPr>
        <w:t xml:space="preserve">а </w:t>
      </w:r>
      <w:r w:rsidR="006C5431" w:rsidRPr="005A2B1D">
        <w:rPr>
          <w:szCs w:val="24"/>
          <w:lang w:eastAsia="ru-RU"/>
        </w:rPr>
        <w:t>в количественном и качественном эквивалентах.</w:t>
      </w:r>
    </w:p>
    <w:p w14:paraId="20C2CA4B" w14:textId="77777777" w:rsidR="006C5431" w:rsidRPr="005A2B1D" w:rsidRDefault="00B00608" w:rsidP="008C70FA">
      <w:pPr>
        <w:ind w:firstLine="720"/>
        <w:jc w:val="both"/>
        <w:rPr>
          <w:szCs w:val="24"/>
          <w:lang w:eastAsia="ru-RU"/>
        </w:rPr>
      </w:pPr>
      <w:r w:rsidRPr="005A2B1D">
        <w:rPr>
          <w:szCs w:val="24"/>
          <w:lang w:eastAsia="ru-RU"/>
        </w:rPr>
        <w:t>-</w:t>
      </w:r>
      <w:r w:rsidR="006C5431" w:rsidRPr="005A2B1D">
        <w:rPr>
          <w:szCs w:val="24"/>
          <w:lang w:eastAsia="ru-RU"/>
        </w:rPr>
        <w:t xml:space="preserve"> </w:t>
      </w:r>
      <w:r w:rsidRPr="005A2B1D">
        <w:rPr>
          <w:szCs w:val="24"/>
          <w:lang w:eastAsia="ru-RU"/>
        </w:rPr>
        <w:t>б</w:t>
      </w:r>
      <w:r w:rsidR="006C5431" w:rsidRPr="005A2B1D">
        <w:rPr>
          <w:szCs w:val="24"/>
          <w:lang w:eastAsia="ru-RU"/>
        </w:rPr>
        <w:t>удет налажена работа по обеспечению сохранности фондов учреждений культуры</w:t>
      </w:r>
      <w:r w:rsidR="008C70FA" w:rsidRPr="005A2B1D">
        <w:rPr>
          <w:szCs w:val="24"/>
          <w:lang w:eastAsia="ru-RU"/>
        </w:rPr>
        <w:t>.</w:t>
      </w:r>
    </w:p>
    <w:p w14:paraId="6BD75C03" w14:textId="77777777" w:rsidR="006C5431" w:rsidRPr="005A2B1D" w:rsidRDefault="00B00608" w:rsidP="008C70FA">
      <w:pPr>
        <w:ind w:firstLine="720"/>
        <w:jc w:val="both"/>
        <w:rPr>
          <w:szCs w:val="24"/>
          <w:lang w:eastAsia="ru-RU"/>
        </w:rPr>
      </w:pPr>
      <w:r w:rsidRPr="005A2B1D">
        <w:rPr>
          <w:szCs w:val="24"/>
          <w:lang w:eastAsia="ru-RU"/>
        </w:rPr>
        <w:t>-</w:t>
      </w:r>
      <w:r w:rsidR="00906ED4" w:rsidRPr="005A2B1D">
        <w:rPr>
          <w:szCs w:val="24"/>
          <w:lang w:eastAsia="ru-RU"/>
        </w:rPr>
        <w:t xml:space="preserve"> </w:t>
      </w:r>
      <w:r w:rsidRPr="005A2B1D">
        <w:rPr>
          <w:szCs w:val="24"/>
          <w:lang w:eastAsia="ru-RU"/>
        </w:rPr>
        <w:t>ув</w:t>
      </w:r>
      <w:r w:rsidR="006C5431" w:rsidRPr="005A2B1D">
        <w:rPr>
          <w:szCs w:val="24"/>
          <w:lang w:eastAsia="ru-RU"/>
        </w:rPr>
        <w:t>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14:paraId="3FF1C4D8" w14:textId="77777777" w:rsidR="001658EE" w:rsidRPr="005A2B1D" w:rsidRDefault="001658EE" w:rsidP="00F714BF">
      <w:pPr>
        <w:ind w:firstLine="720"/>
        <w:jc w:val="both"/>
        <w:rPr>
          <w:szCs w:val="24"/>
        </w:rPr>
      </w:pPr>
    </w:p>
    <w:p w14:paraId="39195FB8" w14:textId="77777777" w:rsidR="00DA06AA" w:rsidRPr="005A2B1D" w:rsidRDefault="00DA06AA" w:rsidP="00F714BF">
      <w:pPr>
        <w:ind w:firstLine="720"/>
        <w:jc w:val="both"/>
        <w:rPr>
          <w:szCs w:val="24"/>
        </w:rPr>
      </w:pPr>
    </w:p>
    <w:p w14:paraId="1D79FA1A" w14:textId="77777777" w:rsidR="00A37099" w:rsidRPr="005A2B1D" w:rsidRDefault="00A37099" w:rsidP="00746839">
      <w:pPr>
        <w:rPr>
          <w:b/>
          <w:sz w:val="28"/>
          <w:szCs w:val="28"/>
        </w:rPr>
        <w:sectPr w:rsidR="00A37099" w:rsidRPr="005A2B1D" w:rsidSect="00F6053F">
          <w:headerReference w:type="even" r:id="rId8"/>
          <w:headerReference w:type="default" r:id="rId9"/>
          <w:headerReference w:type="first" r:id="rId10"/>
          <w:pgSz w:w="11906" w:h="16838"/>
          <w:pgMar w:top="709" w:right="567" w:bottom="567" w:left="1134" w:header="709" w:footer="709" w:gutter="0"/>
          <w:cols w:space="708"/>
          <w:titlePg/>
          <w:docGrid w:linePitch="360"/>
        </w:sectPr>
      </w:pPr>
    </w:p>
    <w:p w14:paraId="6B7C6C44" w14:textId="77777777" w:rsidR="00A37099" w:rsidRPr="005A2B1D" w:rsidRDefault="00A37099" w:rsidP="00746839">
      <w:pPr>
        <w:jc w:val="right"/>
        <w:rPr>
          <w:sz w:val="28"/>
          <w:szCs w:val="28"/>
        </w:rPr>
      </w:pPr>
      <w:r w:rsidRPr="005A2B1D">
        <w:rPr>
          <w:sz w:val="28"/>
          <w:szCs w:val="28"/>
        </w:rPr>
        <w:t xml:space="preserve">Приложение 1 </w:t>
      </w:r>
    </w:p>
    <w:p w14:paraId="1F526F15" w14:textId="77777777" w:rsidR="00A37099" w:rsidRPr="005A2B1D" w:rsidRDefault="00A37099" w:rsidP="00A37099">
      <w:pPr>
        <w:ind w:firstLine="720"/>
        <w:jc w:val="right"/>
        <w:rPr>
          <w:sz w:val="28"/>
          <w:szCs w:val="28"/>
        </w:rPr>
      </w:pPr>
      <w:r w:rsidRPr="005A2B1D">
        <w:rPr>
          <w:sz w:val="28"/>
          <w:szCs w:val="28"/>
        </w:rPr>
        <w:t>к муниципальной программе</w:t>
      </w:r>
    </w:p>
    <w:p w14:paraId="387C2E34" w14:textId="77777777" w:rsidR="00825F81" w:rsidRPr="005A2B1D" w:rsidRDefault="00A37099" w:rsidP="00596487">
      <w:pPr>
        <w:ind w:firstLine="720"/>
        <w:jc w:val="right"/>
        <w:rPr>
          <w:sz w:val="28"/>
          <w:szCs w:val="28"/>
        </w:rPr>
      </w:pPr>
      <w:r w:rsidRPr="005A2B1D">
        <w:rPr>
          <w:sz w:val="28"/>
          <w:szCs w:val="28"/>
        </w:rPr>
        <w:t>«</w:t>
      </w:r>
      <w:r w:rsidR="007062EC" w:rsidRPr="005A2B1D">
        <w:rPr>
          <w:sz w:val="28"/>
          <w:szCs w:val="28"/>
        </w:rPr>
        <w:t xml:space="preserve">Развитие культуры Бутурлинского муниципального </w:t>
      </w:r>
    </w:p>
    <w:p w14:paraId="0F0555DD" w14:textId="77777777" w:rsidR="00A37099" w:rsidRPr="005A2B1D" w:rsidRDefault="007062EC" w:rsidP="00596487">
      <w:pPr>
        <w:ind w:firstLine="720"/>
        <w:jc w:val="right"/>
        <w:rPr>
          <w:sz w:val="28"/>
          <w:szCs w:val="28"/>
        </w:rPr>
      </w:pPr>
      <w:r w:rsidRPr="005A2B1D">
        <w:rPr>
          <w:sz w:val="28"/>
          <w:szCs w:val="28"/>
        </w:rPr>
        <w:t>округа Нижегородской области</w:t>
      </w:r>
      <w:r w:rsidR="00A37099" w:rsidRPr="005A2B1D">
        <w:rPr>
          <w:sz w:val="28"/>
          <w:szCs w:val="28"/>
        </w:rPr>
        <w:t>»</w:t>
      </w:r>
    </w:p>
    <w:p w14:paraId="5ABBB203" w14:textId="77777777" w:rsidR="00596487" w:rsidRPr="005A2B1D" w:rsidRDefault="00596487" w:rsidP="00596487">
      <w:pPr>
        <w:ind w:firstLine="720"/>
        <w:jc w:val="right"/>
        <w:rPr>
          <w:sz w:val="28"/>
          <w:szCs w:val="28"/>
        </w:rPr>
      </w:pPr>
    </w:p>
    <w:p w14:paraId="6DA8F5CD" w14:textId="77777777" w:rsidR="00351249" w:rsidRPr="005A2B1D" w:rsidRDefault="00596487" w:rsidP="00596487">
      <w:pPr>
        <w:ind w:firstLine="720"/>
        <w:contextualSpacing/>
        <w:jc w:val="center"/>
        <w:rPr>
          <w:b/>
          <w:sz w:val="28"/>
          <w:szCs w:val="28"/>
        </w:rPr>
      </w:pPr>
      <w:r w:rsidRPr="005A2B1D">
        <w:rPr>
          <w:b/>
          <w:sz w:val="28"/>
          <w:szCs w:val="28"/>
        </w:rPr>
        <w:t xml:space="preserve">Перечень основных мероприятий </w:t>
      </w:r>
    </w:p>
    <w:p w14:paraId="05EABC14" w14:textId="77777777" w:rsidR="00596487" w:rsidRDefault="00596487" w:rsidP="00596487">
      <w:pPr>
        <w:ind w:firstLine="720"/>
        <w:contextualSpacing/>
        <w:jc w:val="center"/>
        <w:rPr>
          <w:b/>
          <w:sz w:val="28"/>
          <w:szCs w:val="28"/>
        </w:rPr>
      </w:pPr>
      <w:r w:rsidRPr="005A2B1D">
        <w:rPr>
          <w:b/>
          <w:sz w:val="28"/>
          <w:szCs w:val="28"/>
        </w:rPr>
        <w:t xml:space="preserve">муниципальной программы «Развитие культуры Бутурлинского </w:t>
      </w:r>
      <w:r w:rsidR="00825F81" w:rsidRPr="005A2B1D">
        <w:rPr>
          <w:b/>
          <w:sz w:val="28"/>
          <w:szCs w:val="28"/>
        </w:rPr>
        <w:t>муниципального округа Нижегородской области</w:t>
      </w:r>
      <w:r w:rsidRPr="005A2B1D">
        <w:rPr>
          <w:b/>
          <w:sz w:val="28"/>
          <w:szCs w:val="28"/>
        </w:rPr>
        <w:t xml:space="preserve">» </w:t>
      </w:r>
    </w:p>
    <w:p w14:paraId="193DEF75" w14:textId="2B5528D8" w:rsidR="00DA015A" w:rsidRPr="00FF6A45" w:rsidRDefault="00DA015A" w:rsidP="00DA015A">
      <w:pPr>
        <w:contextualSpacing/>
        <w:jc w:val="center"/>
        <w:rPr>
          <w:i/>
          <w:sz w:val="26"/>
          <w:szCs w:val="26"/>
        </w:rPr>
      </w:pPr>
    </w:p>
    <w:tbl>
      <w:tblPr>
        <w:tblW w:w="6400" w:type="dxa"/>
        <w:tblInd w:w="108" w:type="dxa"/>
        <w:tblLook w:val="04A0" w:firstRow="1" w:lastRow="0" w:firstColumn="1" w:lastColumn="0" w:noHBand="0" w:noVBand="1"/>
      </w:tblPr>
      <w:tblGrid>
        <w:gridCol w:w="509"/>
        <w:gridCol w:w="1570"/>
        <w:gridCol w:w="1557"/>
        <w:gridCol w:w="1340"/>
        <w:gridCol w:w="1448"/>
        <w:gridCol w:w="920"/>
        <w:gridCol w:w="920"/>
        <w:gridCol w:w="920"/>
        <w:gridCol w:w="920"/>
        <w:gridCol w:w="1028"/>
        <w:gridCol w:w="1028"/>
        <w:gridCol w:w="1028"/>
        <w:gridCol w:w="1028"/>
        <w:gridCol w:w="1028"/>
      </w:tblGrid>
      <w:tr w:rsidR="00D567BE" w:rsidRPr="00D567BE" w14:paraId="192663F4" w14:textId="77777777" w:rsidTr="00D567BE">
        <w:trPr>
          <w:trHeight w:val="45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FFF819" w14:textId="77777777" w:rsidR="00D567BE" w:rsidRPr="00D567BE" w:rsidRDefault="00D567BE" w:rsidP="00D567BE">
            <w:pPr>
              <w:jc w:val="center"/>
              <w:rPr>
                <w:color w:val="000000"/>
                <w:szCs w:val="24"/>
                <w:lang w:eastAsia="ru-RU"/>
              </w:rPr>
            </w:pPr>
            <w:r w:rsidRPr="00D567BE">
              <w:rPr>
                <w:color w:val="000000"/>
                <w:szCs w:val="24"/>
                <w:lang w:eastAsia="ru-RU"/>
              </w:rPr>
              <w:t>N п/п</w:t>
            </w:r>
          </w:p>
        </w:tc>
        <w:tc>
          <w:tcPr>
            <w:tcW w:w="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DDAE26" w14:textId="77777777" w:rsidR="00D567BE" w:rsidRPr="00D567BE" w:rsidRDefault="00D567BE" w:rsidP="00D567BE">
            <w:pPr>
              <w:jc w:val="center"/>
              <w:rPr>
                <w:color w:val="000000"/>
                <w:szCs w:val="24"/>
                <w:lang w:eastAsia="ru-RU"/>
              </w:rPr>
            </w:pPr>
            <w:r w:rsidRPr="00D567BE">
              <w:rPr>
                <w:color w:val="000000"/>
                <w:szCs w:val="24"/>
                <w:lang w:eastAsia="ru-RU"/>
              </w:rPr>
              <w:t>Наименование мероприятия</w:t>
            </w:r>
          </w:p>
        </w:tc>
        <w:tc>
          <w:tcPr>
            <w:tcW w:w="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6EC431" w14:textId="77777777" w:rsidR="00D567BE" w:rsidRPr="00D567BE" w:rsidRDefault="00D567BE" w:rsidP="00D567BE">
            <w:pPr>
              <w:jc w:val="center"/>
              <w:rPr>
                <w:color w:val="000000"/>
                <w:szCs w:val="24"/>
                <w:lang w:eastAsia="ru-RU"/>
              </w:rPr>
            </w:pPr>
            <w:r w:rsidRPr="00D567BE">
              <w:rPr>
                <w:color w:val="000000"/>
                <w:szCs w:val="24"/>
                <w:lang w:eastAsia="ru-RU"/>
              </w:rPr>
              <w:t>Категория расходов (капвложения, НИОКР и прочие расходы)</w:t>
            </w:r>
          </w:p>
        </w:tc>
        <w:tc>
          <w:tcPr>
            <w:tcW w:w="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696438" w14:textId="77777777" w:rsidR="00D567BE" w:rsidRPr="00D567BE" w:rsidRDefault="00D567BE" w:rsidP="00D567BE">
            <w:pPr>
              <w:jc w:val="center"/>
              <w:rPr>
                <w:color w:val="000000"/>
                <w:szCs w:val="24"/>
                <w:lang w:eastAsia="ru-RU"/>
              </w:rPr>
            </w:pPr>
            <w:r w:rsidRPr="00D567BE">
              <w:rPr>
                <w:color w:val="000000"/>
                <w:szCs w:val="24"/>
                <w:lang w:eastAsia="ru-RU"/>
              </w:rPr>
              <w:t>Сроки выполнения</w:t>
            </w:r>
          </w:p>
        </w:tc>
        <w:tc>
          <w:tcPr>
            <w:tcW w:w="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3678B6" w14:textId="77777777" w:rsidR="00D567BE" w:rsidRPr="00D567BE" w:rsidRDefault="00D567BE" w:rsidP="00D567BE">
            <w:pPr>
              <w:jc w:val="center"/>
              <w:rPr>
                <w:color w:val="000000"/>
                <w:szCs w:val="24"/>
                <w:lang w:eastAsia="ru-RU"/>
              </w:rPr>
            </w:pPr>
            <w:r w:rsidRPr="00D567BE">
              <w:rPr>
                <w:color w:val="000000"/>
                <w:szCs w:val="24"/>
                <w:lang w:eastAsia="ru-RU"/>
              </w:rPr>
              <w:t>Исполнители мероприятий</w:t>
            </w:r>
          </w:p>
        </w:tc>
        <w:tc>
          <w:tcPr>
            <w:tcW w:w="4900" w:type="dxa"/>
            <w:gridSpan w:val="9"/>
            <w:tcBorders>
              <w:top w:val="single" w:sz="4" w:space="0" w:color="auto"/>
              <w:left w:val="nil"/>
              <w:bottom w:val="single" w:sz="4" w:space="0" w:color="auto"/>
              <w:right w:val="single" w:sz="4" w:space="0" w:color="auto"/>
            </w:tcBorders>
            <w:shd w:val="clear" w:color="auto" w:fill="auto"/>
            <w:hideMark/>
          </w:tcPr>
          <w:p w14:paraId="2CC192B8" w14:textId="77777777" w:rsidR="00D567BE" w:rsidRPr="00D567BE" w:rsidRDefault="00D567BE" w:rsidP="00D567BE">
            <w:pPr>
              <w:jc w:val="center"/>
              <w:rPr>
                <w:color w:val="000000"/>
                <w:szCs w:val="24"/>
                <w:lang w:eastAsia="ru-RU"/>
              </w:rPr>
            </w:pPr>
            <w:r w:rsidRPr="00D567BE">
              <w:rPr>
                <w:color w:val="000000"/>
                <w:szCs w:val="24"/>
                <w:lang w:eastAsia="ru-RU"/>
              </w:rPr>
              <w:t>Объем финансирования</w:t>
            </w:r>
          </w:p>
        </w:tc>
      </w:tr>
      <w:tr w:rsidR="00D567BE" w:rsidRPr="00D567BE" w14:paraId="6089E35A" w14:textId="77777777" w:rsidTr="00D567BE">
        <w:trPr>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D54993" w14:textId="77777777" w:rsidR="00D567BE" w:rsidRPr="00D567BE" w:rsidRDefault="00D567BE" w:rsidP="00D567BE">
            <w:pPr>
              <w:rPr>
                <w:color w:val="000000"/>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74869C" w14:textId="77777777" w:rsidR="00D567BE" w:rsidRPr="00D567BE" w:rsidRDefault="00D567BE" w:rsidP="00D567BE">
            <w:pPr>
              <w:rPr>
                <w:color w:val="000000"/>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5CF267" w14:textId="77777777" w:rsidR="00D567BE" w:rsidRPr="00D567BE" w:rsidRDefault="00D567BE" w:rsidP="00D567BE">
            <w:pPr>
              <w:rPr>
                <w:color w:val="000000"/>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CC2A31" w14:textId="77777777" w:rsidR="00D567BE" w:rsidRPr="00D567BE" w:rsidRDefault="00D567BE" w:rsidP="00D567BE">
            <w:pPr>
              <w:rPr>
                <w:color w:val="000000"/>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7B6C4C" w14:textId="77777777" w:rsidR="00D567BE" w:rsidRPr="00D567BE" w:rsidRDefault="00D567BE" w:rsidP="00D567BE">
            <w:pPr>
              <w:rPr>
                <w:color w:val="000000"/>
                <w:szCs w:val="24"/>
                <w:lang w:eastAsia="ru-RU"/>
              </w:rPr>
            </w:pPr>
          </w:p>
        </w:tc>
        <w:tc>
          <w:tcPr>
            <w:tcW w:w="4900" w:type="dxa"/>
            <w:gridSpan w:val="9"/>
            <w:tcBorders>
              <w:top w:val="single" w:sz="4" w:space="0" w:color="auto"/>
              <w:left w:val="nil"/>
              <w:bottom w:val="single" w:sz="4" w:space="0" w:color="auto"/>
              <w:right w:val="single" w:sz="4" w:space="0" w:color="auto"/>
            </w:tcBorders>
            <w:shd w:val="clear" w:color="auto" w:fill="auto"/>
            <w:hideMark/>
          </w:tcPr>
          <w:p w14:paraId="4EF678EC" w14:textId="77777777" w:rsidR="00D567BE" w:rsidRPr="00D567BE" w:rsidRDefault="00D567BE" w:rsidP="00D567BE">
            <w:pPr>
              <w:jc w:val="center"/>
              <w:rPr>
                <w:color w:val="000000"/>
                <w:szCs w:val="24"/>
                <w:lang w:eastAsia="ru-RU"/>
              </w:rPr>
            </w:pPr>
            <w:r w:rsidRPr="00D567BE">
              <w:rPr>
                <w:color w:val="000000"/>
                <w:szCs w:val="24"/>
                <w:lang w:eastAsia="ru-RU"/>
              </w:rPr>
              <w:t>(по годам) за счет средств муниципального бюджета, тыс. руб.</w:t>
            </w:r>
          </w:p>
        </w:tc>
      </w:tr>
      <w:tr w:rsidR="00D567BE" w:rsidRPr="00D567BE" w14:paraId="79E7AE4C" w14:textId="77777777" w:rsidTr="00D567BE">
        <w:trPr>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4E3E9EF" w14:textId="77777777" w:rsidR="00D567BE" w:rsidRPr="00D567BE" w:rsidRDefault="00D567BE" w:rsidP="00D567BE">
            <w:pPr>
              <w:rPr>
                <w:color w:val="000000"/>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92416D" w14:textId="77777777" w:rsidR="00D567BE" w:rsidRPr="00D567BE" w:rsidRDefault="00D567BE" w:rsidP="00D567BE">
            <w:pPr>
              <w:rPr>
                <w:color w:val="000000"/>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E4D700" w14:textId="77777777" w:rsidR="00D567BE" w:rsidRPr="00D567BE" w:rsidRDefault="00D567BE" w:rsidP="00D567BE">
            <w:pPr>
              <w:rPr>
                <w:color w:val="000000"/>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190420" w14:textId="77777777" w:rsidR="00D567BE" w:rsidRPr="00D567BE" w:rsidRDefault="00D567BE" w:rsidP="00D567BE">
            <w:pPr>
              <w:rPr>
                <w:color w:val="000000"/>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C01366" w14:textId="77777777" w:rsidR="00D567BE" w:rsidRPr="00D567BE" w:rsidRDefault="00D567BE" w:rsidP="00D567BE">
            <w:pPr>
              <w:rPr>
                <w:color w:val="000000"/>
                <w:szCs w:val="24"/>
                <w:lang w:eastAsia="ru-RU"/>
              </w:rPr>
            </w:pPr>
          </w:p>
        </w:tc>
        <w:tc>
          <w:tcPr>
            <w:tcW w:w="300" w:type="dxa"/>
            <w:tcBorders>
              <w:top w:val="nil"/>
              <w:left w:val="nil"/>
              <w:bottom w:val="single" w:sz="4" w:space="0" w:color="auto"/>
              <w:right w:val="single" w:sz="4" w:space="0" w:color="auto"/>
            </w:tcBorders>
            <w:shd w:val="clear" w:color="auto" w:fill="auto"/>
            <w:vAlign w:val="bottom"/>
            <w:hideMark/>
          </w:tcPr>
          <w:p w14:paraId="7AB4E660" w14:textId="77777777" w:rsidR="00D567BE" w:rsidRPr="00D567BE" w:rsidRDefault="00D567BE" w:rsidP="00D567BE">
            <w:pPr>
              <w:jc w:val="center"/>
              <w:rPr>
                <w:color w:val="000000"/>
                <w:szCs w:val="24"/>
                <w:lang w:eastAsia="ru-RU"/>
              </w:rPr>
            </w:pPr>
            <w:r w:rsidRPr="00D567BE">
              <w:rPr>
                <w:color w:val="000000"/>
                <w:szCs w:val="24"/>
                <w:lang w:eastAsia="ru-RU"/>
              </w:rPr>
              <w:t>2021</w:t>
            </w:r>
          </w:p>
        </w:tc>
        <w:tc>
          <w:tcPr>
            <w:tcW w:w="300" w:type="dxa"/>
            <w:tcBorders>
              <w:top w:val="nil"/>
              <w:left w:val="nil"/>
              <w:bottom w:val="single" w:sz="4" w:space="0" w:color="auto"/>
              <w:right w:val="single" w:sz="4" w:space="0" w:color="auto"/>
            </w:tcBorders>
            <w:shd w:val="clear" w:color="auto" w:fill="auto"/>
            <w:vAlign w:val="bottom"/>
            <w:hideMark/>
          </w:tcPr>
          <w:p w14:paraId="08F6E52B" w14:textId="77777777" w:rsidR="00D567BE" w:rsidRPr="00D567BE" w:rsidRDefault="00D567BE" w:rsidP="00D567BE">
            <w:pPr>
              <w:jc w:val="center"/>
              <w:rPr>
                <w:color w:val="000000"/>
                <w:szCs w:val="24"/>
                <w:lang w:eastAsia="ru-RU"/>
              </w:rPr>
            </w:pPr>
            <w:r w:rsidRPr="00D567BE">
              <w:rPr>
                <w:color w:val="000000"/>
                <w:szCs w:val="24"/>
                <w:lang w:eastAsia="ru-RU"/>
              </w:rPr>
              <w:t>2022</w:t>
            </w:r>
          </w:p>
        </w:tc>
        <w:tc>
          <w:tcPr>
            <w:tcW w:w="300" w:type="dxa"/>
            <w:tcBorders>
              <w:top w:val="nil"/>
              <w:left w:val="nil"/>
              <w:bottom w:val="single" w:sz="4" w:space="0" w:color="auto"/>
              <w:right w:val="single" w:sz="4" w:space="0" w:color="auto"/>
            </w:tcBorders>
            <w:shd w:val="clear" w:color="auto" w:fill="auto"/>
            <w:vAlign w:val="bottom"/>
            <w:hideMark/>
          </w:tcPr>
          <w:p w14:paraId="02C25281" w14:textId="77777777" w:rsidR="00D567BE" w:rsidRPr="00D567BE" w:rsidRDefault="00D567BE" w:rsidP="00D567BE">
            <w:pPr>
              <w:jc w:val="center"/>
              <w:rPr>
                <w:color w:val="000000"/>
                <w:szCs w:val="24"/>
                <w:lang w:eastAsia="ru-RU"/>
              </w:rPr>
            </w:pPr>
            <w:r w:rsidRPr="00D567BE">
              <w:rPr>
                <w:color w:val="000000"/>
                <w:szCs w:val="24"/>
                <w:lang w:eastAsia="ru-RU"/>
              </w:rPr>
              <w:t>2023</w:t>
            </w:r>
          </w:p>
        </w:tc>
        <w:tc>
          <w:tcPr>
            <w:tcW w:w="300" w:type="dxa"/>
            <w:tcBorders>
              <w:top w:val="nil"/>
              <w:left w:val="nil"/>
              <w:bottom w:val="single" w:sz="4" w:space="0" w:color="auto"/>
              <w:right w:val="single" w:sz="4" w:space="0" w:color="auto"/>
            </w:tcBorders>
            <w:shd w:val="clear" w:color="000000" w:fill="FFFFFF"/>
            <w:vAlign w:val="bottom"/>
            <w:hideMark/>
          </w:tcPr>
          <w:p w14:paraId="73E3D4F5" w14:textId="77777777" w:rsidR="00D567BE" w:rsidRPr="00D567BE" w:rsidRDefault="00D567BE" w:rsidP="00D567BE">
            <w:pPr>
              <w:jc w:val="center"/>
              <w:rPr>
                <w:color w:val="000000"/>
                <w:szCs w:val="24"/>
                <w:lang w:eastAsia="ru-RU"/>
              </w:rPr>
            </w:pPr>
            <w:r w:rsidRPr="00D567BE">
              <w:rPr>
                <w:color w:val="000000"/>
                <w:szCs w:val="24"/>
                <w:lang w:eastAsia="ru-RU"/>
              </w:rPr>
              <w:t>2024</w:t>
            </w:r>
          </w:p>
        </w:tc>
        <w:tc>
          <w:tcPr>
            <w:tcW w:w="300" w:type="dxa"/>
            <w:tcBorders>
              <w:top w:val="nil"/>
              <w:left w:val="nil"/>
              <w:bottom w:val="single" w:sz="4" w:space="0" w:color="auto"/>
              <w:right w:val="single" w:sz="4" w:space="0" w:color="auto"/>
            </w:tcBorders>
            <w:shd w:val="clear" w:color="auto" w:fill="auto"/>
            <w:vAlign w:val="bottom"/>
            <w:hideMark/>
          </w:tcPr>
          <w:p w14:paraId="066DC0C2" w14:textId="77777777" w:rsidR="00D567BE" w:rsidRPr="00D567BE" w:rsidRDefault="00D567BE" w:rsidP="00D567BE">
            <w:pPr>
              <w:jc w:val="center"/>
              <w:rPr>
                <w:color w:val="000000"/>
                <w:szCs w:val="24"/>
                <w:lang w:eastAsia="ru-RU"/>
              </w:rPr>
            </w:pPr>
            <w:r w:rsidRPr="00D567BE">
              <w:rPr>
                <w:color w:val="000000"/>
                <w:szCs w:val="24"/>
                <w:lang w:eastAsia="ru-RU"/>
              </w:rPr>
              <w:t>2025</w:t>
            </w:r>
          </w:p>
        </w:tc>
        <w:tc>
          <w:tcPr>
            <w:tcW w:w="300" w:type="dxa"/>
            <w:tcBorders>
              <w:top w:val="nil"/>
              <w:left w:val="nil"/>
              <w:bottom w:val="single" w:sz="4" w:space="0" w:color="auto"/>
              <w:right w:val="single" w:sz="4" w:space="0" w:color="auto"/>
            </w:tcBorders>
            <w:shd w:val="clear" w:color="auto" w:fill="auto"/>
            <w:vAlign w:val="bottom"/>
            <w:hideMark/>
          </w:tcPr>
          <w:p w14:paraId="3B887F5C" w14:textId="77777777" w:rsidR="00D567BE" w:rsidRPr="00D567BE" w:rsidRDefault="00D567BE" w:rsidP="00D567BE">
            <w:pPr>
              <w:jc w:val="center"/>
              <w:rPr>
                <w:color w:val="000000"/>
                <w:szCs w:val="24"/>
                <w:lang w:eastAsia="ru-RU"/>
              </w:rPr>
            </w:pPr>
            <w:r w:rsidRPr="00D567BE">
              <w:rPr>
                <w:color w:val="000000"/>
                <w:szCs w:val="24"/>
                <w:lang w:eastAsia="ru-RU"/>
              </w:rPr>
              <w:t>2026</w:t>
            </w:r>
          </w:p>
        </w:tc>
        <w:tc>
          <w:tcPr>
            <w:tcW w:w="300" w:type="dxa"/>
            <w:tcBorders>
              <w:top w:val="nil"/>
              <w:left w:val="nil"/>
              <w:bottom w:val="single" w:sz="4" w:space="0" w:color="auto"/>
              <w:right w:val="single" w:sz="4" w:space="0" w:color="auto"/>
            </w:tcBorders>
            <w:shd w:val="clear" w:color="auto" w:fill="auto"/>
            <w:vAlign w:val="bottom"/>
            <w:hideMark/>
          </w:tcPr>
          <w:p w14:paraId="7E8ABEB1" w14:textId="77777777" w:rsidR="00D567BE" w:rsidRPr="00D567BE" w:rsidRDefault="00D567BE" w:rsidP="00D567BE">
            <w:pPr>
              <w:jc w:val="center"/>
              <w:rPr>
                <w:color w:val="000000"/>
                <w:szCs w:val="24"/>
                <w:lang w:eastAsia="ru-RU"/>
              </w:rPr>
            </w:pPr>
            <w:r w:rsidRPr="00D567BE">
              <w:rPr>
                <w:color w:val="000000"/>
                <w:szCs w:val="24"/>
                <w:lang w:eastAsia="ru-RU"/>
              </w:rPr>
              <w:t>2027</w:t>
            </w:r>
          </w:p>
        </w:tc>
        <w:tc>
          <w:tcPr>
            <w:tcW w:w="1640" w:type="dxa"/>
            <w:tcBorders>
              <w:top w:val="nil"/>
              <w:left w:val="nil"/>
              <w:bottom w:val="single" w:sz="4" w:space="0" w:color="auto"/>
              <w:right w:val="single" w:sz="4" w:space="0" w:color="auto"/>
            </w:tcBorders>
            <w:shd w:val="clear" w:color="auto" w:fill="auto"/>
            <w:vAlign w:val="bottom"/>
            <w:hideMark/>
          </w:tcPr>
          <w:p w14:paraId="2BC27713" w14:textId="77777777" w:rsidR="00D567BE" w:rsidRPr="00D567BE" w:rsidRDefault="00D567BE" w:rsidP="00D567BE">
            <w:pPr>
              <w:jc w:val="center"/>
              <w:rPr>
                <w:color w:val="000000"/>
                <w:szCs w:val="24"/>
                <w:lang w:eastAsia="ru-RU"/>
              </w:rPr>
            </w:pPr>
            <w:r w:rsidRPr="00D567BE">
              <w:rPr>
                <w:color w:val="000000"/>
                <w:szCs w:val="24"/>
                <w:lang w:eastAsia="ru-RU"/>
              </w:rPr>
              <w:t>2028</w:t>
            </w:r>
          </w:p>
        </w:tc>
        <w:tc>
          <w:tcPr>
            <w:tcW w:w="1160" w:type="dxa"/>
            <w:tcBorders>
              <w:top w:val="nil"/>
              <w:left w:val="nil"/>
              <w:bottom w:val="single" w:sz="4" w:space="0" w:color="auto"/>
              <w:right w:val="single" w:sz="4" w:space="0" w:color="auto"/>
            </w:tcBorders>
            <w:shd w:val="clear" w:color="auto" w:fill="auto"/>
            <w:vAlign w:val="bottom"/>
            <w:hideMark/>
          </w:tcPr>
          <w:p w14:paraId="5E5EE799" w14:textId="77777777" w:rsidR="00D567BE" w:rsidRPr="00D567BE" w:rsidRDefault="00D567BE" w:rsidP="00D567BE">
            <w:pPr>
              <w:jc w:val="center"/>
              <w:rPr>
                <w:color w:val="000000"/>
                <w:szCs w:val="24"/>
                <w:lang w:eastAsia="ru-RU"/>
              </w:rPr>
            </w:pPr>
            <w:r w:rsidRPr="00D567BE">
              <w:rPr>
                <w:color w:val="000000"/>
                <w:szCs w:val="24"/>
                <w:lang w:eastAsia="ru-RU"/>
              </w:rPr>
              <w:t>всего</w:t>
            </w:r>
          </w:p>
        </w:tc>
      </w:tr>
      <w:tr w:rsidR="00D567BE" w:rsidRPr="00D567BE" w14:paraId="1C6874FD" w14:textId="77777777" w:rsidTr="00D567BE">
        <w:trPr>
          <w:trHeight w:val="638"/>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169205" w14:textId="77777777" w:rsidR="00D567BE" w:rsidRPr="00D567BE" w:rsidRDefault="00D567BE" w:rsidP="00D567BE">
            <w:pPr>
              <w:jc w:val="center"/>
              <w:rPr>
                <w:b/>
                <w:bCs/>
                <w:color w:val="000000"/>
                <w:szCs w:val="24"/>
                <w:lang w:eastAsia="ru-RU"/>
              </w:rPr>
            </w:pPr>
            <w:r w:rsidRPr="00D567BE">
              <w:rPr>
                <w:b/>
                <w:bCs/>
                <w:color w:val="000000"/>
                <w:szCs w:val="24"/>
                <w:lang w:eastAsia="ru-RU"/>
              </w:rPr>
              <w:t>Муниципальная программа «Развитие культуры Бутурлинского муниципального округа Нижегородской области»</w:t>
            </w:r>
          </w:p>
        </w:tc>
        <w:tc>
          <w:tcPr>
            <w:tcW w:w="300" w:type="dxa"/>
            <w:tcBorders>
              <w:top w:val="nil"/>
              <w:left w:val="nil"/>
              <w:bottom w:val="single" w:sz="4" w:space="0" w:color="auto"/>
              <w:right w:val="single" w:sz="4" w:space="0" w:color="auto"/>
            </w:tcBorders>
            <w:shd w:val="clear" w:color="auto" w:fill="auto"/>
            <w:vAlign w:val="center"/>
            <w:hideMark/>
          </w:tcPr>
          <w:p w14:paraId="24EC9FC3" w14:textId="77777777" w:rsidR="00D567BE" w:rsidRPr="00D567BE" w:rsidRDefault="00D567BE" w:rsidP="00D567BE">
            <w:pPr>
              <w:jc w:val="center"/>
              <w:rPr>
                <w:b/>
                <w:bCs/>
                <w:color w:val="000000"/>
                <w:szCs w:val="24"/>
                <w:lang w:eastAsia="ru-RU"/>
              </w:rPr>
            </w:pPr>
            <w:r w:rsidRPr="00D567BE">
              <w:rPr>
                <w:b/>
                <w:bCs/>
                <w:color w:val="000000"/>
                <w:szCs w:val="24"/>
                <w:lang w:eastAsia="ru-RU"/>
              </w:rPr>
              <w:t>66236,1</w:t>
            </w:r>
          </w:p>
        </w:tc>
        <w:tc>
          <w:tcPr>
            <w:tcW w:w="300" w:type="dxa"/>
            <w:tcBorders>
              <w:top w:val="nil"/>
              <w:left w:val="nil"/>
              <w:bottom w:val="single" w:sz="4" w:space="0" w:color="auto"/>
              <w:right w:val="single" w:sz="4" w:space="0" w:color="auto"/>
            </w:tcBorders>
            <w:shd w:val="clear" w:color="auto" w:fill="auto"/>
            <w:vAlign w:val="center"/>
            <w:hideMark/>
          </w:tcPr>
          <w:p w14:paraId="24B9BC6E" w14:textId="77777777" w:rsidR="00D567BE" w:rsidRPr="00D567BE" w:rsidRDefault="00D567BE" w:rsidP="00D567BE">
            <w:pPr>
              <w:jc w:val="center"/>
              <w:rPr>
                <w:b/>
                <w:bCs/>
                <w:color w:val="000000"/>
                <w:szCs w:val="24"/>
                <w:lang w:eastAsia="ru-RU"/>
              </w:rPr>
            </w:pPr>
            <w:r w:rsidRPr="00D567BE">
              <w:rPr>
                <w:b/>
                <w:bCs/>
                <w:color w:val="000000"/>
                <w:szCs w:val="24"/>
                <w:lang w:eastAsia="ru-RU"/>
              </w:rPr>
              <w:t>86100,9</w:t>
            </w:r>
          </w:p>
        </w:tc>
        <w:tc>
          <w:tcPr>
            <w:tcW w:w="300" w:type="dxa"/>
            <w:tcBorders>
              <w:top w:val="nil"/>
              <w:left w:val="nil"/>
              <w:bottom w:val="single" w:sz="4" w:space="0" w:color="auto"/>
              <w:right w:val="single" w:sz="4" w:space="0" w:color="auto"/>
            </w:tcBorders>
            <w:shd w:val="clear" w:color="auto" w:fill="auto"/>
            <w:vAlign w:val="center"/>
            <w:hideMark/>
          </w:tcPr>
          <w:p w14:paraId="047E9178" w14:textId="77777777" w:rsidR="00D567BE" w:rsidRPr="00D567BE" w:rsidRDefault="00D567BE" w:rsidP="00D567BE">
            <w:pPr>
              <w:jc w:val="center"/>
              <w:rPr>
                <w:b/>
                <w:bCs/>
                <w:color w:val="000000"/>
                <w:szCs w:val="24"/>
                <w:lang w:eastAsia="ru-RU"/>
              </w:rPr>
            </w:pPr>
            <w:r w:rsidRPr="00D567BE">
              <w:rPr>
                <w:b/>
                <w:bCs/>
                <w:color w:val="000000"/>
                <w:szCs w:val="24"/>
                <w:lang w:eastAsia="ru-RU"/>
              </w:rPr>
              <w:t>85307,9</w:t>
            </w:r>
          </w:p>
        </w:tc>
        <w:tc>
          <w:tcPr>
            <w:tcW w:w="300" w:type="dxa"/>
            <w:tcBorders>
              <w:top w:val="nil"/>
              <w:left w:val="nil"/>
              <w:bottom w:val="single" w:sz="4" w:space="0" w:color="auto"/>
              <w:right w:val="single" w:sz="4" w:space="0" w:color="auto"/>
            </w:tcBorders>
            <w:shd w:val="clear" w:color="000000" w:fill="FFFFFF"/>
            <w:vAlign w:val="center"/>
            <w:hideMark/>
          </w:tcPr>
          <w:p w14:paraId="069F6357" w14:textId="77777777" w:rsidR="00D567BE" w:rsidRPr="00D567BE" w:rsidRDefault="00D567BE" w:rsidP="00D567BE">
            <w:pPr>
              <w:jc w:val="center"/>
              <w:rPr>
                <w:b/>
                <w:bCs/>
                <w:color w:val="000000"/>
                <w:szCs w:val="24"/>
                <w:lang w:eastAsia="ru-RU"/>
              </w:rPr>
            </w:pPr>
            <w:r w:rsidRPr="00D567BE">
              <w:rPr>
                <w:b/>
                <w:bCs/>
                <w:color w:val="000000"/>
                <w:szCs w:val="24"/>
                <w:lang w:eastAsia="ru-RU"/>
              </w:rPr>
              <w:t>90138,3</w:t>
            </w:r>
          </w:p>
        </w:tc>
        <w:tc>
          <w:tcPr>
            <w:tcW w:w="300" w:type="dxa"/>
            <w:tcBorders>
              <w:top w:val="nil"/>
              <w:left w:val="nil"/>
              <w:bottom w:val="single" w:sz="4" w:space="0" w:color="auto"/>
              <w:right w:val="single" w:sz="4" w:space="0" w:color="auto"/>
            </w:tcBorders>
            <w:shd w:val="clear" w:color="auto" w:fill="auto"/>
            <w:vAlign w:val="center"/>
            <w:hideMark/>
          </w:tcPr>
          <w:p w14:paraId="2BB2C3AB" w14:textId="77777777" w:rsidR="00D567BE" w:rsidRPr="00D567BE" w:rsidRDefault="00D567BE" w:rsidP="00D567BE">
            <w:pPr>
              <w:jc w:val="center"/>
              <w:rPr>
                <w:b/>
                <w:bCs/>
                <w:color w:val="000000"/>
                <w:szCs w:val="24"/>
                <w:lang w:eastAsia="ru-RU"/>
              </w:rPr>
            </w:pPr>
            <w:r w:rsidRPr="00D567BE">
              <w:rPr>
                <w:b/>
                <w:bCs/>
                <w:color w:val="000000"/>
                <w:szCs w:val="24"/>
                <w:lang w:eastAsia="ru-RU"/>
              </w:rPr>
              <w:t>103770,1</w:t>
            </w:r>
          </w:p>
        </w:tc>
        <w:tc>
          <w:tcPr>
            <w:tcW w:w="300" w:type="dxa"/>
            <w:tcBorders>
              <w:top w:val="nil"/>
              <w:left w:val="nil"/>
              <w:bottom w:val="single" w:sz="4" w:space="0" w:color="auto"/>
              <w:right w:val="single" w:sz="4" w:space="0" w:color="auto"/>
            </w:tcBorders>
            <w:shd w:val="clear" w:color="auto" w:fill="auto"/>
            <w:vAlign w:val="center"/>
            <w:hideMark/>
          </w:tcPr>
          <w:p w14:paraId="04094068" w14:textId="77777777" w:rsidR="00D567BE" w:rsidRPr="00D567BE" w:rsidRDefault="00D567BE" w:rsidP="00D567BE">
            <w:pPr>
              <w:jc w:val="center"/>
              <w:rPr>
                <w:b/>
                <w:bCs/>
                <w:color w:val="000000"/>
                <w:szCs w:val="24"/>
                <w:lang w:eastAsia="ru-RU"/>
              </w:rPr>
            </w:pPr>
            <w:r w:rsidRPr="00D567BE">
              <w:rPr>
                <w:b/>
                <w:bCs/>
                <w:color w:val="000000"/>
                <w:szCs w:val="24"/>
                <w:lang w:eastAsia="ru-RU"/>
              </w:rPr>
              <w:t>105700,7</w:t>
            </w:r>
          </w:p>
        </w:tc>
        <w:tc>
          <w:tcPr>
            <w:tcW w:w="300" w:type="dxa"/>
            <w:tcBorders>
              <w:top w:val="nil"/>
              <w:left w:val="nil"/>
              <w:bottom w:val="single" w:sz="4" w:space="0" w:color="auto"/>
              <w:right w:val="single" w:sz="4" w:space="0" w:color="auto"/>
            </w:tcBorders>
            <w:shd w:val="clear" w:color="auto" w:fill="auto"/>
            <w:vAlign w:val="center"/>
            <w:hideMark/>
          </w:tcPr>
          <w:p w14:paraId="71F87B9E" w14:textId="77777777" w:rsidR="00D567BE" w:rsidRPr="00D567BE" w:rsidRDefault="00D567BE" w:rsidP="00D567BE">
            <w:pPr>
              <w:jc w:val="center"/>
              <w:rPr>
                <w:b/>
                <w:bCs/>
                <w:color w:val="000000"/>
                <w:szCs w:val="24"/>
                <w:lang w:eastAsia="ru-RU"/>
              </w:rPr>
            </w:pPr>
            <w:r w:rsidRPr="00D567BE">
              <w:rPr>
                <w:b/>
                <w:bCs/>
                <w:color w:val="000000"/>
                <w:szCs w:val="24"/>
                <w:lang w:eastAsia="ru-RU"/>
              </w:rPr>
              <w:t>102373,5</w:t>
            </w:r>
          </w:p>
        </w:tc>
        <w:tc>
          <w:tcPr>
            <w:tcW w:w="1640" w:type="dxa"/>
            <w:tcBorders>
              <w:top w:val="nil"/>
              <w:left w:val="nil"/>
              <w:bottom w:val="single" w:sz="4" w:space="0" w:color="auto"/>
              <w:right w:val="single" w:sz="4" w:space="0" w:color="auto"/>
            </w:tcBorders>
            <w:shd w:val="clear" w:color="auto" w:fill="auto"/>
            <w:vAlign w:val="center"/>
            <w:hideMark/>
          </w:tcPr>
          <w:p w14:paraId="64AB522F" w14:textId="77777777" w:rsidR="00D567BE" w:rsidRPr="00D567BE" w:rsidRDefault="00D567BE" w:rsidP="00D567BE">
            <w:pPr>
              <w:jc w:val="center"/>
              <w:rPr>
                <w:b/>
                <w:bCs/>
                <w:color w:val="000000"/>
                <w:szCs w:val="24"/>
                <w:lang w:eastAsia="ru-RU"/>
              </w:rPr>
            </w:pPr>
            <w:r w:rsidRPr="00D567BE">
              <w:rPr>
                <w:b/>
                <w:bCs/>
                <w:color w:val="000000"/>
                <w:szCs w:val="24"/>
                <w:lang w:eastAsia="ru-RU"/>
              </w:rPr>
              <w:t>104345,7</w:t>
            </w:r>
          </w:p>
        </w:tc>
        <w:tc>
          <w:tcPr>
            <w:tcW w:w="1160" w:type="dxa"/>
            <w:tcBorders>
              <w:top w:val="nil"/>
              <w:left w:val="nil"/>
              <w:bottom w:val="nil"/>
              <w:right w:val="single" w:sz="4" w:space="0" w:color="auto"/>
            </w:tcBorders>
            <w:shd w:val="clear" w:color="auto" w:fill="auto"/>
            <w:vAlign w:val="center"/>
            <w:hideMark/>
          </w:tcPr>
          <w:p w14:paraId="1B7CC399" w14:textId="77777777" w:rsidR="00D567BE" w:rsidRPr="00D567BE" w:rsidRDefault="00D567BE" w:rsidP="00D567BE">
            <w:pPr>
              <w:jc w:val="center"/>
              <w:rPr>
                <w:b/>
                <w:bCs/>
                <w:color w:val="000000"/>
                <w:szCs w:val="24"/>
                <w:lang w:eastAsia="ru-RU"/>
              </w:rPr>
            </w:pPr>
            <w:r w:rsidRPr="00D567BE">
              <w:rPr>
                <w:b/>
                <w:bCs/>
                <w:color w:val="000000"/>
                <w:szCs w:val="24"/>
                <w:lang w:eastAsia="ru-RU"/>
              </w:rPr>
              <w:t>677737,0</w:t>
            </w:r>
          </w:p>
        </w:tc>
      </w:tr>
      <w:tr w:rsidR="00D567BE" w:rsidRPr="00D567BE" w14:paraId="33FDC16F" w14:textId="77777777" w:rsidTr="00D567BE">
        <w:trPr>
          <w:trHeight w:val="2498"/>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5CCE6C" w14:textId="77777777" w:rsidR="00D567BE" w:rsidRPr="00D567BE" w:rsidRDefault="00D567BE" w:rsidP="00D567BE">
            <w:pPr>
              <w:jc w:val="both"/>
              <w:rPr>
                <w:color w:val="000000"/>
                <w:szCs w:val="24"/>
                <w:lang w:eastAsia="ru-RU"/>
              </w:rPr>
            </w:pPr>
            <w:r w:rsidRPr="00D567BE">
              <w:rPr>
                <w:color w:val="000000"/>
                <w:szCs w:val="24"/>
                <w:lang w:eastAsia="ru-RU"/>
              </w:rPr>
              <w:t>Цель программы: обеспечение  конституционных прав граждан, проживающих на территории Бутурлинского муниципального округа на доступ к культурным ценностям, на участие в культурной жизни и пользование учреждениями культуры, сохранение и развитие культурного,  духовно-нравственного, интеллектуального  ресурса  населения Бутурлинского муниципального округа, повышение качества услуг в сфере культуры Бутурлинского муниципального округа, создание позитивного культурного образа территории муниципального образования.</w:t>
            </w:r>
          </w:p>
        </w:tc>
        <w:tc>
          <w:tcPr>
            <w:tcW w:w="300" w:type="dxa"/>
            <w:tcBorders>
              <w:top w:val="nil"/>
              <w:left w:val="nil"/>
              <w:bottom w:val="single" w:sz="4" w:space="0" w:color="auto"/>
              <w:right w:val="single" w:sz="4" w:space="0" w:color="auto"/>
            </w:tcBorders>
            <w:shd w:val="clear" w:color="auto" w:fill="auto"/>
            <w:vAlign w:val="center"/>
            <w:hideMark/>
          </w:tcPr>
          <w:p w14:paraId="7967EE21" w14:textId="77777777" w:rsidR="00D567BE" w:rsidRPr="00D567BE" w:rsidRDefault="00D567BE" w:rsidP="00D567BE">
            <w:pPr>
              <w:jc w:val="center"/>
              <w:rPr>
                <w:color w:val="000000"/>
                <w:szCs w:val="24"/>
                <w:lang w:eastAsia="ru-RU"/>
              </w:rPr>
            </w:pPr>
            <w:r w:rsidRPr="00D567BE">
              <w:rPr>
                <w:color w:val="000000"/>
                <w:szCs w:val="24"/>
                <w:lang w:eastAsia="ru-RU"/>
              </w:rPr>
              <w:t>Х</w:t>
            </w:r>
          </w:p>
        </w:tc>
        <w:tc>
          <w:tcPr>
            <w:tcW w:w="300" w:type="dxa"/>
            <w:tcBorders>
              <w:top w:val="nil"/>
              <w:left w:val="nil"/>
              <w:bottom w:val="single" w:sz="4" w:space="0" w:color="auto"/>
              <w:right w:val="single" w:sz="4" w:space="0" w:color="auto"/>
            </w:tcBorders>
            <w:shd w:val="clear" w:color="auto" w:fill="auto"/>
            <w:vAlign w:val="center"/>
            <w:hideMark/>
          </w:tcPr>
          <w:p w14:paraId="23277395" w14:textId="77777777" w:rsidR="00D567BE" w:rsidRPr="00D567BE" w:rsidRDefault="00D567BE" w:rsidP="00D567BE">
            <w:pPr>
              <w:jc w:val="center"/>
              <w:rPr>
                <w:color w:val="000000"/>
                <w:szCs w:val="24"/>
                <w:lang w:eastAsia="ru-RU"/>
              </w:rPr>
            </w:pPr>
            <w:r w:rsidRPr="00D567BE">
              <w:rPr>
                <w:color w:val="000000"/>
                <w:szCs w:val="24"/>
                <w:lang w:eastAsia="ru-RU"/>
              </w:rPr>
              <w:t>Х</w:t>
            </w:r>
          </w:p>
        </w:tc>
        <w:tc>
          <w:tcPr>
            <w:tcW w:w="300" w:type="dxa"/>
            <w:tcBorders>
              <w:top w:val="nil"/>
              <w:left w:val="nil"/>
              <w:bottom w:val="single" w:sz="4" w:space="0" w:color="auto"/>
              <w:right w:val="single" w:sz="4" w:space="0" w:color="auto"/>
            </w:tcBorders>
            <w:shd w:val="clear" w:color="auto" w:fill="auto"/>
            <w:vAlign w:val="center"/>
            <w:hideMark/>
          </w:tcPr>
          <w:p w14:paraId="3B89DDE4" w14:textId="77777777" w:rsidR="00D567BE" w:rsidRPr="00D567BE" w:rsidRDefault="00D567BE" w:rsidP="00D567BE">
            <w:pPr>
              <w:jc w:val="center"/>
              <w:rPr>
                <w:color w:val="000000"/>
                <w:szCs w:val="24"/>
                <w:lang w:eastAsia="ru-RU"/>
              </w:rPr>
            </w:pPr>
            <w:r w:rsidRPr="00D567BE">
              <w:rPr>
                <w:color w:val="000000"/>
                <w:szCs w:val="24"/>
                <w:lang w:eastAsia="ru-RU"/>
              </w:rPr>
              <w:t>Х</w:t>
            </w:r>
          </w:p>
        </w:tc>
        <w:tc>
          <w:tcPr>
            <w:tcW w:w="300" w:type="dxa"/>
            <w:tcBorders>
              <w:top w:val="nil"/>
              <w:left w:val="nil"/>
              <w:bottom w:val="single" w:sz="4" w:space="0" w:color="auto"/>
              <w:right w:val="single" w:sz="4" w:space="0" w:color="auto"/>
            </w:tcBorders>
            <w:shd w:val="clear" w:color="000000" w:fill="FFFFFF"/>
            <w:vAlign w:val="center"/>
            <w:hideMark/>
          </w:tcPr>
          <w:p w14:paraId="33124799" w14:textId="77777777" w:rsidR="00D567BE" w:rsidRPr="00D567BE" w:rsidRDefault="00D567BE" w:rsidP="00D567BE">
            <w:pPr>
              <w:jc w:val="center"/>
              <w:rPr>
                <w:color w:val="000000"/>
                <w:szCs w:val="24"/>
                <w:lang w:eastAsia="ru-RU"/>
              </w:rPr>
            </w:pPr>
            <w:r w:rsidRPr="00D567BE">
              <w:rPr>
                <w:color w:val="000000"/>
                <w:szCs w:val="24"/>
                <w:lang w:eastAsia="ru-RU"/>
              </w:rPr>
              <w:t>Х</w:t>
            </w:r>
          </w:p>
        </w:tc>
        <w:tc>
          <w:tcPr>
            <w:tcW w:w="300" w:type="dxa"/>
            <w:tcBorders>
              <w:top w:val="nil"/>
              <w:left w:val="nil"/>
              <w:bottom w:val="single" w:sz="4" w:space="0" w:color="auto"/>
              <w:right w:val="single" w:sz="4" w:space="0" w:color="auto"/>
            </w:tcBorders>
            <w:shd w:val="clear" w:color="auto" w:fill="auto"/>
            <w:vAlign w:val="center"/>
            <w:hideMark/>
          </w:tcPr>
          <w:p w14:paraId="5F519544" w14:textId="77777777" w:rsidR="00D567BE" w:rsidRPr="00D567BE" w:rsidRDefault="00D567BE" w:rsidP="00D567BE">
            <w:pPr>
              <w:jc w:val="center"/>
              <w:rPr>
                <w:color w:val="000000"/>
                <w:szCs w:val="24"/>
                <w:lang w:eastAsia="ru-RU"/>
              </w:rPr>
            </w:pPr>
            <w:r w:rsidRPr="00D567BE">
              <w:rPr>
                <w:color w:val="000000"/>
                <w:szCs w:val="24"/>
                <w:lang w:eastAsia="ru-RU"/>
              </w:rPr>
              <w:t>Х</w:t>
            </w:r>
          </w:p>
        </w:tc>
        <w:tc>
          <w:tcPr>
            <w:tcW w:w="300" w:type="dxa"/>
            <w:tcBorders>
              <w:top w:val="nil"/>
              <w:left w:val="nil"/>
              <w:bottom w:val="single" w:sz="4" w:space="0" w:color="auto"/>
              <w:right w:val="single" w:sz="4" w:space="0" w:color="auto"/>
            </w:tcBorders>
            <w:shd w:val="clear" w:color="auto" w:fill="auto"/>
            <w:vAlign w:val="center"/>
            <w:hideMark/>
          </w:tcPr>
          <w:p w14:paraId="57D845FE" w14:textId="77777777" w:rsidR="00D567BE" w:rsidRPr="00D567BE" w:rsidRDefault="00D567BE" w:rsidP="00D567BE">
            <w:pPr>
              <w:jc w:val="center"/>
              <w:rPr>
                <w:color w:val="000000"/>
                <w:szCs w:val="24"/>
                <w:lang w:eastAsia="ru-RU"/>
              </w:rPr>
            </w:pPr>
            <w:r w:rsidRPr="00D567BE">
              <w:rPr>
                <w:color w:val="000000"/>
                <w:szCs w:val="24"/>
                <w:lang w:eastAsia="ru-RU"/>
              </w:rPr>
              <w:t>Х</w:t>
            </w:r>
          </w:p>
        </w:tc>
        <w:tc>
          <w:tcPr>
            <w:tcW w:w="300" w:type="dxa"/>
            <w:tcBorders>
              <w:top w:val="nil"/>
              <w:left w:val="nil"/>
              <w:bottom w:val="single" w:sz="4" w:space="0" w:color="auto"/>
              <w:right w:val="single" w:sz="4" w:space="0" w:color="auto"/>
            </w:tcBorders>
            <w:shd w:val="clear" w:color="auto" w:fill="auto"/>
            <w:vAlign w:val="center"/>
            <w:hideMark/>
          </w:tcPr>
          <w:p w14:paraId="1F01F785" w14:textId="77777777" w:rsidR="00D567BE" w:rsidRPr="00D567BE" w:rsidRDefault="00D567BE" w:rsidP="00D567BE">
            <w:pPr>
              <w:jc w:val="center"/>
              <w:rPr>
                <w:color w:val="000000"/>
                <w:szCs w:val="24"/>
                <w:lang w:eastAsia="ru-RU"/>
              </w:rPr>
            </w:pPr>
            <w:r w:rsidRPr="00D567BE">
              <w:rPr>
                <w:color w:val="000000"/>
                <w:szCs w:val="24"/>
                <w:lang w:eastAsia="ru-RU"/>
              </w:rPr>
              <w:t>Х</w:t>
            </w:r>
          </w:p>
        </w:tc>
        <w:tc>
          <w:tcPr>
            <w:tcW w:w="1640" w:type="dxa"/>
            <w:tcBorders>
              <w:top w:val="nil"/>
              <w:left w:val="nil"/>
              <w:bottom w:val="single" w:sz="4" w:space="0" w:color="auto"/>
              <w:right w:val="single" w:sz="4" w:space="0" w:color="auto"/>
            </w:tcBorders>
            <w:shd w:val="clear" w:color="auto" w:fill="auto"/>
            <w:vAlign w:val="center"/>
            <w:hideMark/>
          </w:tcPr>
          <w:p w14:paraId="29815F6B" w14:textId="77777777" w:rsidR="00D567BE" w:rsidRPr="00D567BE" w:rsidRDefault="00D567BE" w:rsidP="00D567BE">
            <w:pPr>
              <w:jc w:val="center"/>
              <w:rPr>
                <w:color w:val="000000"/>
                <w:szCs w:val="24"/>
                <w:lang w:eastAsia="ru-RU"/>
              </w:rPr>
            </w:pPr>
            <w:r w:rsidRPr="00D567BE">
              <w:rPr>
                <w:color w:val="000000"/>
                <w:szCs w:val="24"/>
                <w:lang w:eastAsia="ru-RU"/>
              </w:rPr>
              <w:t>Х</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33644E4" w14:textId="77777777" w:rsidR="00D567BE" w:rsidRPr="00D567BE" w:rsidRDefault="00D567BE" w:rsidP="00D567BE">
            <w:pPr>
              <w:jc w:val="center"/>
              <w:rPr>
                <w:color w:val="000000"/>
                <w:szCs w:val="24"/>
                <w:lang w:eastAsia="ru-RU"/>
              </w:rPr>
            </w:pPr>
            <w:r w:rsidRPr="00D567BE">
              <w:rPr>
                <w:color w:val="000000"/>
                <w:szCs w:val="24"/>
                <w:lang w:eastAsia="ru-RU"/>
              </w:rPr>
              <w:t>Х</w:t>
            </w:r>
          </w:p>
        </w:tc>
      </w:tr>
      <w:tr w:rsidR="00D567BE" w:rsidRPr="00D567BE" w14:paraId="2FD00600" w14:textId="77777777" w:rsidTr="00D567BE">
        <w:trPr>
          <w:trHeight w:val="315"/>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F29AAA"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 Подпрограмма «Библиотечное дело»</w:t>
            </w:r>
          </w:p>
        </w:tc>
        <w:tc>
          <w:tcPr>
            <w:tcW w:w="300" w:type="dxa"/>
            <w:tcBorders>
              <w:top w:val="nil"/>
              <w:left w:val="nil"/>
              <w:bottom w:val="single" w:sz="4" w:space="0" w:color="auto"/>
              <w:right w:val="single" w:sz="4" w:space="0" w:color="auto"/>
            </w:tcBorders>
            <w:shd w:val="clear" w:color="auto" w:fill="auto"/>
            <w:vAlign w:val="center"/>
            <w:hideMark/>
          </w:tcPr>
          <w:p w14:paraId="7E242F57"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15458,5</w:t>
            </w:r>
          </w:p>
        </w:tc>
        <w:tc>
          <w:tcPr>
            <w:tcW w:w="300" w:type="dxa"/>
            <w:tcBorders>
              <w:top w:val="nil"/>
              <w:left w:val="nil"/>
              <w:bottom w:val="single" w:sz="4" w:space="0" w:color="auto"/>
              <w:right w:val="single" w:sz="4" w:space="0" w:color="auto"/>
            </w:tcBorders>
            <w:shd w:val="clear" w:color="auto" w:fill="auto"/>
            <w:vAlign w:val="center"/>
            <w:hideMark/>
          </w:tcPr>
          <w:p w14:paraId="4D3916AA"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24913,3</w:t>
            </w:r>
          </w:p>
        </w:tc>
        <w:tc>
          <w:tcPr>
            <w:tcW w:w="300" w:type="dxa"/>
            <w:tcBorders>
              <w:top w:val="nil"/>
              <w:left w:val="nil"/>
              <w:bottom w:val="single" w:sz="4" w:space="0" w:color="auto"/>
              <w:right w:val="single" w:sz="4" w:space="0" w:color="auto"/>
            </w:tcBorders>
            <w:shd w:val="clear" w:color="auto" w:fill="auto"/>
            <w:vAlign w:val="center"/>
            <w:hideMark/>
          </w:tcPr>
          <w:p w14:paraId="22274D8E"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22485,0</w:t>
            </w:r>
          </w:p>
        </w:tc>
        <w:tc>
          <w:tcPr>
            <w:tcW w:w="300" w:type="dxa"/>
            <w:tcBorders>
              <w:top w:val="nil"/>
              <w:left w:val="nil"/>
              <w:bottom w:val="single" w:sz="4" w:space="0" w:color="auto"/>
              <w:right w:val="single" w:sz="4" w:space="0" w:color="auto"/>
            </w:tcBorders>
            <w:shd w:val="clear" w:color="000000" w:fill="FFFFFF"/>
            <w:vAlign w:val="center"/>
            <w:hideMark/>
          </w:tcPr>
          <w:p w14:paraId="58D6F33C"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26318,8</w:t>
            </w:r>
          </w:p>
        </w:tc>
        <w:tc>
          <w:tcPr>
            <w:tcW w:w="300" w:type="dxa"/>
            <w:tcBorders>
              <w:top w:val="nil"/>
              <w:left w:val="nil"/>
              <w:bottom w:val="single" w:sz="4" w:space="0" w:color="auto"/>
              <w:right w:val="single" w:sz="4" w:space="0" w:color="auto"/>
            </w:tcBorders>
            <w:shd w:val="clear" w:color="auto" w:fill="auto"/>
            <w:vAlign w:val="center"/>
            <w:hideMark/>
          </w:tcPr>
          <w:p w14:paraId="493E3CE8"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25562,5</w:t>
            </w:r>
          </w:p>
        </w:tc>
        <w:tc>
          <w:tcPr>
            <w:tcW w:w="300" w:type="dxa"/>
            <w:tcBorders>
              <w:top w:val="nil"/>
              <w:left w:val="nil"/>
              <w:bottom w:val="single" w:sz="4" w:space="0" w:color="auto"/>
              <w:right w:val="single" w:sz="4" w:space="0" w:color="auto"/>
            </w:tcBorders>
            <w:shd w:val="clear" w:color="auto" w:fill="auto"/>
            <w:vAlign w:val="center"/>
            <w:hideMark/>
          </w:tcPr>
          <w:p w14:paraId="73B370A3"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25223,4</w:t>
            </w:r>
          </w:p>
        </w:tc>
        <w:tc>
          <w:tcPr>
            <w:tcW w:w="300" w:type="dxa"/>
            <w:tcBorders>
              <w:top w:val="nil"/>
              <w:left w:val="nil"/>
              <w:bottom w:val="single" w:sz="4" w:space="0" w:color="auto"/>
              <w:right w:val="single" w:sz="4" w:space="0" w:color="auto"/>
            </w:tcBorders>
            <w:shd w:val="clear" w:color="auto" w:fill="auto"/>
            <w:vAlign w:val="center"/>
            <w:hideMark/>
          </w:tcPr>
          <w:p w14:paraId="45F50DAF"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25049,2</w:t>
            </w:r>
          </w:p>
        </w:tc>
        <w:tc>
          <w:tcPr>
            <w:tcW w:w="1640" w:type="dxa"/>
            <w:tcBorders>
              <w:top w:val="nil"/>
              <w:left w:val="nil"/>
              <w:bottom w:val="single" w:sz="4" w:space="0" w:color="auto"/>
              <w:right w:val="single" w:sz="4" w:space="0" w:color="auto"/>
            </w:tcBorders>
            <w:shd w:val="clear" w:color="auto" w:fill="auto"/>
            <w:vAlign w:val="center"/>
            <w:hideMark/>
          </w:tcPr>
          <w:p w14:paraId="651ABEC6"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25070,3</w:t>
            </w:r>
          </w:p>
        </w:tc>
        <w:tc>
          <w:tcPr>
            <w:tcW w:w="1160" w:type="dxa"/>
            <w:tcBorders>
              <w:top w:val="nil"/>
              <w:left w:val="nil"/>
              <w:bottom w:val="single" w:sz="4" w:space="0" w:color="auto"/>
              <w:right w:val="single" w:sz="4" w:space="0" w:color="auto"/>
            </w:tcBorders>
            <w:shd w:val="clear" w:color="auto" w:fill="auto"/>
            <w:vAlign w:val="center"/>
            <w:hideMark/>
          </w:tcPr>
          <w:p w14:paraId="4E15A7B7"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174622,5</w:t>
            </w:r>
          </w:p>
        </w:tc>
      </w:tr>
      <w:tr w:rsidR="00D567BE" w:rsidRPr="00D567BE" w14:paraId="7F0DDB94" w14:textId="77777777" w:rsidTr="00D567BE">
        <w:trPr>
          <w:trHeight w:val="938"/>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8304C4" w14:textId="77777777" w:rsidR="00D567BE" w:rsidRPr="00D567BE" w:rsidRDefault="00D567BE" w:rsidP="00D567BE">
            <w:pPr>
              <w:jc w:val="both"/>
              <w:rPr>
                <w:color w:val="000000"/>
                <w:szCs w:val="24"/>
                <w:lang w:eastAsia="ru-RU"/>
              </w:rPr>
            </w:pPr>
            <w:r w:rsidRPr="00D567BE">
              <w:rPr>
                <w:color w:val="000000"/>
                <w:szCs w:val="24"/>
                <w:lang w:eastAsia="ru-RU"/>
              </w:rPr>
              <w:t>Основное мероприятие 1.1. Расходы на услугу по осуществлению библиотечного, библиографического и информационного обслуживания пользователей библиотеки.</w:t>
            </w:r>
          </w:p>
        </w:tc>
        <w:tc>
          <w:tcPr>
            <w:tcW w:w="300" w:type="dxa"/>
            <w:tcBorders>
              <w:top w:val="nil"/>
              <w:left w:val="nil"/>
              <w:bottom w:val="single" w:sz="4" w:space="0" w:color="auto"/>
              <w:right w:val="single" w:sz="4" w:space="0" w:color="auto"/>
            </w:tcBorders>
            <w:shd w:val="clear" w:color="auto" w:fill="auto"/>
            <w:vAlign w:val="center"/>
            <w:hideMark/>
          </w:tcPr>
          <w:p w14:paraId="6F5ABA14" w14:textId="77777777" w:rsidR="00D567BE" w:rsidRPr="00D567BE" w:rsidRDefault="00D567BE" w:rsidP="00D567BE">
            <w:pPr>
              <w:jc w:val="center"/>
              <w:rPr>
                <w:color w:val="000000"/>
                <w:szCs w:val="24"/>
                <w:lang w:eastAsia="ru-RU"/>
              </w:rPr>
            </w:pPr>
            <w:r w:rsidRPr="00D567BE">
              <w:rPr>
                <w:color w:val="000000"/>
                <w:szCs w:val="24"/>
                <w:lang w:eastAsia="ru-RU"/>
              </w:rPr>
              <w:t>15215,9</w:t>
            </w:r>
          </w:p>
        </w:tc>
        <w:tc>
          <w:tcPr>
            <w:tcW w:w="300" w:type="dxa"/>
            <w:tcBorders>
              <w:top w:val="nil"/>
              <w:left w:val="nil"/>
              <w:bottom w:val="single" w:sz="4" w:space="0" w:color="auto"/>
              <w:right w:val="single" w:sz="4" w:space="0" w:color="auto"/>
            </w:tcBorders>
            <w:shd w:val="clear" w:color="auto" w:fill="auto"/>
            <w:vAlign w:val="center"/>
            <w:hideMark/>
          </w:tcPr>
          <w:p w14:paraId="06A17A2B" w14:textId="77777777" w:rsidR="00D567BE" w:rsidRPr="00D567BE" w:rsidRDefault="00D567BE" w:rsidP="00D567BE">
            <w:pPr>
              <w:jc w:val="center"/>
              <w:rPr>
                <w:color w:val="000000"/>
                <w:szCs w:val="24"/>
                <w:lang w:eastAsia="ru-RU"/>
              </w:rPr>
            </w:pPr>
            <w:r w:rsidRPr="00D567BE">
              <w:rPr>
                <w:color w:val="000000"/>
                <w:szCs w:val="24"/>
                <w:lang w:eastAsia="ru-RU"/>
              </w:rPr>
              <w:t>24176,5</w:t>
            </w:r>
          </w:p>
        </w:tc>
        <w:tc>
          <w:tcPr>
            <w:tcW w:w="300" w:type="dxa"/>
            <w:tcBorders>
              <w:top w:val="nil"/>
              <w:left w:val="nil"/>
              <w:bottom w:val="single" w:sz="4" w:space="0" w:color="auto"/>
              <w:right w:val="single" w:sz="4" w:space="0" w:color="auto"/>
            </w:tcBorders>
            <w:shd w:val="clear" w:color="auto" w:fill="auto"/>
            <w:vAlign w:val="center"/>
            <w:hideMark/>
          </w:tcPr>
          <w:p w14:paraId="7BD8827C" w14:textId="77777777" w:rsidR="00D567BE" w:rsidRPr="00D567BE" w:rsidRDefault="00D567BE" w:rsidP="00D567BE">
            <w:pPr>
              <w:jc w:val="center"/>
              <w:rPr>
                <w:color w:val="000000"/>
                <w:szCs w:val="24"/>
                <w:lang w:eastAsia="ru-RU"/>
              </w:rPr>
            </w:pPr>
            <w:r w:rsidRPr="00D567BE">
              <w:rPr>
                <w:color w:val="000000"/>
                <w:szCs w:val="24"/>
                <w:lang w:eastAsia="ru-RU"/>
              </w:rPr>
              <w:t>22470,4</w:t>
            </w:r>
          </w:p>
        </w:tc>
        <w:tc>
          <w:tcPr>
            <w:tcW w:w="300" w:type="dxa"/>
            <w:tcBorders>
              <w:top w:val="nil"/>
              <w:left w:val="nil"/>
              <w:bottom w:val="single" w:sz="4" w:space="0" w:color="auto"/>
              <w:right w:val="single" w:sz="4" w:space="0" w:color="auto"/>
            </w:tcBorders>
            <w:shd w:val="clear" w:color="000000" w:fill="FFFFFF"/>
            <w:vAlign w:val="center"/>
            <w:hideMark/>
          </w:tcPr>
          <w:p w14:paraId="3C12B819" w14:textId="77777777" w:rsidR="00D567BE" w:rsidRPr="00D567BE" w:rsidRDefault="00D567BE" w:rsidP="00D567BE">
            <w:pPr>
              <w:jc w:val="center"/>
              <w:rPr>
                <w:color w:val="000000"/>
                <w:szCs w:val="24"/>
                <w:lang w:eastAsia="ru-RU"/>
              </w:rPr>
            </w:pPr>
            <w:r w:rsidRPr="00D567BE">
              <w:rPr>
                <w:color w:val="000000"/>
                <w:szCs w:val="24"/>
                <w:lang w:eastAsia="ru-RU"/>
              </w:rPr>
              <w:t>26304,4</w:t>
            </w:r>
          </w:p>
        </w:tc>
        <w:tc>
          <w:tcPr>
            <w:tcW w:w="300" w:type="dxa"/>
            <w:tcBorders>
              <w:top w:val="nil"/>
              <w:left w:val="nil"/>
              <w:bottom w:val="single" w:sz="4" w:space="0" w:color="auto"/>
              <w:right w:val="single" w:sz="4" w:space="0" w:color="auto"/>
            </w:tcBorders>
            <w:shd w:val="clear" w:color="auto" w:fill="auto"/>
            <w:vAlign w:val="center"/>
            <w:hideMark/>
          </w:tcPr>
          <w:p w14:paraId="352D6409" w14:textId="77777777" w:rsidR="00D567BE" w:rsidRPr="00D567BE" w:rsidRDefault="00D567BE" w:rsidP="00D567BE">
            <w:pPr>
              <w:jc w:val="center"/>
              <w:rPr>
                <w:color w:val="000000"/>
                <w:szCs w:val="24"/>
                <w:lang w:eastAsia="ru-RU"/>
              </w:rPr>
            </w:pPr>
            <w:r w:rsidRPr="00D567BE">
              <w:rPr>
                <w:color w:val="000000"/>
                <w:szCs w:val="24"/>
                <w:lang w:eastAsia="ru-RU"/>
              </w:rPr>
              <w:t>25454,5</w:t>
            </w:r>
          </w:p>
        </w:tc>
        <w:tc>
          <w:tcPr>
            <w:tcW w:w="300" w:type="dxa"/>
            <w:tcBorders>
              <w:top w:val="nil"/>
              <w:left w:val="nil"/>
              <w:bottom w:val="single" w:sz="4" w:space="0" w:color="auto"/>
              <w:right w:val="single" w:sz="4" w:space="0" w:color="auto"/>
            </w:tcBorders>
            <w:shd w:val="clear" w:color="auto" w:fill="auto"/>
            <w:vAlign w:val="center"/>
            <w:hideMark/>
          </w:tcPr>
          <w:p w14:paraId="296375A7" w14:textId="77777777" w:rsidR="00D567BE" w:rsidRPr="00D567BE" w:rsidRDefault="00D567BE" w:rsidP="00D567BE">
            <w:pPr>
              <w:jc w:val="center"/>
              <w:rPr>
                <w:color w:val="000000"/>
                <w:szCs w:val="24"/>
                <w:lang w:eastAsia="ru-RU"/>
              </w:rPr>
            </w:pPr>
            <w:r w:rsidRPr="00D567BE">
              <w:rPr>
                <w:color w:val="000000"/>
                <w:szCs w:val="24"/>
                <w:lang w:eastAsia="ru-RU"/>
              </w:rPr>
              <w:t>25160,2</w:t>
            </w:r>
          </w:p>
        </w:tc>
        <w:tc>
          <w:tcPr>
            <w:tcW w:w="300" w:type="dxa"/>
            <w:tcBorders>
              <w:top w:val="nil"/>
              <w:left w:val="nil"/>
              <w:bottom w:val="single" w:sz="4" w:space="0" w:color="auto"/>
              <w:right w:val="single" w:sz="4" w:space="0" w:color="auto"/>
            </w:tcBorders>
            <w:shd w:val="clear" w:color="auto" w:fill="auto"/>
            <w:vAlign w:val="center"/>
            <w:hideMark/>
          </w:tcPr>
          <w:p w14:paraId="67A54CF9" w14:textId="77777777" w:rsidR="00D567BE" w:rsidRPr="00D567BE" w:rsidRDefault="00D567BE" w:rsidP="00D567BE">
            <w:pPr>
              <w:jc w:val="center"/>
              <w:rPr>
                <w:color w:val="000000"/>
                <w:szCs w:val="24"/>
                <w:lang w:eastAsia="ru-RU"/>
              </w:rPr>
            </w:pPr>
            <w:r w:rsidRPr="00D567BE">
              <w:rPr>
                <w:color w:val="000000"/>
                <w:szCs w:val="24"/>
                <w:lang w:eastAsia="ru-RU"/>
              </w:rPr>
              <w:t>25004,7</w:t>
            </w:r>
          </w:p>
        </w:tc>
        <w:tc>
          <w:tcPr>
            <w:tcW w:w="1640" w:type="dxa"/>
            <w:tcBorders>
              <w:top w:val="nil"/>
              <w:left w:val="nil"/>
              <w:bottom w:val="single" w:sz="4" w:space="0" w:color="auto"/>
              <w:right w:val="single" w:sz="4" w:space="0" w:color="auto"/>
            </w:tcBorders>
            <w:shd w:val="clear" w:color="auto" w:fill="auto"/>
            <w:vAlign w:val="center"/>
            <w:hideMark/>
          </w:tcPr>
          <w:p w14:paraId="4B86ED55" w14:textId="77777777" w:rsidR="00D567BE" w:rsidRPr="00D567BE" w:rsidRDefault="00D567BE" w:rsidP="00D567BE">
            <w:pPr>
              <w:jc w:val="center"/>
              <w:rPr>
                <w:color w:val="000000"/>
                <w:szCs w:val="24"/>
                <w:lang w:eastAsia="ru-RU"/>
              </w:rPr>
            </w:pPr>
            <w:r w:rsidRPr="00D567BE">
              <w:rPr>
                <w:color w:val="000000"/>
                <w:szCs w:val="24"/>
                <w:lang w:eastAsia="ru-RU"/>
              </w:rPr>
              <w:t>25004,7</w:t>
            </w:r>
          </w:p>
        </w:tc>
        <w:tc>
          <w:tcPr>
            <w:tcW w:w="1160" w:type="dxa"/>
            <w:tcBorders>
              <w:top w:val="nil"/>
              <w:left w:val="nil"/>
              <w:bottom w:val="single" w:sz="4" w:space="0" w:color="auto"/>
              <w:right w:val="single" w:sz="4" w:space="0" w:color="auto"/>
            </w:tcBorders>
            <w:shd w:val="clear" w:color="auto" w:fill="auto"/>
            <w:vAlign w:val="center"/>
            <w:hideMark/>
          </w:tcPr>
          <w:p w14:paraId="124BBFE8"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173575,4</w:t>
            </w:r>
          </w:p>
        </w:tc>
      </w:tr>
      <w:tr w:rsidR="00D567BE" w:rsidRPr="00D567BE" w14:paraId="1009FE9F" w14:textId="77777777" w:rsidTr="00D567BE">
        <w:trPr>
          <w:trHeight w:val="315"/>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ADB4BA" w14:textId="77777777" w:rsidR="00D567BE" w:rsidRPr="00D567BE" w:rsidRDefault="00D567BE" w:rsidP="00D567BE">
            <w:pPr>
              <w:rPr>
                <w:color w:val="000000"/>
                <w:szCs w:val="24"/>
                <w:lang w:eastAsia="ru-RU"/>
              </w:rPr>
            </w:pPr>
            <w:r w:rsidRPr="00D567BE">
              <w:rPr>
                <w:color w:val="000000"/>
                <w:szCs w:val="24"/>
                <w:lang w:eastAsia="ru-RU"/>
              </w:rPr>
              <w:t>Основное мероприятие 1.2. Мероприятия в сфере культуры</w:t>
            </w:r>
          </w:p>
        </w:tc>
        <w:tc>
          <w:tcPr>
            <w:tcW w:w="300" w:type="dxa"/>
            <w:tcBorders>
              <w:top w:val="nil"/>
              <w:left w:val="nil"/>
              <w:bottom w:val="single" w:sz="4" w:space="0" w:color="auto"/>
              <w:right w:val="single" w:sz="4" w:space="0" w:color="auto"/>
            </w:tcBorders>
            <w:shd w:val="clear" w:color="auto" w:fill="auto"/>
            <w:vAlign w:val="center"/>
            <w:hideMark/>
          </w:tcPr>
          <w:p w14:paraId="0FFB1612" w14:textId="77777777" w:rsidR="00D567BE" w:rsidRPr="00D567BE" w:rsidRDefault="00D567BE" w:rsidP="00D567BE">
            <w:pPr>
              <w:jc w:val="center"/>
              <w:rPr>
                <w:color w:val="000000"/>
                <w:szCs w:val="24"/>
                <w:lang w:eastAsia="ru-RU"/>
              </w:rPr>
            </w:pPr>
            <w:r w:rsidRPr="00D567BE">
              <w:rPr>
                <w:color w:val="000000"/>
                <w:szCs w:val="24"/>
                <w:lang w:eastAsia="ru-RU"/>
              </w:rPr>
              <w:t>242,6</w:t>
            </w:r>
          </w:p>
        </w:tc>
        <w:tc>
          <w:tcPr>
            <w:tcW w:w="300" w:type="dxa"/>
            <w:tcBorders>
              <w:top w:val="nil"/>
              <w:left w:val="nil"/>
              <w:bottom w:val="single" w:sz="4" w:space="0" w:color="auto"/>
              <w:right w:val="single" w:sz="4" w:space="0" w:color="auto"/>
            </w:tcBorders>
            <w:shd w:val="clear" w:color="auto" w:fill="auto"/>
            <w:vAlign w:val="center"/>
            <w:hideMark/>
          </w:tcPr>
          <w:p w14:paraId="2E8A637E" w14:textId="77777777" w:rsidR="00D567BE" w:rsidRPr="00D567BE" w:rsidRDefault="00D567BE" w:rsidP="00D567BE">
            <w:pPr>
              <w:jc w:val="center"/>
              <w:rPr>
                <w:color w:val="000000"/>
                <w:szCs w:val="24"/>
                <w:lang w:eastAsia="ru-RU"/>
              </w:rPr>
            </w:pPr>
            <w:r w:rsidRPr="00D567BE">
              <w:rPr>
                <w:color w:val="000000"/>
                <w:szCs w:val="24"/>
                <w:lang w:eastAsia="ru-RU"/>
              </w:rPr>
              <w:t>736,8</w:t>
            </w:r>
          </w:p>
        </w:tc>
        <w:tc>
          <w:tcPr>
            <w:tcW w:w="300" w:type="dxa"/>
            <w:tcBorders>
              <w:top w:val="nil"/>
              <w:left w:val="nil"/>
              <w:bottom w:val="single" w:sz="4" w:space="0" w:color="auto"/>
              <w:right w:val="single" w:sz="4" w:space="0" w:color="auto"/>
            </w:tcBorders>
            <w:shd w:val="clear" w:color="auto" w:fill="auto"/>
            <w:vAlign w:val="center"/>
            <w:hideMark/>
          </w:tcPr>
          <w:p w14:paraId="0E17A009" w14:textId="77777777" w:rsidR="00D567BE" w:rsidRPr="00D567BE" w:rsidRDefault="00D567BE" w:rsidP="00D567BE">
            <w:pPr>
              <w:jc w:val="center"/>
              <w:rPr>
                <w:color w:val="000000"/>
                <w:szCs w:val="24"/>
                <w:lang w:eastAsia="ru-RU"/>
              </w:rPr>
            </w:pPr>
            <w:r w:rsidRPr="00D567BE">
              <w:rPr>
                <w:color w:val="000000"/>
                <w:szCs w:val="24"/>
                <w:lang w:eastAsia="ru-RU"/>
              </w:rPr>
              <w:t>14,6</w:t>
            </w:r>
          </w:p>
        </w:tc>
        <w:tc>
          <w:tcPr>
            <w:tcW w:w="300" w:type="dxa"/>
            <w:tcBorders>
              <w:top w:val="nil"/>
              <w:left w:val="nil"/>
              <w:bottom w:val="single" w:sz="4" w:space="0" w:color="auto"/>
              <w:right w:val="single" w:sz="4" w:space="0" w:color="auto"/>
            </w:tcBorders>
            <w:shd w:val="clear" w:color="000000" w:fill="FFFFFF"/>
            <w:vAlign w:val="center"/>
            <w:hideMark/>
          </w:tcPr>
          <w:p w14:paraId="3B6322C8" w14:textId="77777777" w:rsidR="00D567BE" w:rsidRPr="00D567BE" w:rsidRDefault="00D567BE" w:rsidP="00D567BE">
            <w:pPr>
              <w:jc w:val="center"/>
              <w:rPr>
                <w:color w:val="000000"/>
                <w:szCs w:val="24"/>
                <w:lang w:eastAsia="ru-RU"/>
              </w:rPr>
            </w:pPr>
            <w:r w:rsidRPr="00D567BE">
              <w:rPr>
                <w:color w:val="000000"/>
                <w:szCs w:val="24"/>
                <w:lang w:eastAsia="ru-RU"/>
              </w:rPr>
              <w:t>14,4</w:t>
            </w:r>
          </w:p>
        </w:tc>
        <w:tc>
          <w:tcPr>
            <w:tcW w:w="300" w:type="dxa"/>
            <w:tcBorders>
              <w:top w:val="nil"/>
              <w:left w:val="nil"/>
              <w:bottom w:val="single" w:sz="4" w:space="0" w:color="auto"/>
              <w:right w:val="single" w:sz="4" w:space="0" w:color="auto"/>
            </w:tcBorders>
            <w:shd w:val="clear" w:color="auto" w:fill="auto"/>
            <w:vAlign w:val="center"/>
            <w:hideMark/>
          </w:tcPr>
          <w:p w14:paraId="653A1E42" w14:textId="77777777" w:rsidR="00D567BE" w:rsidRPr="00D567BE" w:rsidRDefault="00D567BE" w:rsidP="00D567BE">
            <w:pPr>
              <w:jc w:val="center"/>
              <w:rPr>
                <w:color w:val="000000"/>
                <w:szCs w:val="24"/>
                <w:lang w:eastAsia="ru-RU"/>
              </w:rPr>
            </w:pPr>
            <w:r w:rsidRPr="00D567BE">
              <w:rPr>
                <w:color w:val="000000"/>
                <w:szCs w:val="24"/>
                <w:lang w:eastAsia="ru-RU"/>
              </w:rPr>
              <w:t>108,0</w:t>
            </w:r>
          </w:p>
        </w:tc>
        <w:tc>
          <w:tcPr>
            <w:tcW w:w="300" w:type="dxa"/>
            <w:tcBorders>
              <w:top w:val="nil"/>
              <w:left w:val="nil"/>
              <w:bottom w:val="single" w:sz="4" w:space="0" w:color="auto"/>
              <w:right w:val="single" w:sz="4" w:space="0" w:color="auto"/>
            </w:tcBorders>
            <w:shd w:val="clear" w:color="auto" w:fill="auto"/>
            <w:vAlign w:val="center"/>
            <w:hideMark/>
          </w:tcPr>
          <w:p w14:paraId="01A7AE62" w14:textId="77777777" w:rsidR="00D567BE" w:rsidRPr="00D567BE" w:rsidRDefault="00D567BE" w:rsidP="00D567BE">
            <w:pPr>
              <w:jc w:val="center"/>
              <w:rPr>
                <w:color w:val="000000"/>
                <w:szCs w:val="24"/>
                <w:lang w:eastAsia="ru-RU"/>
              </w:rPr>
            </w:pPr>
            <w:r w:rsidRPr="00D567BE">
              <w:rPr>
                <w:color w:val="000000"/>
                <w:szCs w:val="24"/>
                <w:lang w:eastAsia="ru-RU"/>
              </w:rPr>
              <w:t>63,2</w:t>
            </w:r>
          </w:p>
        </w:tc>
        <w:tc>
          <w:tcPr>
            <w:tcW w:w="300" w:type="dxa"/>
            <w:tcBorders>
              <w:top w:val="nil"/>
              <w:left w:val="nil"/>
              <w:bottom w:val="single" w:sz="4" w:space="0" w:color="auto"/>
              <w:right w:val="single" w:sz="4" w:space="0" w:color="auto"/>
            </w:tcBorders>
            <w:shd w:val="clear" w:color="000000" w:fill="FFFFFF"/>
            <w:vAlign w:val="center"/>
            <w:hideMark/>
          </w:tcPr>
          <w:p w14:paraId="18D9A85E" w14:textId="77777777" w:rsidR="00D567BE" w:rsidRPr="00D567BE" w:rsidRDefault="00D567BE" w:rsidP="00D567BE">
            <w:pPr>
              <w:jc w:val="center"/>
              <w:rPr>
                <w:color w:val="000000"/>
                <w:szCs w:val="24"/>
                <w:lang w:eastAsia="ru-RU"/>
              </w:rPr>
            </w:pPr>
            <w:r w:rsidRPr="00D567BE">
              <w:rPr>
                <w:color w:val="000000"/>
                <w:szCs w:val="24"/>
                <w:lang w:eastAsia="ru-RU"/>
              </w:rPr>
              <w:t>44,5</w:t>
            </w:r>
          </w:p>
        </w:tc>
        <w:tc>
          <w:tcPr>
            <w:tcW w:w="1640" w:type="dxa"/>
            <w:tcBorders>
              <w:top w:val="nil"/>
              <w:left w:val="nil"/>
              <w:bottom w:val="single" w:sz="4" w:space="0" w:color="auto"/>
              <w:right w:val="single" w:sz="4" w:space="0" w:color="auto"/>
            </w:tcBorders>
            <w:shd w:val="clear" w:color="000000" w:fill="FFFFFF"/>
            <w:vAlign w:val="center"/>
            <w:hideMark/>
          </w:tcPr>
          <w:p w14:paraId="711CCB8E" w14:textId="77777777" w:rsidR="00D567BE" w:rsidRPr="00D567BE" w:rsidRDefault="00D567BE" w:rsidP="00D567BE">
            <w:pPr>
              <w:jc w:val="center"/>
              <w:rPr>
                <w:color w:val="000000"/>
                <w:szCs w:val="24"/>
                <w:lang w:eastAsia="ru-RU"/>
              </w:rPr>
            </w:pPr>
            <w:r w:rsidRPr="00D567BE">
              <w:rPr>
                <w:color w:val="000000"/>
                <w:szCs w:val="24"/>
                <w:lang w:eastAsia="ru-RU"/>
              </w:rPr>
              <w:t>65,6</w:t>
            </w:r>
          </w:p>
        </w:tc>
        <w:tc>
          <w:tcPr>
            <w:tcW w:w="1160" w:type="dxa"/>
            <w:tcBorders>
              <w:top w:val="nil"/>
              <w:left w:val="nil"/>
              <w:bottom w:val="single" w:sz="4" w:space="0" w:color="auto"/>
              <w:right w:val="single" w:sz="4" w:space="0" w:color="auto"/>
            </w:tcBorders>
            <w:shd w:val="clear" w:color="auto" w:fill="auto"/>
            <w:vAlign w:val="center"/>
            <w:hideMark/>
          </w:tcPr>
          <w:p w14:paraId="78B9EEC5"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1047,1</w:t>
            </w:r>
          </w:p>
        </w:tc>
      </w:tr>
      <w:tr w:rsidR="00D567BE" w:rsidRPr="00D567BE" w14:paraId="6BF070E2" w14:textId="77777777" w:rsidTr="00D567BE">
        <w:trPr>
          <w:trHeight w:val="315"/>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79C166"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 Подпрограмма «Музейное дело»</w:t>
            </w:r>
          </w:p>
        </w:tc>
        <w:tc>
          <w:tcPr>
            <w:tcW w:w="300" w:type="dxa"/>
            <w:tcBorders>
              <w:top w:val="nil"/>
              <w:left w:val="nil"/>
              <w:bottom w:val="single" w:sz="4" w:space="0" w:color="auto"/>
              <w:right w:val="single" w:sz="4" w:space="0" w:color="auto"/>
            </w:tcBorders>
            <w:shd w:val="clear" w:color="auto" w:fill="auto"/>
            <w:vAlign w:val="center"/>
            <w:hideMark/>
          </w:tcPr>
          <w:p w14:paraId="5BFD4344"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3389,5</w:t>
            </w:r>
          </w:p>
        </w:tc>
        <w:tc>
          <w:tcPr>
            <w:tcW w:w="300" w:type="dxa"/>
            <w:tcBorders>
              <w:top w:val="nil"/>
              <w:left w:val="nil"/>
              <w:bottom w:val="single" w:sz="4" w:space="0" w:color="auto"/>
              <w:right w:val="single" w:sz="4" w:space="0" w:color="auto"/>
            </w:tcBorders>
            <w:shd w:val="clear" w:color="auto" w:fill="auto"/>
            <w:vAlign w:val="center"/>
            <w:hideMark/>
          </w:tcPr>
          <w:p w14:paraId="1E0A600C"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5174,8</w:t>
            </w:r>
          </w:p>
        </w:tc>
        <w:tc>
          <w:tcPr>
            <w:tcW w:w="300" w:type="dxa"/>
            <w:tcBorders>
              <w:top w:val="nil"/>
              <w:left w:val="nil"/>
              <w:bottom w:val="single" w:sz="4" w:space="0" w:color="auto"/>
              <w:right w:val="single" w:sz="4" w:space="0" w:color="auto"/>
            </w:tcBorders>
            <w:shd w:val="clear" w:color="auto" w:fill="auto"/>
            <w:vAlign w:val="center"/>
            <w:hideMark/>
          </w:tcPr>
          <w:p w14:paraId="0F1365C2"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3670,9</w:t>
            </w:r>
          </w:p>
        </w:tc>
        <w:tc>
          <w:tcPr>
            <w:tcW w:w="300" w:type="dxa"/>
            <w:tcBorders>
              <w:top w:val="nil"/>
              <w:left w:val="nil"/>
              <w:bottom w:val="single" w:sz="4" w:space="0" w:color="auto"/>
              <w:right w:val="single" w:sz="4" w:space="0" w:color="auto"/>
            </w:tcBorders>
            <w:shd w:val="clear" w:color="000000" w:fill="FFFFFF"/>
            <w:vAlign w:val="center"/>
            <w:hideMark/>
          </w:tcPr>
          <w:p w14:paraId="76337C32"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3031,1</w:t>
            </w:r>
          </w:p>
        </w:tc>
        <w:tc>
          <w:tcPr>
            <w:tcW w:w="300" w:type="dxa"/>
            <w:tcBorders>
              <w:top w:val="nil"/>
              <w:left w:val="nil"/>
              <w:bottom w:val="single" w:sz="4" w:space="0" w:color="auto"/>
              <w:right w:val="single" w:sz="4" w:space="0" w:color="auto"/>
            </w:tcBorders>
            <w:shd w:val="clear" w:color="auto" w:fill="auto"/>
            <w:vAlign w:val="center"/>
            <w:hideMark/>
          </w:tcPr>
          <w:p w14:paraId="30307743"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4031,7</w:t>
            </w:r>
          </w:p>
        </w:tc>
        <w:tc>
          <w:tcPr>
            <w:tcW w:w="300" w:type="dxa"/>
            <w:tcBorders>
              <w:top w:val="nil"/>
              <w:left w:val="nil"/>
              <w:bottom w:val="single" w:sz="4" w:space="0" w:color="auto"/>
              <w:right w:val="single" w:sz="4" w:space="0" w:color="auto"/>
            </w:tcBorders>
            <w:shd w:val="clear" w:color="auto" w:fill="auto"/>
            <w:vAlign w:val="center"/>
            <w:hideMark/>
          </w:tcPr>
          <w:p w14:paraId="4E5C0ACC"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4831,7</w:t>
            </w:r>
          </w:p>
        </w:tc>
        <w:tc>
          <w:tcPr>
            <w:tcW w:w="300" w:type="dxa"/>
            <w:tcBorders>
              <w:top w:val="nil"/>
              <w:left w:val="nil"/>
              <w:bottom w:val="single" w:sz="4" w:space="0" w:color="auto"/>
              <w:right w:val="single" w:sz="4" w:space="0" w:color="auto"/>
            </w:tcBorders>
            <w:shd w:val="clear" w:color="auto" w:fill="auto"/>
            <w:vAlign w:val="center"/>
            <w:hideMark/>
          </w:tcPr>
          <w:p w14:paraId="3C171C8F"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4622,8</w:t>
            </w:r>
          </w:p>
        </w:tc>
        <w:tc>
          <w:tcPr>
            <w:tcW w:w="1640" w:type="dxa"/>
            <w:tcBorders>
              <w:top w:val="nil"/>
              <w:left w:val="nil"/>
              <w:bottom w:val="single" w:sz="4" w:space="0" w:color="auto"/>
              <w:right w:val="single" w:sz="4" w:space="0" w:color="auto"/>
            </w:tcBorders>
            <w:shd w:val="clear" w:color="auto" w:fill="auto"/>
            <w:vAlign w:val="center"/>
            <w:hideMark/>
          </w:tcPr>
          <w:p w14:paraId="5DAF7BBB"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4831,7</w:t>
            </w:r>
          </w:p>
        </w:tc>
        <w:tc>
          <w:tcPr>
            <w:tcW w:w="1160" w:type="dxa"/>
            <w:tcBorders>
              <w:top w:val="nil"/>
              <w:left w:val="nil"/>
              <w:bottom w:val="single" w:sz="4" w:space="0" w:color="auto"/>
              <w:right w:val="single" w:sz="4" w:space="0" w:color="auto"/>
            </w:tcBorders>
            <w:shd w:val="clear" w:color="auto" w:fill="auto"/>
            <w:vAlign w:val="center"/>
            <w:hideMark/>
          </w:tcPr>
          <w:p w14:paraId="302A9059"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30194,7</w:t>
            </w:r>
          </w:p>
        </w:tc>
      </w:tr>
      <w:tr w:rsidR="00D567BE" w:rsidRPr="00D567BE" w14:paraId="5F96599B" w14:textId="77777777" w:rsidTr="00D567BE">
        <w:trPr>
          <w:trHeight w:val="1249"/>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27840B" w14:textId="77777777" w:rsidR="00D567BE" w:rsidRPr="00D567BE" w:rsidRDefault="00D567BE" w:rsidP="00D567BE">
            <w:pPr>
              <w:rPr>
                <w:color w:val="000000"/>
                <w:szCs w:val="24"/>
                <w:lang w:eastAsia="ru-RU"/>
              </w:rPr>
            </w:pPr>
            <w:r w:rsidRPr="00D567BE">
              <w:rPr>
                <w:color w:val="000000"/>
                <w:szCs w:val="24"/>
                <w:lang w:eastAsia="ru-RU"/>
              </w:rPr>
              <w:t>Основное мероприятие 2.1.  Расходы на услугу по публикации музейных предметов путем публичного показа, воспроизведения в печатных изданиях, на электронных и других видах носителей, в том числе в виртуальном режиме.</w:t>
            </w:r>
          </w:p>
        </w:tc>
        <w:tc>
          <w:tcPr>
            <w:tcW w:w="300" w:type="dxa"/>
            <w:tcBorders>
              <w:top w:val="nil"/>
              <w:left w:val="nil"/>
              <w:bottom w:val="single" w:sz="4" w:space="0" w:color="auto"/>
              <w:right w:val="single" w:sz="4" w:space="0" w:color="auto"/>
            </w:tcBorders>
            <w:shd w:val="clear" w:color="auto" w:fill="auto"/>
            <w:vAlign w:val="center"/>
            <w:hideMark/>
          </w:tcPr>
          <w:p w14:paraId="410149E0" w14:textId="77777777" w:rsidR="00D567BE" w:rsidRPr="00D567BE" w:rsidRDefault="00D567BE" w:rsidP="00D567BE">
            <w:pPr>
              <w:jc w:val="center"/>
              <w:rPr>
                <w:color w:val="000000"/>
                <w:szCs w:val="24"/>
                <w:lang w:eastAsia="ru-RU"/>
              </w:rPr>
            </w:pPr>
            <w:r w:rsidRPr="00D567BE">
              <w:rPr>
                <w:color w:val="000000"/>
                <w:szCs w:val="24"/>
                <w:lang w:eastAsia="ru-RU"/>
              </w:rPr>
              <w:t>3314,5</w:t>
            </w:r>
          </w:p>
        </w:tc>
        <w:tc>
          <w:tcPr>
            <w:tcW w:w="300" w:type="dxa"/>
            <w:tcBorders>
              <w:top w:val="nil"/>
              <w:left w:val="nil"/>
              <w:bottom w:val="single" w:sz="4" w:space="0" w:color="auto"/>
              <w:right w:val="single" w:sz="4" w:space="0" w:color="auto"/>
            </w:tcBorders>
            <w:shd w:val="clear" w:color="auto" w:fill="auto"/>
            <w:vAlign w:val="center"/>
            <w:hideMark/>
          </w:tcPr>
          <w:p w14:paraId="697BF2D6" w14:textId="77777777" w:rsidR="00D567BE" w:rsidRPr="00D567BE" w:rsidRDefault="00D567BE" w:rsidP="00D567BE">
            <w:pPr>
              <w:jc w:val="center"/>
              <w:rPr>
                <w:color w:val="000000"/>
                <w:szCs w:val="24"/>
                <w:lang w:eastAsia="ru-RU"/>
              </w:rPr>
            </w:pPr>
            <w:r w:rsidRPr="00D567BE">
              <w:rPr>
                <w:color w:val="000000"/>
                <w:szCs w:val="24"/>
                <w:lang w:eastAsia="ru-RU"/>
              </w:rPr>
              <w:t>5099,8</w:t>
            </w:r>
          </w:p>
        </w:tc>
        <w:tc>
          <w:tcPr>
            <w:tcW w:w="300" w:type="dxa"/>
            <w:tcBorders>
              <w:top w:val="nil"/>
              <w:left w:val="nil"/>
              <w:bottom w:val="single" w:sz="4" w:space="0" w:color="auto"/>
              <w:right w:val="single" w:sz="4" w:space="0" w:color="auto"/>
            </w:tcBorders>
            <w:shd w:val="clear" w:color="auto" w:fill="auto"/>
            <w:vAlign w:val="center"/>
            <w:hideMark/>
          </w:tcPr>
          <w:p w14:paraId="531FF221" w14:textId="77777777" w:rsidR="00D567BE" w:rsidRPr="00D567BE" w:rsidRDefault="00D567BE" w:rsidP="00D567BE">
            <w:pPr>
              <w:jc w:val="center"/>
              <w:rPr>
                <w:color w:val="000000"/>
                <w:szCs w:val="24"/>
                <w:lang w:eastAsia="ru-RU"/>
              </w:rPr>
            </w:pPr>
            <w:r w:rsidRPr="00D567BE">
              <w:rPr>
                <w:color w:val="000000"/>
                <w:szCs w:val="24"/>
                <w:lang w:eastAsia="ru-RU"/>
              </w:rPr>
              <w:t>3490,9</w:t>
            </w:r>
          </w:p>
        </w:tc>
        <w:tc>
          <w:tcPr>
            <w:tcW w:w="300" w:type="dxa"/>
            <w:tcBorders>
              <w:top w:val="nil"/>
              <w:left w:val="nil"/>
              <w:bottom w:val="single" w:sz="4" w:space="0" w:color="auto"/>
              <w:right w:val="single" w:sz="4" w:space="0" w:color="auto"/>
            </w:tcBorders>
            <w:shd w:val="clear" w:color="000000" w:fill="FFFFFF"/>
            <w:vAlign w:val="center"/>
            <w:hideMark/>
          </w:tcPr>
          <w:p w14:paraId="0B98B588" w14:textId="77777777" w:rsidR="00D567BE" w:rsidRPr="00D567BE" w:rsidRDefault="00D567BE" w:rsidP="00D567BE">
            <w:pPr>
              <w:jc w:val="center"/>
              <w:rPr>
                <w:color w:val="000000"/>
                <w:szCs w:val="24"/>
                <w:lang w:eastAsia="ru-RU"/>
              </w:rPr>
            </w:pPr>
            <w:r w:rsidRPr="00D567BE">
              <w:rPr>
                <w:color w:val="000000"/>
                <w:szCs w:val="24"/>
                <w:lang w:eastAsia="ru-RU"/>
              </w:rPr>
              <w:t>2822,1</w:t>
            </w:r>
          </w:p>
        </w:tc>
        <w:tc>
          <w:tcPr>
            <w:tcW w:w="300" w:type="dxa"/>
            <w:tcBorders>
              <w:top w:val="nil"/>
              <w:left w:val="nil"/>
              <w:bottom w:val="single" w:sz="4" w:space="0" w:color="auto"/>
              <w:right w:val="single" w:sz="4" w:space="0" w:color="auto"/>
            </w:tcBorders>
            <w:shd w:val="clear" w:color="auto" w:fill="auto"/>
            <w:vAlign w:val="center"/>
            <w:hideMark/>
          </w:tcPr>
          <w:p w14:paraId="7C78D834" w14:textId="77777777" w:rsidR="00D567BE" w:rsidRPr="00D567BE" w:rsidRDefault="00D567BE" w:rsidP="00D567BE">
            <w:pPr>
              <w:jc w:val="center"/>
              <w:rPr>
                <w:color w:val="000000"/>
                <w:szCs w:val="24"/>
                <w:lang w:eastAsia="ru-RU"/>
              </w:rPr>
            </w:pPr>
            <w:r w:rsidRPr="00D567BE">
              <w:rPr>
                <w:color w:val="000000"/>
                <w:szCs w:val="24"/>
                <w:lang w:eastAsia="ru-RU"/>
              </w:rPr>
              <w:t>3956,7</w:t>
            </w:r>
          </w:p>
        </w:tc>
        <w:tc>
          <w:tcPr>
            <w:tcW w:w="300" w:type="dxa"/>
            <w:tcBorders>
              <w:top w:val="nil"/>
              <w:left w:val="nil"/>
              <w:bottom w:val="single" w:sz="4" w:space="0" w:color="auto"/>
              <w:right w:val="single" w:sz="4" w:space="0" w:color="auto"/>
            </w:tcBorders>
            <w:shd w:val="clear" w:color="auto" w:fill="auto"/>
            <w:vAlign w:val="center"/>
            <w:hideMark/>
          </w:tcPr>
          <w:p w14:paraId="430B2CC4" w14:textId="77777777" w:rsidR="00D567BE" w:rsidRPr="00D567BE" w:rsidRDefault="00D567BE" w:rsidP="00D567BE">
            <w:pPr>
              <w:jc w:val="center"/>
              <w:rPr>
                <w:color w:val="000000"/>
                <w:szCs w:val="24"/>
                <w:lang w:eastAsia="ru-RU"/>
              </w:rPr>
            </w:pPr>
            <w:r w:rsidRPr="00D567BE">
              <w:rPr>
                <w:color w:val="000000"/>
                <w:szCs w:val="24"/>
                <w:lang w:eastAsia="ru-RU"/>
              </w:rPr>
              <w:t>4631,7</w:t>
            </w:r>
          </w:p>
        </w:tc>
        <w:tc>
          <w:tcPr>
            <w:tcW w:w="300" w:type="dxa"/>
            <w:tcBorders>
              <w:top w:val="nil"/>
              <w:left w:val="nil"/>
              <w:bottom w:val="single" w:sz="4" w:space="0" w:color="auto"/>
              <w:right w:val="single" w:sz="4" w:space="0" w:color="auto"/>
            </w:tcBorders>
            <w:shd w:val="clear" w:color="auto" w:fill="auto"/>
            <w:vAlign w:val="center"/>
            <w:hideMark/>
          </w:tcPr>
          <w:p w14:paraId="1EC12802" w14:textId="77777777" w:rsidR="00D567BE" w:rsidRPr="00D567BE" w:rsidRDefault="00D567BE" w:rsidP="00D567BE">
            <w:pPr>
              <w:jc w:val="center"/>
              <w:rPr>
                <w:color w:val="000000"/>
                <w:szCs w:val="24"/>
                <w:lang w:eastAsia="ru-RU"/>
              </w:rPr>
            </w:pPr>
            <w:r w:rsidRPr="00D567BE">
              <w:rPr>
                <w:color w:val="000000"/>
                <w:szCs w:val="24"/>
                <w:lang w:eastAsia="ru-RU"/>
              </w:rPr>
              <w:t>4622,8</w:t>
            </w:r>
          </w:p>
        </w:tc>
        <w:tc>
          <w:tcPr>
            <w:tcW w:w="1640" w:type="dxa"/>
            <w:tcBorders>
              <w:top w:val="nil"/>
              <w:left w:val="nil"/>
              <w:bottom w:val="single" w:sz="4" w:space="0" w:color="auto"/>
              <w:right w:val="single" w:sz="4" w:space="0" w:color="auto"/>
            </w:tcBorders>
            <w:shd w:val="clear" w:color="auto" w:fill="auto"/>
            <w:vAlign w:val="center"/>
            <w:hideMark/>
          </w:tcPr>
          <w:p w14:paraId="73288F2B" w14:textId="77777777" w:rsidR="00D567BE" w:rsidRPr="00D567BE" w:rsidRDefault="00D567BE" w:rsidP="00D567BE">
            <w:pPr>
              <w:jc w:val="center"/>
              <w:rPr>
                <w:color w:val="000000"/>
                <w:szCs w:val="24"/>
                <w:lang w:eastAsia="ru-RU"/>
              </w:rPr>
            </w:pPr>
            <w:r w:rsidRPr="00D567BE">
              <w:rPr>
                <w:color w:val="000000"/>
                <w:szCs w:val="24"/>
                <w:lang w:eastAsia="ru-RU"/>
              </w:rPr>
              <w:t>4631,7</w:t>
            </w:r>
          </w:p>
        </w:tc>
        <w:tc>
          <w:tcPr>
            <w:tcW w:w="1160" w:type="dxa"/>
            <w:tcBorders>
              <w:top w:val="nil"/>
              <w:left w:val="nil"/>
              <w:bottom w:val="single" w:sz="4" w:space="0" w:color="auto"/>
              <w:right w:val="single" w:sz="4" w:space="0" w:color="auto"/>
            </w:tcBorders>
            <w:shd w:val="clear" w:color="auto" w:fill="auto"/>
            <w:vAlign w:val="center"/>
            <w:hideMark/>
          </w:tcPr>
          <w:p w14:paraId="76095888"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29255,7</w:t>
            </w:r>
          </w:p>
        </w:tc>
      </w:tr>
      <w:tr w:rsidR="00D567BE" w:rsidRPr="00D567BE" w14:paraId="30EDF3E8" w14:textId="77777777" w:rsidTr="00D567BE">
        <w:trPr>
          <w:trHeight w:val="623"/>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F8876C" w14:textId="77777777" w:rsidR="00D567BE" w:rsidRPr="00D567BE" w:rsidRDefault="00D567BE" w:rsidP="00D567BE">
            <w:pPr>
              <w:rPr>
                <w:color w:val="000000"/>
                <w:szCs w:val="24"/>
                <w:lang w:eastAsia="ru-RU"/>
              </w:rPr>
            </w:pPr>
            <w:r w:rsidRPr="00D567BE">
              <w:rPr>
                <w:color w:val="000000"/>
                <w:szCs w:val="24"/>
                <w:lang w:eastAsia="ru-RU"/>
              </w:rPr>
              <w:t>Основное мероприятие 2.2.  Проведение мероприятий в сфере культуры</w:t>
            </w:r>
          </w:p>
        </w:tc>
        <w:tc>
          <w:tcPr>
            <w:tcW w:w="300" w:type="dxa"/>
            <w:tcBorders>
              <w:top w:val="nil"/>
              <w:left w:val="nil"/>
              <w:bottom w:val="single" w:sz="4" w:space="0" w:color="auto"/>
              <w:right w:val="single" w:sz="4" w:space="0" w:color="auto"/>
            </w:tcBorders>
            <w:shd w:val="clear" w:color="auto" w:fill="auto"/>
            <w:vAlign w:val="center"/>
            <w:hideMark/>
          </w:tcPr>
          <w:p w14:paraId="4A6FF43B" w14:textId="77777777" w:rsidR="00D567BE" w:rsidRPr="00D567BE" w:rsidRDefault="00D567BE" w:rsidP="00D567BE">
            <w:pPr>
              <w:jc w:val="center"/>
              <w:rPr>
                <w:color w:val="000000"/>
                <w:szCs w:val="24"/>
                <w:lang w:eastAsia="ru-RU"/>
              </w:rPr>
            </w:pPr>
            <w:r w:rsidRPr="00D567BE">
              <w:rPr>
                <w:color w:val="000000"/>
                <w:szCs w:val="24"/>
                <w:lang w:eastAsia="ru-RU"/>
              </w:rPr>
              <w:t>75,0</w:t>
            </w:r>
          </w:p>
        </w:tc>
        <w:tc>
          <w:tcPr>
            <w:tcW w:w="300" w:type="dxa"/>
            <w:tcBorders>
              <w:top w:val="nil"/>
              <w:left w:val="nil"/>
              <w:bottom w:val="single" w:sz="4" w:space="0" w:color="auto"/>
              <w:right w:val="single" w:sz="4" w:space="0" w:color="auto"/>
            </w:tcBorders>
            <w:shd w:val="clear" w:color="auto" w:fill="auto"/>
            <w:vAlign w:val="center"/>
            <w:hideMark/>
          </w:tcPr>
          <w:p w14:paraId="43F9458A" w14:textId="77777777" w:rsidR="00D567BE" w:rsidRPr="00D567BE" w:rsidRDefault="00D567BE" w:rsidP="00D567BE">
            <w:pPr>
              <w:jc w:val="center"/>
              <w:rPr>
                <w:color w:val="000000"/>
                <w:szCs w:val="24"/>
                <w:lang w:eastAsia="ru-RU"/>
              </w:rPr>
            </w:pPr>
            <w:r w:rsidRPr="00D567BE">
              <w:rPr>
                <w:color w:val="000000"/>
                <w:szCs w:val="24"/>
                <w:lang w:eastAsia="ru-RU"/>
              </w:rPr>
              <w:t>75,0</w:t>
            </w:r>
          </w:p>
        </w:tc>
        <w:tc>
          <w:tcPr>
            <w:tcW w:w="300" w:type="dxa"/>
            <w:tcBorders>
              <w:top w:val="nil"/>
              <w:left w:val="nil"/>
              <w:bottom w:val="single" w:sz="4" w:space="0" w:color="auto"/>
              <w:right w:val="single" w:sz="4" w:space="0" w:color="auto"/>
            </w:tcBorders>
            <w:shd w:val="clear" w:color="auto" w:fill="auto"/>
            <w:vAlign w:val="center"/>
            <w:hideMark/>
          </w:tcPr>
          <w:p w14:paraId="4CED8B42" w14:textId="77777777" w:rsidR="00D567BE" w:rsidRPr="00D567BE" w:rsidRDefault="00D567BE" w:rsidP="00D567BE">
            <w:pPr>
              <w:jc w:val="center"/>
              <w:rPr>
                <w:color w:val="000000"/>
                <w:szCs w:val="24"/>
                <w:lang w:eastAsia="ru-RU"/>
              </w:rPr>
            </w:pPr>
            <w:r w:rsidRPr="00D567BE">
              <w:rPr>
                <w:color w:val="000000"/>
                <w:szCs w:val="24"/>
                <w:lang w:eastAsia="ru-RU"/>
              </w:rPr>
              <w:t>180,0</w:t>
            </w:r>
          </w:p>
        </w:tc>
        <w:tc>
          <w:tcPr>
            <w:tcW w:w="300" w:type="dxa"/>
            <w:tcBorders>
              <w:top w:val="nil"/>
              <w:left w:val="nil"/>
              <w:bottom w:val="single" w:sz="4" w:space="0" w:color="auto"/>
              <w:right w:val="single" w:sz="4" w:space="0" w:color="auto"/>
            </w:tcBorders>
            <w:shd w:val="clear" w:color="000000" w:fill="FFFFFF"/>
            <w:vAlign w:val="center"/>
            <w:hideMark/>
          </w:tcPr>
          <w:p w14:paraId="500451CB" w14:textId="77777777" w:rsidR="00D567BE" w:rsidRPr="00D567BE" w:rsidRDefault="00D567BE" w:rsidP="00D567BE">
            <w:pPr>
              <w:jc w:val="center"/>
              <w:rPr>
                <w:color w:val="000000"/>
                <w:szCs w:val="24"/>
                <w:lang w:eastAsia="ru-RU"/>
              </w:rPr>
            </w:pPr>
            <w:r w:rsidRPr="00D567BE">
              <w:rPr>
                <w:color w:val="000000"/>
                <w:szCs w:val="24"/>
                <w:lang w:eastAsia="ru-RU"/>
              </w:rPr>
              <w:t>209,0</w:t>
            </w:r>
          </w:p>
        </w:tc>
        <w:tc>
          <w:tcPr>
            <w:tcW w:w="300" w:type="dxa"/>
            <w:tcBorders>
              <w:top w:val="nil"/>
              <w:left w:val="nil"/>
              <w:bottom w:val="single" w:sz="4" w:space="0" w:color="auto"/>
              <w:right w:val="single" w:sz="4" w:space="0" w:color="auto"/>
            </w:tcBorders>
            <w:shd w:val="clear" w:color="auto" w:fill="auto"/>
            <w:vAlign w:val="center"/>
            <w:hideMark/>
          </w:tcPr>
          <w:p w14:paraId="50C2CB63" w14:textId="77777777" w:rsidR="00D567BE" w:rsidRPr="00D567BE" w:rsidRDefault="00D567BE" w:rsidP="00D567BE">
            <w:pPr>
              <w:jc w:val="center"/>
              <w:rPr>
                <w:color w:val="000000"/>
                <w:szCs w:val="24"/>
                <w:lang w:eastAsia="ru-RU"/>
              </w:rPr>
            </w:pPr>
            <w:r w:rsidRPr="00D567BE">
              <w:rPr>
                <w:color w:val="000000"/>
                <w:szCs w:val="24"/>
                <w:lang w:eastAsia="ru-RU"/>
              </w:rPr>
              <w:t>75,0</w:t>
            </w:r>
          </w:p>
        </w:tc>
        <w:tc>
          <w:tcPr>
            <w:tcW w:w="300" w:type="dxa"/>
            <w:tcBorders>
              <w:top w:val="nil"/>
              <w:left w:val="nil"/>
              <w:bottom w:val="single" w:sz="4" w:space="0" w:color="auto"/>
              <w:right w:val="single" w:sz="4" w:space="0" w:color="auto"/>
            </w:tcBorders>
            <w:shd w:val="clear" w:color="auto" w:fill="auto"/>
            <w:vAlign w:val="center"/>
            <w:hideMark/>
          </w:tcPr>
          <w:p w14:paraId="5C016B5B" w14:textId="77777777" w:rsidR="00D567BE" w:rsidRPr="00D567BE" w:rsidRDefault="00D567BE" w:rsidP="00D567BE">
            <w:pPr>
              <w:jc w:val="center"/>
              <w:rPr>
                <w:color w:val="000000"/>
                <w:szCs w:val="24"/>
                <w:lang w:eastAsia="ru-RU"/>
              </w:rPr>
            </w:pPr>
            <w:r w:rsidRPr="00D567BE">
              <w:rPr>
                <w:color w:val="000000"/>
                <w:szCs w:val="24"/>
                <w:lang w:eastAsia="ru-RU"/>
              </w:rPr>
              <w:t>200,0</w:t>
            </w:r>
          </w:p>
        </w:tc>
        <w:tc>
          <w:tcPr>
            <w:tcW w:w="300" w:type="dxa"/>
            <w:tcBorders>
              <w:top w:val="nil"/>
              <w:left w:val="nil"/>
              <w:bottom w:val="single" w:sz="4" w:space="0" w:color="auto"/>
              <w:right w:val="single" w:sz="4" w:space="0" w:color="auto"/>
            </w:tcBorders>
            <w:shd w:val="clear" w:color="auto" w:fill="auto"/>
            <w:vAlign w:val="center"/>
            <w:hideMark/>
          </w:tcPr>
          <w:p w14:paraId="3D806C75"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02CD9BA6" w14:textId="77777777" w:rsidR="00D567BE" w:rsidRPr="00D567BE" w:rsidRDefault="00D567BE" w:rsidP="00D567BE">
            <w:pPr>
              <w:jc w:val="center"/>
              <w:rPr>
                <w:color w:val="000000"/>
                <w:szCs w:val="24"/>
                <w:lang w:eastAsia="ru-RU"/>
              </w:rPr>
            </w:pPr>
            <w:r w:rsidRPr="00D567BE">
              <w:rPr>
                <w:color w:val="000000"/>
                <w:szCs w:val="24"/>
                <w:lang w:eastAsia="ru-RU"/>
              </w:rPr>
              <w:t>200,0</w:t>
            </w:r>
          </w:p>
        </w:tc>
        <w:tc>
          <w:tcPr>
            <w:tcW w:w="1160" w:type="dxa"/>
            <w:tcBorders>
              <w:top w:val="nil"/>
              <w:left w:val="nil"/>
              <w:bottom w:val="single" w:sz="4" w:space="0" w:color="auto"/>
              <w:right w:val="single" w:sz="4" w:space="0" w:color="auto"/>
            </w:tcBorders>
            <w:shd w:val="clear" w:color="auto" w:fill="auto"/>
            <w:vAlign w:val="center"/>
            <w:hideMark/>
          </w:tcPr>
          <w:p w14:paraId="24D8EC4C"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939,0</w:t>
            </w:r>
          </w:p>
        </w:tc>
      </w:tr>
      <w:tr w:rsidR="00D567BE" w:rsidRPr="00D567BE" w14:paraId="106E6276" w14:textId="77777777" w:rsidTr="00D567BE">
        <w:trPr>
          <w:trHeight w:val="649"/>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B2E306"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 Подпрограмма  «Традиционная народная культура, досуг и отдых»</w:t>
            </w:r>
          </w:p>
        </w:tc>
        <w:tc>
          <w:tcPr>
            <w:tcW w:w="300" w:type="dxa"/>
            <w:tcBorders>
              <w:top w:val="nil"/>
              <w:left w:val="nil"/>
              <w:bottom w:val="single" w:sz="4" w:space="0" w:color="auto"/>
              <w:right w:val="single" w:sz="4" w:space="0" w:color="auto"/>
            </w:tcBorders>
            <w:shd w:val="clear" w:color="auto" w:fill="auto"/>
            <w:vAlign w:val="center"/>
            <w:hideMark/>
          </w:tcPr>
          <w:p w14:paraId="70BC2B8D"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14588,8</w:t>
            </w:r>
          </w:p>
        </w:tc>
        <w:tc>
          <w:tcPr>
            <w:tcW w:w="300" w:type="dxa"/>
            <w:tcBorders>
              <w:top w:val="nil"/>
              <w:left w:val="nil"/>
              <w:bottom w:val="single" w:sz="4" w:space="0" w:color="auto"/>
              <w:right w:val="single" w:sz="4" w:space="0" w:color="auto"/>
            </w:tcBorders>
            <w:shd w:val="clear" w:color="auto" w:fill="auto"/>
            <w:vAlign w:val="center"/>
            <w:hideMark/>
          </w:tcPr>
          <w:p w14:paraId="7DDFC046"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19168,6</w:t>
            </w:r>
          </w:p>
        </w:tc>
        <w:tc>
          <w:tcPr>
            <w:tcW w:w="300" w:type="dxa"/>
            <w:tcBorders>
              <w:top w:val="nil"/>
              <w:left w:val="nil"/>
              <w:bottom w:val="single" w:sz="4" w:space="0" w:color="auto"/>
              <w:right w:val="single" w:sz="4" w:space="0" w:color="auto"/>
            </w:tcBorders>
            <w:shd w:val="clear" w:color="auto" w:fill="auto"/>
            <w:vAlign w:val="center"/>
            <w:hideMark/>
          </w:tcPr>
          <w:p w14:paraId="0BE0279B"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18168,1</w:t>
            </w:r>
          </w:p>
        </w:tc>
        <w:tc>
          <w:tcPr>
            <w:tcW w:w="300" w:type="dxa"/>
            <w:tcBorders>
              <w:top w:val="nil"/>
              <w:left w:val="nil"/>
              <w:bottom w:val="single" w:sz="4" w:space="0" w:color="auto"/>
              <w:right w:val="single" w:sz="4" w:space="0" w:color="auto"/>
            </w:tcBorders>
            <w:shd w:val="clear" w:color="000000" w:fill="FFFFFF"/>
            <w:vAlign w:val="center"/>
            <w:hideMark/>
          </w:tcPr>
          <w:p w14:paraId="315C279F"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18653,2</w:t>
            </w:r>
          </w:p>
        </w:tc>
        <w:tc>
          <w:tcPr>
            <w:tcW w:w="300" w:type="dxa"/>
            <w:tcBorders>
              <w:top w:val="nil"/>
              <w:left w:val="nil"/>
              <w:bottom w:val="single" w:sz="4" w:space="0" w:color="auto"/>
              <w:right w:val="single" w:sz="4" w:space="0" w:color="auto"/>
            </w:tcBorders>
            <w:shd w:val="clear" w:color="auto" w:fill="auto"/>
            <w:vAlign w:val="center"/>
            <w:hideMark/>
          </w:tcPr>
          <w:p w14:paraId="3768CF16"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22162,3</w:t>
            </w:r>
          </w:p>
        </w:tc>
        <w:tc>
          <w:tcPr>
            <w:tcW w:w="300" w:type="dxa"/>
            <w:tcBorders>
              <w:top w:val="nil"/>
              <w:left w:val="nil"/>
              <w:bottom w:val="single" w:sz="4" w:space="0" w:color="auto"/>
              <w:right w:val="single" w:sz="4" w:space="0" w:color="auto"/>
            </w:tcBorders>
            <w:shd w:val="clear" w:color="auto" w:fill="auto"/>
            <w:vAlign w:val="center"/>
            <w:hideMark/>
          </w:tcPr>
          <w:p w14:paraId="4ADD4E0B"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23108,6</w:t>
            </w:r>
          </w:p>
        </w:tc>
        <w:tc>
          <w:tcPr>
            <w:tcW w:w="300" w:type="dxa"/>
            <w:tcBorders>
              <w:top w:val="nil"/>
              <w:left w:val="nil"/>
              <w:bottom w:val="single" w:sz="4" w:space="0" w:color="auto"/>
              <w:right w:val="single" w:sz="4" w:space="0" w:color="auto"/>
            </w:tcBorders>
            <w:shd w:val="clear" w:color="auto" w:fill="auto"/>
            <w:vAlign w:val="center"/>
            <w:hideMark/>
          </w:tcPr>
          <w:p w14:paraId="2707C7AD"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22262,3</w:t>
            </w:r>
          </w:p>
        </w:tc>
        <w:tc>
          <w:tcPr>
            <w:tcW w:w="1640" w:type="dxa"/>
            <w:tcBorders>
              <w:top w:val="nil"/>
              <w:left w:val="nil"/>
              <w:bottom w:val="single" w:sz="4" w:space="0" w:color="auto"/>
              <w:right w:val="single" w:sz="4" w:space="0" w:color="auto"/>
            </w:tcBorders>
            <w:shd w:val="clear" w:color="auto" w:fill="auto"/>
            <w:vAlign w:val="center"/>
            <w:hideMark/>
          </w:tcPr>
          <w:p w14:paraId="7083FCDB"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22954,5</w:t>
            </w:r>
          </w:p>
        </w:tc>
        <w:tc>
          <w:tcPr>
            <w:tcW w:w="1160" w:type="dxa"/>
            <w:tcBorders>
              <w:top w:val="nil"/>
              <w:left w:val="nil"/>
              <w:bottom w:val="single" w:sz="4" w:space="0" w:color="auto"/>
              <w:right w:val="single" w:sz="4" w:space="0" w:color="auto"/>
            </w:tcBorders>
            <w:shd w:val="clear" w:color="auto" w:fill="auto"/>
            <w:vAlign w:val="center"/>
            <w:hideMark/>
          </w:tcPr>
          <w:p w14:paraId="12884291"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146477,6</w:t>
            </w:r>
          </w:p>
        </w:tc>
      </w:tr>
      <w:tr w:rsidR="00D567BE" w:rsidRPr="00D567BE" w14:paraId="716BC498" w14:textId="77777777" w:rsidTr="00D567BE">
        <w:trPr>
          <w:trHeight w:val="938"/>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C3FBAA" w14:textId="77777777" w:rsidR="00D567BE" w:rsidRPr="00D567BE" w:rsidRDefault="00D567BE" w:rsidP="00D567BE">
            <w:pPr>
              <w:rPr>
                <w:color w:val="000000"/>
                <w:szCs w:val="24"/>
                <w:lang w:eastAsia="ru-RU"/>
              </w:rPr>
            </w:pPr>
            <w:r w:rsidRPr="00D567BE">
              <w:rPr>
                <w:color w:val="000000"/>
                <w:szCs w:val="24"/>
                <w:lang w:eastAsia="ru-RU"/>
              </w:rPr>
              <w:t>Основное мероприятие 3.1.  Расходы на услугу по показу спектаклей, концертов и концертных программ, сценических номеров и программ, иных зрелищных программ</w:t>
            </w:r>
          </w:p>
        </w:tc>
        <w:tc>
          <w:tcPr>
            <w:tcW w:w="300" w:type="dxa"/>
            <w:tcBorders>
              <w:top w:val="nil"/>
              <w:left w:val="nil"/>
              <w:bottom w:val="single" w:sz="4" w:space="0" w:color="auto"/>
              <w:right w:val="single" w:sz="4" w:space="0" w:color="auto"/>
            </w:tcBorders>
            <w:shd w:val="clear" w:color="auto" w:fill="auto"/>
            <w:vAlign w:val="center"/>
            <w:hideMark/>
          </w:tcPr>
          <w:p w14:paraId="7A9AAECD" w14:textId="77777777" w:rsidR="00D567BE" w:rsidRPr="00D567BE" w:rsidRDefault="00D567BE" w:rsidP="00D567BE">
            <w:pPr>
              <w:jc w:val="center"/>
              <w:rPr>
                <w:color w:val="000000"/>
                <w:szCs w:val="24"/>
                <w:lang w:eastAsia="ru-RU"/>
              </w:rPr>
            </w:pPr>
            <w:r w:rsidRPr="00D567BE">
              <w:rPr>
                <w:color w:val="000000"/>
                <w:szCs w:val="24"/>
                <w:lang w:eastAsia="ru-RU"/>
              </w:rPr>
              <w:t>14489,8</w:t>
            </w:r>
          </w:p>
        </w:tc>
        <w:tc>
          <w:tcPr>
            <w:tcW w:w="300" w:type="dxa"/>
            <w:tcBorders>
              <w:top w:val="nil"/>
              <w:left w:val="nil"/>
              <w:bottom w:val="single" w:sz="4" w:space="0" w:color="auto"/>
              <w:right w:val="single" w:sz="4" w:space="0" w:color="auto"/>
            </w:tcBorders>
            <w:shd w:val="clear" w:color="auto" w:fill="auto"/>
            <w:vAlign w:val="center"/>
            <w:hideMark/>
          </w:tcPr>
          <w:p w14:paraId="1B30ED07" w14:textId="77777777" w:rsidR="00D567BE" w:rsidRPr="00D567BE" w:rsidRDefault="00D567BE" w:rsidP="00D567BE">
            <w:pPr>
              <w:jc w:val="center"/>
              <w:rPr>
                <w:color w:val="000000"/>
                <w:szCs w:val="24"/>
                <w:lang w:eastAsia="ru-RU"/>
              </w:rPr>
            </w:pPr>
            <w:r w:rsidRPr="00D567BE">
              <w:rPr>
                <w:color w:val="000000"/>
                <w:szCs w:val="24"/>
                <w:lang w:eastAsia="ru-RU"/>
              </w:rPr>
              <w:t>18879,6</w:t>
            </w:r>
          </w:p>
        </w:tc>
        <w:tc>
          <w:tcPr>
            <w:tcW w:w="300" w:type="dxa"/>
            <w:tcBorders>
              <w:top w:val="nil"/>
              <w:left w:val="nil"/>
              <w:bottom w:val="single" w:sz="4" w:space="0" w:color="auto"/>
              <w:right w:val="single" w:sz="4" w:space="0" w:color="auto"/>
            </w:tcBorders>
            <w:shd w:val="clear" w:color="auto" w:fill="auto"/>
            <w:vAlign w:val="center"/>
            <w:hideMark/>
          </w:tcPr>
          <w:p w14:paraId="3F01F771" w14:textId="77777777" w:rsidR="00D567BE" w:rsidRPr="00D567BE" w:rsidRDefault="00D567BE" w:rsidP="00D567BE">
            <w:pPr>
              <w:jc w:val="center"/>
              <w:rPr>
                <w:color w:val="000000"/>
                <w:szCs w:val="24"/>
                <w:lang w:eastAsia="ru-RU"/>
              </w:rPr>
            </w:pPr>
            <w:r w:rsidRPr="00D567BE">
              <w:rPr>
                <w:color w:val="000000"/>
                <w:szCs w:val="24"/>
                <w:lang w:eastAsia="ru-RU"/>
              </w:rPr>
              <w:t>17658,1</w:t>
            </w:r>
          </w:p>
        </w:tc>
        <w:tc>
          <w:tcPr>
            <w:tcW w:w="300" w:type="dxa"/>
            <w:tcBorders>
              <w:top w:val="nil"/>
              <w:left w:val="nil"/>
              <w:bottom w:val="single" w:sz="4" w:space="0" w:color="auto"/>
              <w:right w:val="single" w:sz="4" w:space="0" w:color="auto"/>
            </w:tcBorders>
            <w:shd w:val="clear" w:color="000000" w:fill="FFFFFF"/>
            <w:vAlign w:val="center"/>
            <w:hideMark/>
          </w:tcPr>
          <w:p w14:paraId="497E71FB" w14:textId="77777777" w:rsidR="00D567BE" w:rsidRPr="00D567BE" w:rsidRDefault="00D567BE" w:rsidP="00D567BE">
            <w:pPr>
              <w:jc w:val="center"/>
              <w:rPr>
                <w:color w:val="000000"/>
                <w:szCs w:val="24"/>
                <w:lang w:eastAsia="ru-RU"/>
              </w:rPr>
            </w:pPr>
            <w:r w:rsidRPr="00D567BE">
              <w:rPr>
                <w:color w:val="000000"/>
                <w:szCs w:val="24"/>
                <w:lang w:eastAsia="ru-RU"/>
              </w:rPr>
              <w:t>18110,8</w:t>
            </w:r>
          </w:p>
        </w:tc>
        <w:tc>
          <w:tcPr>
            <w:tcW w:w="300" w:type="dxa"/>
            <w:tcBorders>
              <w:top w:val="nil"/>
              <w:left w:val="nil"/>
              <w:bottom w:val="single" w:sz="4" w:space="0" w:color="auto"/>
              <w:right w:val="single" w:sz="4" w:space="0" w:color="auto"/>
            </w:tcBorders>
            <w:shd w:val="clear" w:color="auto" w:fill="auto"/>
            <w:vAlign w:val="center"/>
            <w:hideMark/>
          </w:tcPr>
          <w:p w14:paraId="12E79269" w14:textId="77777777" w:rsidR="00D567BE" w:rsidRPr="00D567BE" w:rsidRDefault="00D567BE" w:rsidP="00D567BE">
            <w:pPr>
              <w:jc w:val="center"/>
              <w:rPr>
                <w:color w:val="000000"/>
                <w:szCs w:val="24"/>
                <w:lang w:eastAsia="ru-RU"/>
              </w:rPr>
            </w:pPr>
            <w:r w:rsidRPr="00D567BE">
              <w:rPr>
                <w:color w:val="000000"/>
                <w:szCs w:val="24"/>
                <w:lang w:eastAsia="ru-RU"/>
              </w:rPr>
              <w:t>21832,3</w:t>
            </w:r>
          </w:p>
        </w:tc>
        <w:tc>
          <w:tcPr>
            <w:tcW w:w="300" w:type="dxa"/>
            <w:tcBorders>
              <w:top w:val="nil"/>
              <w:left w:val="nil"/>
              <w:bottom w:val="single" w:sz="4" w:space="0" w:color="auto"/>
              <w:right w:val="single" w:sz="4" w:space="0" w:color="auto"/>
            </w:tcBorders>
            <w:shd w:val="clear" w:color="auto" w:fill="auto"/>
            <w:vAlign w:val="center"/>
            <w:hideMark/>
          </w:tcPr>
          <w:p w14:paraId="58E89305" w14:textId="77777777" w:rsidR="00D567BE" w:rsidRPr="00D567BE" w:rsidRDefault="00D567BE" w:rsidP="00D567BE">
            <w:pPr>
              <w:jc w:val="center"/>
              <w:rPr>
                <w:color w:val="000000"/>
                <w:szCs w:val="24"/>
                <w:lang w:eastAsia="ru-RU"/>
              </w:rPr>
            </w:pPr>
            <w:r w:rsidRPr="00D567BE">
              <w:rPr>
                <w:color w:val="000000"/>
                <w:szCs w:val="24"/>
                <w:lang w:eastAsia="ru-RU"/>
              </w:rPr>
              <w:t>22688,6</w:t>
            </w:r>
          </w:p>
        </w:tc>
        <w:tc>
          <w:tcPr>
            <w:tcW w:w="300" w:type="dxa"/>
            <w:tcBorders>
              <w:top w:val="nil"/>
              <w:left w:val="nil"/>
              <w:bottom w:val="single" w:sz="4" w:space="0" w:color="auto"/>
              <w:right w:val="single" w:sz="4" w:space="0" w:color="auto"/>
            </w:tcBorders>
            <w:shd w:val="clear" w:color="000000" w:fill="FFFFFF"/>
            <w:vAlign w:val="center"/>
            <w:hideMark/>
          </w:tcPr>
          <w:p w14:paraId="6D5D0E97" w14:textId="77777777" w:rsidR="00D567BE" w:rsidRPr="00D567BE" w:rsidRDefault="00D567BE" w:rsidP="00D567BE">
            <w:pPr>
              <w:jc w:val="center"/>
              <w:rPr>
                <w:color w:val="000000"/>
                <w:szCs w:val="24"/>
                <w:lang w:eastAsia="ru-RU"/>
              </w:rPr>
            </w:pPr>
            <w:r w:rsidRPr="00D567BE">
              <w:rPr>
                <w:color w:val="000000"/>
                <w:szCs w:val="24"/>
                <w:lang w:eastAsia="ru-RU"/>
              </w:rPr>
              <w:t>22262,3</w:t>
            </w:r>
          </w:p>
        </w:tc>
        <w:tc>
          <w:tcPr>
            <w:tcW w:w="1640" w:type="dxa"/>
            <w:tcBorders>
              <w:top w:val="nil"/>
              <w:left w:val="nil"/>
              <w:bottom w:val="single" w:sz="4" w:space="0" w:color="auto"/>
              <w:right w:val="single" w:sz="4" w:space="0" w:color="auto"/>
            </w:tcBorders>
            <w:shd w:val="clear" w:color="000000" w:fill="FFFFFF"/>
            <w:vAlign w:val="center"/>
            <w:hideMark/>
          </w:tcPr>
          <w:p w14:paraId="2605A6A6" w14:textId="77777777" w:rsidR="00D567BE" w:rsidRPr="00D567BE" w:rsidRDefault="00D567BE" w:rsidP="00D567BE">
            <w:pPr>
              <w:jc w:val="center"/>
              <w:rPr>
                <w:color w:val="000000"/>
                <w:szCs w:val="24"/>
                <w:lang w:eastAsia="ru-RU"/>
              </w:rPr>
            </w:pPr>
            <w:r w:rsidRPr="00D567BE">
              <w:rPr>
                <w:color w:val="000000"/>
                <w:szCs w:val="24"/>
                <w:lang w:eastAsia="ru-RU"/>
              </w:rPr>
              <w:t>22494,5</w:t>
            </w:r>
          </w:p>
        </w:tc>
        <w:tc>
          <w:tcPr>
            <w:tcW w:w="1160" w:type="dxa"/>
            <w:tcBorders>
              <w:top w:val="nil"/>
              <w:left w:val="nil"/>
              <w:bottom w:val="single" w:sz="4" w:space="0" w:color="auto"/>
              <w:right w:val="single" w:sz="4" w:space="0" w:color="auto"/>
            </w:tcBorders>
            <w:shd w:val="clear" w:color="auto" w:fill="auto"/>
            <w:vAlign w:val="center"/>
            <w:hideMark/>
          </w:tcPr>
          <w:p w14:paraId="41D70872"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143926,2</w:t>
            </w:r>
          </w:p>
        </w:tc>
      </w:tr>
      <w:tr w:rsidR="00D567BE" w:rsidRPr="00D567BE" w14:paraId="0FC2FE98" w14:textId="77777777" w:rsidTr="00D567BE">
        <w:trPr>
          <w:trHeight w:val="623"/>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61EA7D" w14:textId="77777777" w:rsidR="00D567BE" w:rsidRPr="00D567BE" w:rsidRDefault="00D567BE" w:rsidP="00D567BE">
            <w:pPr>
              <w:rPr>
                <w:color w:val="000000"/>
                <w:szCs w:val="24"/>
                <w:lang w:eastAsia="ru-RU"/>
              </w:rPr>
            </w:pPr>
            <w:r w:rsidRPr="00D567BE">
              <w:rPr>
                <w:color w:val="000000"/>
                <w:szCs w:val="24"/>
                <w:lang w:eastAsia="ru-RU"/>
              </w:rPr>
              <w:t xml:space="preserve">Основное мероприятие 3.2.  Организация и проведение культурно- досуговых мероприятий </w:t>
            </w:r>
          </w:p>
        </w:tc>
        <w:tc>
          <w:tcPr>
            <w:tcW w:w="300" w:type="dxa"/>
            <w:tcBorders>
              <w:top w:val="nil"/>
              <w:left w:val="nil"/>
              <w:bottom w:val="single" w:sz="4" w:space="0" w:color="auto"/>
              <w:right w:val="single" w:sz="4" w:space="0" w:color="auto"/>
            </w:tcBorders>
            <w:shd w:val="clear" w:color="auto" w:fill="auto"/>
            <w:vAlign w:val="center"/>
            <w:hideMark/>
          </w:tcPr>
          <w:p w14:paraId="1D6D8D36" w14:textId="77777777" w:rsidR="00D567BE" w:rsidRPr="00D567BE" w:rsidRDefault="00D567BE" w:rsidP="00D567BE">
            <w:pPr>
              <w:jc w:val="center"/>
              <w:rPr>
                <w:color w:val="000000"/>
                <w:szCs w:val="24"/>
                <w:lang w:eastAsia="ru-RU"/>
              </w:rPr>
            </w:pPr>
            <w:r w:rsidRPr="00D567BE">
              <w:rPr>
                <w:color w:val="000000"/>
                <w:szCs w:val="24"/>
                <w:lang w:eastAsia="ru-RU"/>
              </w:rPr>
              <w:t>99,0</w:t>
            </w:r>
          </w:p>
        </w:tc>
        <w:tc>
          <w:tcPr>
            <w:tcW w:w="300" w:type="dxa"/>
            <w:tcBorders>
              <w:top w:val="nil"/>
              <w:left w:val="nil"/>
              <w:bottom w:val="single" w:sz="4" w:space="0" w:color="auto"/>
              <w:right w:val="single" w:sz="4" w:space="0" w:color="auto"/>
            </w:tcBorders>
            <w:shd w:val="clear" w:color="auto" w:fill="auto"/>
            <w:vAlign w:val="center"/>
            <w:hideMark/>
          </w:tcPr>
          <w:p w14:paraId="0ECF1541" w14:textId="77777777" w:rsidR="00D567BE" w:rsidRPr="00D567BE" w:rsidRDefault="00D567BE" w:rsidP="00D567BE">
            <w:pPr>
              <w:jc w:val="center"/>
              <w:rPr>
                <w:color w:val="000000"/>
                <w:szCs w:val="24"/>
                <w:lang w:eastAsia="ru-RU"/>
              </w:rPr>
            </w:pPr>
            <w:r w:rsidRPr="00D567BE">
              <w:rPr>
                <w:color w:val="000000"/>
                <w:szCs w:val="24"/>
                <w:lang w:eastAsia="ru-RU"/>
              </w:rPr>
              <w:t>289,0</w:t>
            </w:r>
          </w:p>
        </w:tc>
        <w:tc>
          <w:tcPr>
            <w:tcW w:w="300" w:type="dxa"/>
            <w:tcBorders>
              <w:top w:val="nil"/>
              <w:left w:val="nil"/>
              <w:bottom w:val="single" w:sz="4" w:space="0" w:color="auto"/>
              <w:right w:val="single" w:sz="4" w:space="0" w:color="auto"/>
            </w:tcBorders>
            <w:shd w:val="clear" w:color="auto" w:fill="auto"/>
            <w:vAlign w:val="center"/>
            <w:hideMark/>
          </w:tcPr>
          <w:p w14:paraId="396F20C7" w14:textId="77777777" w:rsidR="00D567BE" w:rsidRPr="00D567BE" w:rsidRDefault="00D567BE" w:rsidP="00D567BE">
            <w:pPr>
              <w:jc w:val="center"/>
              <w:rPr>
                <w:color w:val="000000"/>
                <w:szCs w:val="24"/>
                <w:lang w:eastAsia="ru-RU"/>
              </w:rPr>
            </w:pPr>
            <w:r w:rsidRPr="00D567BE">
              <w:rPr>
                <w:color w:val="000000"/>
                <w:szCs w:val="24"/>
                <w:lang w:eastAsia="ru-RU"/>
              </w:rPr>
              <w:t>510,0</w:t>
            </w:r>
          </w:p>
        </w:tc>
        <w:tc>
          <w:tcPr>
            <w:tcW w:w="300" w:type="dxa"/>
            <w:tcBorders>
              <w:top w:val="nil"/>
              <w:left w:val="nil"/>
              <w:bottom w:val="single" w:sz="4" w:space="0" w:color="auto"/>
              <w:right w:val="single" w:sz="4" w:space="0" w:color="auto"/>
            </w:tcBorders>
            <w:shd w:val="clear" w:color="000000" w:fill="FFFFFF"/>
            <w:vAlign w:val="center"/>
            <w:hideMark/>
          </w:tcPr>
          <w:p w14:paraId="774934AD" w14:textId="77777777" w:rsidR="00D567BE" w:rsidRPr="00D567BE" w:rsidRDefault="00D567BE" w:rsidP="00D567BE">
            <w:pPr>
              <w:jc w:val="center"/>
              <w:rPr>
                <w:color w:val="000000"/>
                <w:szCs w:val="24"/>
                <w:lang w:eastAsia="ru-RU"/>
              </w:rPr>
            </w:pPr>
            <w:r w:rsidRPr="00D567BE">
              <w:rPr>
                <w:color w:val="000000"/>
                <w:szCs w:val="24"/>
                <w:lang w:eastAsia="ru-RU"/>
              </w:rPr>
              <w:t>542,4</w:t>
            </w:r>
          </w:p>
        </w:tc>
        <w:tc>
          <w:tcPr>
            <w:tcW w:w="300" w:type="dxa"/>
            <w:tcBorders>
              <w:top w:val="nil"/>
              <w:left w:val="nil"/>
              <w:bottom w:val="single" w:sz="4" w:space="0" w:color="auto"/>
              <w:right w:val="single" w:sz="4" w:space="0" w:color="auto"/>
            </w:tcBorders>
            <w:shd w:val="clear" w:color="auto" w:fill="auto"/>
            <w:vAlign w:val="center"/>
            <w:hideMark/>
          </w:tcPr>
          <w:p w14:paraId="4E76CE80" w14:textId="77777777" w:rsidR="00D567BE" w:rsidRPr="00D567BE" w:rsidRDefault="00D567BE" w:rsidP="00D567BE">
            <w:pPr>
              <w:jc w:val="center"/>
              <w:rPr>
                <w:color w:val="000000"/>
                <w:szCs w:val="24"/>
                <w:lang w:eastAsia="ru-RU"/>
              </w:rPr>
            </w:pPr>
            <w:r w:rsidRPr="00D567BE">
              <w:rPr>
                <w:color w:val="000000"/>
                <w:szCs w:val="24"/>
                <w:lang w:eastAsia="ru-RU"/>
              </w:rPr>
              <w:t>330,0</w:t>
            </w:r>
          </w:p>
        </w:tc>
        <w:tc>
          <w:tcPr>
            <w:tcW w:w="300" w:type="dxa"/>
            <w:tcBorders>
              <w:top w:val="nil"/>
              <w:left w:val="nil"/>
              <w:bottom w:val="single" w:sz="4" w:space="0" w:color="auto"/>
              <w:right w:val="single" w:sz="4" w:space="0" w:color="auto"/>
            </w:tcBorders>
            <w:shd w:val="clear" w:color="auto" w:fill="auto"/>
            <w:vAlign w:val="center"/>
            <w:hideMark/>
          </w:tcPr>
          <w:p w14:paraId="3EDCF5DE" w14:textId="77777777" w:rsidR="00D567BE" w:rsidRPr="00D567BE" w:rsidRDefault="00D567BE" w:rsidP="00D567BE">
            <w:pPr>
              <w:jc w:val="center"/>
              <w:rPr>
                <w:color w:val="000000"/>
                <w:szCs w:val="24"/>
                <w:lang w:eastAsia="ru-RU"/>
              </w:rPr>
            </w:pPr>
            <w:r w:rsidRPr="00D567BE">
              <w:rPr>
                <w:color w:val="000000"/>
                <w:szCs w:val="24"/>
                <w:lang w:eastAsia="ru-RU"/>
              </w:rPr>
              <w:t>420,0</w:t>
            </w:r>
          </w:p>
        </w:tc>
        <w:tc>
          <w:tcPr>
            <w:tcW w:w="300" w:type="dxa"/>
            <w:tcBorders>
              <w:top w:val="nil"/>
              <w:left w:val="nil"/>
              <w:bottom w:val="single" w:sz="4" w:space="0" w:color="auto"/>
              <w:right w:val="single" w:sz="4" w:space="0" w:color="auto"/>
            </w:tcBorders>
            <w:shd w:val="clear" w:color="auto" w:fill="auto"/>
            <w:vAlign w:val="center"/>
            <w:hideMark/>
          </w:tcPr>
          <w:p w14:paraId="3DD118AB"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19AC3BDA" w14:textId="77777777" w:rsidR="00D567BE" w:rsidRPr="00D567BE" w:rsidRDefault="00D567BE" w:rsidP="00D567BE">
            <w:pPr>
              <w:jc w:val="center"/>
              <w:rPr>
                <w:color w:val="000000"/>
                <w:szCs w:val="24"/>
                <w:lang w:eastAsia="ru-RU"/>
              </w:rPr>
            </w:pPr>
            <w:r w:rsidRPr="00D567BE">
              <w:rPr>
                <w:color w:val="000000"/>
                <w:szCs w:val="24"/>
                <w:lang w:eastAsia="ru-RU"/>
              </w:rPr>
              <w:t>460,0</w:t>
            </w:r>
          </w:p>
        </w:tc>
        <w:tc>
          <w:tcPr>
            <w:tcW w:w="1160" w:type="dxa"/>
            <w:tcBorders>
              <w:top w:val="nil"/>
              <w:left w:val="nil"/>
              <w:bottom w:val="single" w:sz="4" w:space="0" w:color="auto"/>
              <w:right w:val="single" w:sz="4" w:space="0" w:color="auto"/>
            </w:tcBorders>
            <w:shd w:val="clear" w:color="auto" w:fill="auto"/>
            <w:vAlign w:val="center"/>
            <w:hideMark/>
          </w:tcPr>
          <w:p w14:paraId="7F80EAF7"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2551,4</w:t>
            </w:r>
          </w:p>
        </w:tc>
      </w:tr>
      <w:tr w:rsidR="00D567BE" w:rsidRPr="00D567BE" w14:paraId="044C33D0" w14:textId="77777777" w:rsidTr="00D567BE">
        <w:trPr>
          <w:trHeight w:val="649"/>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6ADC03F"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4 Подпрограмма  «Дополнительное образование в сфере культуры и искусства»</w:t>
            </w:r>
          </w:p>
        </w:tc>
        <w:tc>
          <w:tcPr>
            <w:tcW w:w="300" w:type="dxa"/>
            <w:tcBorders>
              <w:top w:val="nil"/>
              <w:left w:val="nil"/>
              <w:bottom w:val="single" w:sz="4" w:space="0" w:color="auto"/>
              <w:right w:val="single" w:sz="4" w:space="0" w:color="auto"/>
            </w:tcBorders>
            <w:shd w:val="clear" w:color="auto" w:fill="auto"/>
            <w:vAlign w:val="center"/>
            <w:hideMark/>
          </w:tcPr>
          <w:p w14:paraId="12B4FF1D"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12224,5</w:t>
            </w:r>
          </w:p>
        </w:tc>
        <w:tc>
          <w:tcPr>
            <w:tcW w:w="300" w:type="dxa"/>
            <w:tcBorders>
              <w:top w:val="nil"/>
              <w:left w:val="nil"/>
              <w:bottom w:val="single" w:sz="4" w:space="0" w:color="auto"/>
              <w:right w:val="single" w:sz="4" w:space="0" w:color="auto"/>
            </w:tcBorders>
            <w:shd w:val="clear" w:color="auto" w:fill="auto"/>
            <w:vAlign w:val="center"/>
            <w:hideMark/>
          </w:tcPr>
          <w:p w14:paraId="44ABC74A"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13726,3</w:t>
            </w:r>
          </w:p>
        </w:tc>
        <w:tc>
          <w:tcPr>
            <w:tcW w:w="300" w:type="dxa"/>
            <w:tcBorders>
              <w:top w:val="nil"/>
              <w:left w:val="nil"/>
              <w:bottom w:val="single" w:sz="4" w:space="0" w:color="auto"/>
              <w:right w:val="single" w:sz="4" w:space="0" w:color="auto"/>
            </w:tcBorders>
            <w:shd w:val="clear" w:color="auto" w:fill="auto"/>
            <w:vAlign w:val="center"/>
            <w:hideMark/>
          </w:tcPr>
          <w:p w14:paraId="0D092DDD"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15169,4</w:t>
            </w:r>
          </w:p>
        </w:tc>
        <w:tc>
          <w:tcPr>
            <w:tcW w:w="300" w:type="dxa"/>
            <w:tcBorders>
              <w:top w:val="nil"/>
              <w:left w:val="nil"/>
              <w:bottom w:val="single" w:sz="4" w:space="0" w:color="auto"/>
              <w:right w:val="single" w:sz="4" w:space="0" w:color="auto"/>
            </w:tcBorders>
            <w:shd w:val="clear" w:color="000000" w:fill="FFFFFF"/>
            <w:vAlign w:val="center"/>
            <w:hideMark/>
          </w:tcPr>
          <w:p w14:paraId="343131CE"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17325,6</w:t>
            </w:r>
          </w:p>
        </w:tc>
        <w:tc>
          <w:tcPr>
            <w:tcW w:w="300" w:type="dxa"/>
            <w:tcBorders>
              <w:top w:val="nil"/>
              <w:left w:val="nil"/>
              <w:bottom w:val="single" w:sz="4" w:space="0" w:color="auto"/>
              <w:right w:val="single" w:sz="4" w:space="0" w:color="auto"/>
            </w:tcBorders>
            <w:shd w:val="clear" w:color="auto" w:fill="auto"/>
            <w:vAlign w:val="center"/>
            <w:hideMark/>
          </w:tcPr>
          <w:p w14:paraId="5E50805B"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20625,6</w:t>
            </w:r>
          </w:p>
        </w:tc>
        <w:tc>
          <w:tcPr>
            <w:tcW w:w="300" w:type="dxa"/>
            <w:tcBorders>
              <w:top w:val="nil"/>
              <w:left w:val="nil"/>
              <w:bottom w:val="single" w:sz="4" w:space="0" w:color="auto"/>
              <w:right w:val="single" w:sz="4" w:space="0" w:color="auto"/>
            </w:tcBorders>
            <w:shd w:val="clear" w:color="auto" w:fill="auto"/>
            <w:vAlign w:val="center"/>
            <w:hideMark/>
          </w:tcPr>
          <w:p w14:paraId="5158F8B3"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19697,8</w:t>
            </w:r>
          </w:p>
        </w:tc>
        <w:tc>
          <w:tcPr>
            <w:tcW w:w="300" w:type="dxa"/>
            <w:tcBorders>
              <w:top w:val="nil"/>
              <w:left w:val="nil"/>
              <w:bottom w:val="single" w:sz="4" w:space="0" w:color="auto"/>
              <w:right w:val="single" w:sz="4" w:space="0" w:color="auto"/>
            </w:tcBorders>
            <w:shd w:val="clear" w:color="auto" w:fill="auto"/>
            <w:vAlign w:val="center"/>
            <w:hideMark/>
          </w:tcPr>
          <w:p w14:paraId="5D49DC78"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19647,8</w:t>
            </w:r>
          </w:p>
        </w:tc>
        <w:tc>
          <w:tcPr>
            <w:tcW w:w="1640" w:type="dxa"/>
            <w:tcBorders>
              <w:top w:val="nil"/>
              <w:left w:val="nil"/>
              <w:bottom w:val="single" w:sz="4" w:space="0" w:color="auto"/>
              <w:right w:val="single" w:sz="4" w:space="0" w:color="auto"/>
            </w:tcBorders>
            <w:shd w:val="clear" w:color="auto" w:fill="auto"/>
            <w:vAlign w:val="center"/>
            <w:hideMark/>
          </w:tcPr>
          <w:p w14:paraId="759BC194"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19697,8</w:t>
            </w:r>
          </w:p>
        </w:tc>
        <w:tc>
          <w:tcPr>
            <w:tcW w:w="1160" w:type="dxa"/>
            <w:tcBorders>
              <w:top w:val="nil"/>
              <w:left w:val="nil"/>
              <w:bottom w:val="single" w:sz="4" w:space="0" w:color="auto"/>
              <w:right w:val="single" w:sz="4" w:space="0" w:color="auto"/>
            </w:tcBorders>
            <w:shd w:val="clear" w:color="auto" w:fill="auto"/>
            <w:vAlign w:val="center"/>
            <w:hideMark/>
          </w:tcPr>
          <w:p w14:paraId="735E50BC"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125890,3</w:t>
            </w:r>
          </w:p>
        </w:tc>
      </w:tr>
      <w:tr w:rsidR="00D567BE" w:rsidRPr="00D567BE" w14:paraId="73D44FE1" w14:textId="77777777" w:rsidTr="00D567BE">
        <w:trPr>
          <w:trHeight w:val="623"/>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6C5B3F" w14:textId="77777777" w:rsidR="00D567BE" w:rsidRPr="00D567BE" w:rsidRDefault="00D567BE" w:rsidP="00D567BE">
            <w:pPr>
              <w:rPr>
                <w:color w:val="000000"/>
                <w:szCs w:val="24"/>
                <w:lang w:eastAsia="ru-RU"/>
              </w:rPr>
            </w:pPr>
            <w:r w:rsidRPr="00D567BE">
              <w:rPr>
                <w:color w:val="000000"/>
                <w:szCs w:val="24"/>
                <w:lang w:eastAsia="ru-RU"/>
              </w:rPr>
              <w:t>Основное мероприятие  4.1.   Расходы на услугу по реализации дополнительных образовательных программ детям.</w:t>
            </w:r>
          </w:p>
        </w:tc>
        <w:tc>
          <w:tcPr>
            <w:tcW w:w="300" w:type="dxa"/>
            <w:tcBorders>
              <w:top w:val="nil"/>
              <w:left w:val="nil"/>
              <w:bottom w:val="single" w:sz="4" w:space="0" w:color="auto"/>
              <w:right w:val="single" w:sz="4" w:space="0" w:color="auto"/>
            </w:tcBorders>
            <w:shd w:val="clear" w:color="auto" w:fill="auto"/>
            <w:vAlign w:val="center"/>
            <w:hideMark/>
          </w:tcPr>
          <w:p w14:paraId="29F571EE" w14:textId="77777777" w:rsidR="00D567BE" w:rsidRPr="00D567BE" w:rsidRDefault="00D567BE" w:rsidP="00D567BE">
            <w:pPr>
              <w:jc w:val="center"/>
              <w:rPr>
                <w:color w:val="000000"/>
                <w:szCs w:val="24"/>
                <w:lang w:eastAsia="ru-RU"/>
              </w:rPr>
            </w:pPr>
            <w:r w:rsidRPr="00D567BE">
              <w:rPr>
                <w:color w:val="000000"/>
                <w:szCs w:val="24"/>
                <w:lang w:eastAsia="ru-RU"/>
              </w:rPr>
              <w:t>12224,5</w:t>
            </w:r>
          </w:p>
        </w:tc>
        <w:tc>
          <w:tcPr>
            <w:tcW w:w="300" w:type="dxa"/>
            <w:tcBorders>
              <w:top w:val="nil"/>
              <w:left w:val="nil"/>
              <w:bottom w:val="single" w:sz="4" w:space="0" w:color="auto"/>
              <w:right w:val="single" w:sz="4" w:space="0" w:color="auto"/>
            </w:tcBorders>
            <w:shd w:val="clear" w:color="auto" w:fill="auto"/>
            <w:vAlign w:val="center"/>
            <w:hideMark/>
          </w:tcPr>
          <w:p w14:paraId="48207C9F" w14:textId="77777777" w:rsidR="00D567BE" w:rsidRPr="00D567BE" w:rsidRDefault="00D567BE" w:rsidP="00D567BE">
            <w:pPr>
              <w:jc w:val="center"/>
              <w:rPr>
                <w:color w:val="000000"/>
                <w:szCs w:val="24"/>
                <w:lang w:eastAsia="ru-RU"/>
              </w:rPr>
            </w:pPr>
            <w:r w:rsidRPr="00D567BE">
              <w:rPr>
                <w:color w:val="000000"/>
                <w:szCs w:val="24"/>
                <w:lang w:eastAsia="ru-RU"/>
              </w:rPr>
              <w:t>13726,3</w:t>
            </w:r>
          </w:p>
        </w:tc>
        <w:tc>
          <w:tcPr>
            <w:tcW w:w="300" w:type="dxa"/>
            <w:tcBorders>
              <w:top w:val="nil"/>
              <w:left w:val="nil"/>
              <w:bottom w:val="single" w:sz="4" w:space="0" w:color="auto"/>
              <w:right w:val="single" w:sz="4" w:space="0" w:color="auto"/>
            </w:tcBorders>
            <w:shd w:val="clear" w:color="auto" w:fill="auto"/>
            <w:vAlign w:val="center"/>
            <w:hideMark/>
          </w:tcPr>
          <w:p w14:paraId="2159AC57" w14:textId="77777777" w:rsidR="00D567BE" w:rsidRPr="00D567BE" w:rsidRDefault="00D567BE" w:rsidP="00D567BE">
            <w:pPr>
              <w:jc w:val="center"/>
              <w:rPr>
                <w:color w:val="000000"/>
                <w:szCs w:val="24"/>
                <w:lang w:eastAsia="ru-RU"/>
              </w:rPr>
            </w:pPr>
            <w:r w:rsidRPr="00D567BE">
              <w:rPr>
                <w:color w:val="000000"/>
                <w:szCs w:val="24"/>
                <w:lang w:eastAsia="ru-RU"/>
              </w:rPr>
              <w:t>15169,4</w:t>
            </w:r>
          </w:p>
        </w:tc>
        <w:tc>
          <w:tcPr>
            <w:tcW w:w="300" w:type="dxa"/>
            <w:tcBorders>
              <w:top w:val="nil"/>
              <w:left w:val="nil"/>
              <w:bottom w:val="single" w:sz="4" w:space="0" w:color="auto"/>
              <w:right w:val="single" w:sz="4" w:space="0" w:color="auto"/>
            </w:tcBorders>
            <w:shd w:val="clear" w:color="000000" w:fill="FFFFFF"/>
            <w:vAlign w:val="center"/>
            <w:hideMark/>
          </w:tcPr>
          <w:p w14:paraId="08355183" w14:textId="77777777" w:rsidR="00D567BE" w:rsidRPr="00D567BE" w:rsidRDefault="00D567BE" w:rsidP="00D567BE">
            <w:pPr>
              <w:jc w:val="center"/>
              <w:rPr>
                <w:color w:val="000000"/>
                <w:szCs w:val="24"/>
                <w:lang w:eastAsia="ru-RU"/>
              </w:rPr>
            </w:pPr>
            <w:r w:rsidRPr="00D567BE">
              <w:rPr>
                <w:color w:val="000000"/>
                <w:szCs w:val="24"/>
                <w:lang w:eastAsia="ru-RU"/>
              </w:rPr>
              <w:t>17280,6</w:t>
            </w:r>
          </w:p>
        </w:tc>
        <w:tc>
          <w:tcPr>
            <w:tcW w:w="300" w:type="dxa"/>
            <w:tcBorders>
              <w:top w:val="nil"/>
              <w:left w:val="nil"/>
              <w:bottom w:val="single" w:sz="4" w:space="0" w:color="auto"/>
              <w:right w:val="single" w:sz="4" w:space="0" w:color="auto"/>
            </w:tcBorders>
            <w:shd w:val="clear" w:color="auto" w:fill="auto"/>
            <w:vAlign w:val="center"/>
            <w:hideMark/>
          </w:tcPr>
          <w:p w14:paraId="0084C225" w14:textId="77777777" w:rsidR="00D567BE" w:rsidRPr="00D567BE" w:rsidRDefault="00D567BE" w:rsidP="00D567BE">
            <w:pPr>
              <w:jc w:val="center"/>
              <w:rPr>
                <w:color w:val="000000"/>
                <w:szCs w:val="24"/>
                <w:lang w:eastAsia="ru-RU"/>
              </w:rPr>
            </w:pPr>
            <w:r w:rsidRPr="00D567BE">
              <w:rPr>
                <w:color w:val="000000"/>
                <w:szCs w:val="24"/>
                <w:lang w:eastAsia="ru-RU"/>
              </w:rPr>
              <w:t>20625,6</w:t>
            </w:r>
          </w:p>
        </w:tc>
        <w:tc>
          <w:tcPr>
            <w:tcW w:w="300" w:type="dxa"/>
            <w:tcBorders>
              <w:top w:val="nil"/>
              <w:left w:val="nil"/>
              <w:bottom w:val="single" w:sz="4" w:space="0" w:color="auto"/>
              <w:right w:val="single" w:sz="4" w:space="0" w:color="auto"/>
            </w:tcBorders>
            <w:shd w:val="clear" w:color="auto" w:fill="auto"/>
            <w:vAlign w:val="center"/>
            <w:hideMark/>
          </w:tcPr>
          <w:p w14:paraId="0018B7B9" w14:textId="77777777" w:rsidR="00D567BE" w:rsidRPr="00D567BE" w:rsidRDefault="00D567BE" w:rsidP="00D567BE">
            <w:pPr>
              <w:jc w:val="center"/>
              <w:rPr>
                <w:color w:val="000000"/>
                <w:szCs w:val="24"/>
                <w:lang w:eastAsia="ru-RU"/>
              </w:rPr>
            </w:pPr>
            <w:r w:rsidRPr="00D567BE">
              <w:rPr>
                <w:color w:val="000000"/>
                <w:szCs w:val="24"/>
                <w:lang w:eastAsia="ru-RU"/>
              </w:rPr>
              <w:t>19647,8</w:t>
            </w:r>
          </w:p>
        </w:tc>
        <w:tc>
          <w:tcPr>
            <w:tcW w:w="300" w:type="dxa"/>
            <w:tcBorders>
              <w:top w:val="nil"/>
              <w:left w:val="nil"/>
              <w:bottom w:val="single" w:sz="4" w:space="0" w:color="auto"/>
              <w:right w:val="single" w:sz="4" w:space="0" w:color="auto"/>
            </w:tcBorders>
            <w:shd w:val="clear" w:color="auto" w:fill="auto"/>
            <w:vAlign w:val="center"/>
            <w:hideMark/>
          </w:tcPr>
          <w:p w14:paraId="4F4CE31D" w14:textId="77777777" w:rsidR="00D567BE" w:rsidRPr="00D567BE" w:rsidRDefault="00D567BE" w:rsidP="00D567BE">
            <w:pPr>
              <w:jc w:val="center"/>
              <w:rPr>
                <w:color w:val="000000"/>
                <w:szCs w:val="24"/>
                <w:lang w:eastAsia="ru-RU"/>
              </w:rPr>
            </w:pPr>
            <w:r w:rsidRPr="00D567BE">
              <w:rPr>
                <w:color w:val="000000"/>
                <w:szCs w:val="24"/>
                <w:lang w:eastAsia="ru-RU"/>
              </w:rPr>
              <w:t>19647,8</w:t>
            </w:r>
          </w:p>
        </w:tc>
        <w:tc>
          <w:tcPr>
            <w:tcW w:w="1640" w:type="dxa"/>
            <w:tcBorders>
              <w:top w:val="nil"/>
              <w:left w:val="nil"/>
              <w:bottom w:val="single" w:sz="4" w:space="0" w:color="auto"/>
              <w:right w:val="single" w:sz="4" w:space="0" w:color="auto"/>
            </w:tcBorders>
            <w:shd w:val="clear" w:color="auto" w:fill="auto"/>
            <w:vAlign w:val="center"/>
            <w:hideMark/>
          </w:tcPr>
          <w:p w14:paraId="53B1A9A2" w14:textId="77777777" w:rsidR="00D567BE" w:rsidRPr="00D567BE" w:rsidRDefault="00D567BE" w:rsidP="00D567BE">
            <w:pPr>
              <w:jc w:val="center"/>
              <w:rPr>
                <w:color w:val="000000"/>
                <w:szCs w:val="24"/>
                <w:lang w:eastAsia="ru-RU"/>
              </w:rPr>
            </w:pPr>
            <w:r w:rsidRPr="00D567BE">
              <w:rPr>
                <w:color w:val="000000"/>
                <w:szCs w:val="24"/>
                <w:lang w:eastAsia="ru-RU"/>
              </w:rPr>
              <w:t>19647,8</w:t>
            </w:r>
          </w:p>
        </w:tc>
        <w:tc>
          <w:tcPr>
            <w:tcW w:w="1160" w:type="dxa"/>
            <w:tcBorders>
              <w:top w:val="nil"/>
              <w:left w:val="nil"/>
              <w:bottom w:val="single" w:sz="4" w:space="0" w:color="auto"/>
              <w:right w:val="single" w:sz="4" w:space="0" w:color="auto"/>
            </w:tcBorders>
            <w:shd w:val="clear" w:color="auto" w:fill="auto"/>
            <w:vAlign w:val="center"/>
            <w:hideMark/>
          </w:tcPr>
          <w:p w14:paraId="61C5943A"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125745,3</w:t>
            </w:r>
          </w:p>
        </w:tc>
      </w:tr>
      <w:tr w:rsidR="00D567BE" w:rsidRPr="00D567BE" w14:paraId="53224B33" w14:textId="77777777" w:rsidTr="00D567BE">
        <w:trPr>
          <w:trHeight w:val="623"/>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0970A3" w14:textId="77777777" w:rsidR="00D567BE" w:rsidRPr="00D567BE" w:rsidRDefault="00D567BE" w:rsidP="00D567BE">
            <w:pPr>
              <w:rPr>
                <w:color w:val="000000"/>
                <w:szCs w:val="24"/>
                <w:lang w:eastAsia="ru-RU"/>
              </w:rPr>
            </w:pPr>
            <w:r w:rsidRPr="00D567BE">
              <w:rPr>
                <w:color w:val="000000"/>
                <w:szCs w:val="24"/>
                <w:lang w:eastAsia="ru-RU"/>
              </w:rPr>
              <w:t>Основное мероприятие 4.2. Участие, организация, проведение мероприятий в сфере культуры</w:t>
            </w:r>
          </w:p>
        </w:tc>
        <w:tc>
          <w:tcPr>
            <w:tcW w:w="300" w:type="dxa"/>
            <w:tcBorders>
              <w:top w:val="nil"/>
              <w:left w:val="nil"/>
              <w:bottom w:val="single" w:sz="4" w:space="0" w:color="auto"/>
              <w:right w:val="single" w:sz="4" w:space="0" w:color="auto"/>
            </w:tcBorders>
            <w:shd w:val="clear" w:color="auto" w:fill="auto"/>
            <w:vAlign w:val="center"/>
            <w:hideMark/>
          </w:tcPr>
          <w:p w14:paraId="0C32E779"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17E6C0A9"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0A79D39D"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300" w:type="dxa"/>
            <w:tcBorders>
              <w:top w:val="nil"/>
              <w:left w:val="nil"/>
              <w:bottom w:val="single" w:sz="4" w:space="0" w:color="auto"/>
              <w:right w:val="single" w:sz="4" w:space="0" w:color="auto"/>
            </w:tcBorders>
            <w:shd w:val="clear" w:color="000000" w:fill="FFFFFF"/>
            <w:vAlign w:val="center"/>
            <w:hideMark/>
          </w:tcPr>
          <w:p w14:paraId="7EB7D4B2" w14:textId="77777777" w:rsidR="00D567BE" w:rsidRPr="00D567BE" w:rsidRDefault="00D567BE" w:rsidP="00D567BE">
            <w:pPr>
              <w:jc w:val="center"/>
              <w:rPr>
                <w:color w:val="000000"/>
                <w:szCs w:val="24"/>
                <w:lang w:eastAsia="ru-RU"/>
              </w:rPr>
            </w:pPr>
            <w:r w:rsidRPr="00D567BE">
              <w:rPr>
                <w:color w:val="000000"/>
                <w:szCs w:val="24"/>
                <w:lang w:eastAsia="ru-RU"/>
              </w:rPr>
              <w:t>45,0</w:t>
            </w:r>
          </w:p>
        </w:tc>
        <w:tc>
          <w:tcPr>
            <w:tcW w:w="300" w:type="dxa"/>
            <w:tcBorders>
              <w:top w:val="nil"/>
              <w:left w:val="nil"/>
              <w:bottom w:val="single" w:sz="4" w:space="0" w:color="auto"/>
              <w:right w:val="single" w:sz="4" w:space="0" w:color="auto"/>
            </w:tcBorders>
            <w:shd w:val="clear" w:color="auto" w:fill="auto"/>
            <w:vAlign w:val="center"/>
            <w:hideMark/>
          </w:tcPr>
          <w:p w14:paraId="6D67A660"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3C669880" w14:textId="77777777" w:rsidR="00D567BE" w:rsidRPr="00D567BE" w:rsidRDefault="00D567BE" w:rsidP="00D567BE">
            <w:pPr>
              <w:jc w:val="center"/>
              <w:rPr>
                <w:color w:val="000000"/>
                <w:szCs w:val="24"/>
                <w:lang w:eastAsia="ru-RU"/>
              </w:rPr>
            </w:pPr>
            <w:r w:rsidRPr="00D567BE">
              <w:rPr>
                <w:color w:val="000000"/>
                <w:szCs w:val="24"/>
                <w:lang w:eastAsia="ru-RU"/>
              </w:rPr>
              <w:t>50,0</w:t>
            </w:r>
          </w:p>
        </w:tc>
        <w:tc>
          <w:tcPr>
            <w:tcW w:w="300" w:type="dxa"/>
            <w:tcBorders>
              <w:top w:val="nil"/>
              <w:left w:val="nil"/>
              <w:bottom w:val="single" w:sz="4" w:space="0" w:color="auto"/>
              <w:right w:val="single" w:sz="4" w:space="0" w:color="auto"/>
            </w:tcBorders>
            <w:shd w:val="clear" w:color="auto" w:fill="auto"/>
            <w:vAlign w:val="center"/>
            <w:hideMark/>
          </w:tcPr>
          <w:p w14:paraId="46F5486E"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4AE88D4F" w14:textId="77777777" w:rsidR="00D567BE" w:rsidRPr="00D567BE" w:rsidRDefault="00D567BE" w:rsidP="00D567BE">
            <w:pPr>
              <w:jc w:val="center"/>
              <w:rPr>
                <w:color w:val="000000"/>
                <w:szCs w:val="24"/>
                <w:lang w:eastAsia="ru-RU"/>
              </w:rPr>
            </w:pPr>
            <w:r w:rsidRPr="00D567BE">
              <w:rPr>
                <w:color w:val="000000"/>
                <w:szCs w:val="24"/>
                <w:lang w:eastAsia="ru-RU"/>
              </w:rPr>
              <w:t>50,0</w:t>
            </w:r>
          </w:p>
        </w:tc>
        <w:tc>
          <w:tcPr>
            <w:tcW w:w="1160" w:type="dxa"/>
            <w:tcBorders>
              <w:top w:val="nil"/>
              <w:left w:val="nil"/>
              <w:bottom w:val="single" w:sz="4" w:space="0" w:color="auto"/>
              <w:right w:val="single" w:sz="4" w:space="0" w:color="auto"/>
            </w:tcBorders>
            <w:shd w:val="clear" w:color="auto" w:fill="auto"/>
            <w:vAlign w:val="center"/>
            <w:hideMark/>
          </w:tcPr>
          <w:p w14:paraId="5681F85F"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145,0</w:t>
            </w:r>
          </w:p>
        </w:tc>
      </w:tr>
      <w:tr w:rsidR="00D567BE" w:rsidRPr="00D567BE" w14:paraId="2D0E6FB6" w14:textId="77777777" w:rsidTr="00D567BE">
        <w:trPr>
          <w:trHeight w:val="649"/>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ABB293"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 xml:space="preserve">5 Подпрограмма «Организация бухгалтерского и хозяйственного функционирования учреждений культуры » </w:t>
            </w:r>
          </w:p>
        </w:tc>
        <w:tc>
          <w:tcPr>
            <w:tcW w:w="300" w:type="dxa"/>
            <w:tcBorders>
              <w:top w:val="nil"/>
              <w:left w:val="nil"/>
              <w:bottom w:val="single" w:sz="4" w:space="0" w:color="auto"/>
              <w:right w:val="single" w:sz="4" w:space="0" w:color="auto"/>
            </w:tcBorders>
            <w:shd w:val="clear" w:color="auto" w:fill="auto"/>
            <w:vAlign w:val="center"/>
            <w:hideMark/>
          </w:tcPr>
          <w:p w14:paraId="06EEA372"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20574,8</w:t>
            </w:r>
          </w:p>
        </w:tc>
        <w:tc>
          <w:tcPr>
            <w:tcW w:w="300" w:type="dxa"/>
            <w:tcBorders>
              <w:top w:val="nil"/>
              <w:left w:val="nil"/>
              <w:bottom w:val="single" w:sz="4" w:space="0" w:color="auto"/>
              <w:right w:val="single" w:sz="4" w:space="0" w:color="auto"/>
            </w:tcBorders>
            <w:shd w:val="clear" w:color="auto" w:fill="auto"/>
            <w:vAlign w:val="center"/>
            <w:hideMark/>
          </w:tcPr>
          <w:p w14:paraId="0C01116D"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23100,3</w:t>
            </w:r>
          </w:p>
        </w:tc>
        <w:tc>
          <w:tcPr>
            <w:tcW w:w="300" w:type="dxa"/>
            <w:tcBorders>
              <w:top w:val="nil"/>
              <w:left w:val="nil"/>
              <w:bottom w:val="single" w:sz="4" w:space="0" w:color="auto"/>
              <w:right w:val="single" w:sz="4" w:space="0" w:color="auto"/>
            </w:tcBorders>
            <w:shd w:val="clear" w:color="auto" w:fill="auto"/>
            <w:vAlign w:val="center"/>
            <w:hideMark/>
          </w:tcPr>
          <w:p w14:paraId="2006413D"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25814,5</w:t>
            </w:r>
          </w:p>
        </w:tc>
        <w:tc>
          <w:tcPr>
            <w:tcW w:w="300" w:type="dxa"/>
            <w:tcBorders>
              <w:top w:val="nil"/>
              <w:left w:val="nil"/>
              <w:bottom w:val="single" w:sz="4" w:space="0" w:color="auto"/>
              <w:right w:val="single" w:sz="4" w:space="0" w:color="auto"/>
            </w:tcBorders>
            <w:shd w:val="clear" w:color="000000" w:fill="FFFFFF"/>
            <w:vAlign w:val="center"/>
            <w:hideMark/>
          </w:tcPr>
          <w:p w14:paraId="2B01954E"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24809,6</w:t>
            </w:r>
          </w:p>
        </w:tc>
        <w:tc>
          <w:tcPr>
            <w:tcW w:w="300" w:type="dxa"/>
            <w:tcBorders>
              <w:top w:val="nil"/>
              <w:left w:val="nil"/>
              <w:bottom w:val="single" w:sz="4" w:space="0" w:color="auto"/>
              <w:right w:val="single" w:sz="4" w:space="0" w:color="auto"/>
            </w:tcBorders>
            <w:shd w:val="clear" w:color="auto" w:fill="auto"/>
            <w:vAlign w:val="center"/>
            <w:hideMark/>
          </w:tcPr>
          <w:p w14:paraId="76C9AA7F"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31388,0</w:t>
            </w:r>
          </w:p>
        </w:tc>
        <w:tc>
          <w:tcPr>
            <w:tcW w:w="300" w:type="dxa"/>
            <w:tcBorders>
              <w:top w:val="nil"/>
              <w:left w:val="nil"/>
              <w:bottom w:val="single" w:sz="4" w:space="0" w:color="auto"/>
              <w:right w:val="single" w:sz="4" w:space="0" w:color="auto"/>
            </w:tcBorders>
            <w:shd w:val="clear" w:color="auto" w:fill="auto"/>
            <w:vAlign w:val="center"/>
            <w:hideMark/>
          </w:tcPr>
          <w:p w14:paraId="319ED02F"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32839,2</w:t>
            </w:r>
          </w:p>
        </w:tc>
        <w:tc>
          <w:tcPr>
            <w:tcW w:w="300" w:type="dxa"/>
            <w:tcBorders>
              <w:top w:val="nil"/>
              <w:left w:val="nil"/>
              <w:bottom w:val="single" w:sz="4" w:space="0" w:color="auto"/>
              <w:right w:val="single" w:sz="4" w:space="0" w:color="auto"/>
            </w:tcBorders>
            <w:shd w:val="clear" w:color="auto" w:fill="auto"/>
            <w:vAlign w:val="center"/>
            <w:hideMark/>
          </w:tcPr>
          <w:p w14:paraId="34A57344"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30790,4</w:t>
            </w:r>
          </w:p>
        </w:tc>
        <w:tc>
          <w:tcPr>
            <w:tcW w:w="1640" w:type="dxa"/>
            <w:tcBorders>
              <w:top w:val="nil"/>
              <w:left w:val="nil"/>
              <w:bottom w:val="single" w:sz="4" w:space="0" w:color="auto"/>
              <w:right w:val="single" w:sz="4" w:space="0" w:color="auto"/>
            </w:tcBorders>
            <w:shd w:val="clear" w:color="auto" w:fill="auto"/>
            <w:vAlign w:val="center"/>
            <w:hideMark/>
          </w:tcPr>
          <w:p w14:paraId="4A43C986"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31790,4</w:t>
            </w:r>
          </w:p>
        </w:tc>
        <w:tc>
          <w:tcPr>
            <w:tcW w:w="1160" w:type="dxa"/>
            <w:tcBorders>
              <w:top w:val="nil"/>
              <w:left w:val="nil"/>
              <w:bottom w:val="single" w:sz="4" w:space="0" w:color="auto"/>
              <w:right w:val="single" w:sz="4" w:space="0" w:color="auto"/>
            </w:tcBorders>
            <w:shd w:val="clear" w:color="auto" w:fill="auto"/>
            <w:vAlign w:val="center"/>
            <w:hideMark/>
          </w:tcPr>
          <w:p w14:paraId="25970102"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200532,4</w:t>
            </w:r>
          </w:p>
        </w:tc>
      </w:tr>
      <w:tr w:rsidR="00D567BE" w:rsidRPr="00D567BE" w14:paraId="4D951D3B" w14:textId="77777777" w:rsidTr="00D567BE">
        <w:trPr>
          <w:trHeight w:val="623"/>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E0659F" w14:textId="77777777" w:rsidR="00D567BE" w:rsidRPr="00D567BE" w:rsidRDefault="00D567BE" w:rsidP="00D567BE">
            <w:pPr>
              <w:rPr>
                <w:color w:val="000000"/>
                <w:szCs w:val="24"/>
                <w:lang w:eastAsia="ru-RU"/>
              </w:rPr>
            </w:pPr>
            <w:r w:rsidRPr="00D567BE">
              <w:rPr>
                <w:color w:val="000000"/>
                <w:szCs w:val="24"/>
                <w:lang w:eastAsia="ru-RU"/>
              </w:rPr>
              <w:t>Основное мероприятие 5.1 Бухгалтерское и хозяйственное сопровождение учреждений культуры</w:t>
            </w:r>
          </w:p>
        </w:tc>
        <w:tc>
          <w:tcPr>
            <w:tcW w:w="300" w:type="dxa"/>
            <w:tcBorders>
              <w:top w:val="nil"/>
              <w:left w:val="nil"/>
              <w:bottom w:val="single" w:sz="4" w:space="0" w:color="auto"/>
              <w:right w:val="single" w:sz="4" w:space="0" w:color="auto"/>
            </w:tcBorders>
            <w:shd w:val="clear" w:color="auto" w:fill="auto"/>
            <w:vAlign w:val="center"/>
            <w:hideMark/>
          </w:tcPr>
          <w:p w14:paraId="44A749B2" w14:textId="77777777" w:rsidR="00D567BE" w:rsidRPr="00D567BE" w:rsidRDefault="00D567BE" w:rsidP="00D567BE">
            <w:pPr>
              <w:jc w:val="center"/>
              <w:rPr>
                <w:color w:val="000000"/>
                <w:szCs w:val="24"/>
                <w:lang w:eastAsia="ru-RU"/>
              </w:rPr>
            </w:pPr>
            <w:r w:rsidRPr="00D567BE">
              <w:rPr>
                <w:color w:val="000000"/>
                <w:szCs w:val="24"/>
                <w:lang w:eastAsia="ru-RU"/>
              </w:rPr>
              <w:t>20574,8</w:t>
            </w:r>
          </w:p>
        </w:tc>
        <w:tc>
          <w:tcPr>
            <w:tcW w:w="300" w:type="dxa"/>
            <w:tcBorders>
              <w:top w:val="nil"/>
              <w:left w:val="nil"/>
              <w:bottom w:val="single" w:sz="4" w:space="0" w:color="auto"/>
              <w:right w:val="single" w:sz="4" w:space="0" w:color="auto"/>
            </w:tcBorders>
            <w:shd w:val="clear" w:color="auto" w:fill="auto"/>
            <w:vAlign w:val="center"/>
            <w:hideMark/>
          </w:tcPr>
          <w:p w14:paraId="60C30FB3" w14:textId="77777777" w:rsidR="00D567BE" w:rsidRPr="00D567BE" w:rsidRDefault="00D567BE" w:rsidP="00D567BE">
            <w:pPr>
              <w:jc w:val="center"/>
              <w:rPr>
                <w:color w:val="000000"/>
                <w:szCs w:val="24"/>
                <w:lang w:eastAsia="ru-RU"/>
              </w:rPr>
            </w:pPr>
            <w:r w:rsidRPr="00D567BE">
              <w:rPr>
                <w:color w:val="000000"/>
                <w:szCs w:val="24"/>
                <w:lang w:eastAsia="ru-RU"/>
              </w:rPr>
              <w:t>23100,3</w:t>
            </w:r>
          </w:p>
        </w:tc>
        <w:tc>
          <w:tcPr>
            <w:tcW w:w="300" w:type="dxa"/>
            <w:tcBorders>
              <w:top w:val="nil"/>
              <w:left w:val="nil"/>
              <w:bottom w:val="single" w:sz="4" w:space="0" w:color="auto"/>
              <w:right w:val="single" w:sz="4" w:space="0" w:color="auto"/>
            </w:tcBorders>
            <w:shd w:val="clear" w:color="auto" w:fill="auto"/>
            <w:vAlign w:val="center"/>
            <w:hideMark/>
          </w:tcPr>
          <w:p w14:paraId="363E1E4B" w14:textId="77777777" w:rsidR="00D567BE" w:rsidRPr="00D567BE" w:rsidRDefault="00D567BE" w:rsidP="00D567BE">
            <w:pPr>
              <w:jc w:val="center"/>
              <w:rPr>
                <w:color w:val="000000"/>
                <w:szCs w:val="24"/>
                <w:lang w:eastAsia="ru-RU"/>
              </w:rPr>
            </w:pPr>
            <w:r w:rsidRPr="00D567BE">
              <w:rPr>
                <w:color w:val="000000"/>
                <w:szCs w:val="24"/>
                <w:lang w:eastAsia="ru-RU"/>
              </w:rPr>
              <w:t>25814,5</w:t>
            </w:r>
          </w:p>
        </w:tc>
        <w:tc>
          <w:tcPr>
            <w:tcW w:w="300" w:type="dxa"/>
            <w:tcBorders>
              <w:top w:val="nil"/>
              <w:left w:val="nil"/>
              <w:bottom w:val="single" w:sz="4" w:space="0" w:color="auto"/>
              <w:right w:val="single" w:sz="4" w:space="0" w:color="auto"/>
            </w:tcBorders>
            <w:shd w:val="clear" w:color="000000" w:fill="FFFFFF"/>
            <w:vAlign w:val="center"/>
            <w:hideMark/>
          </w:tcPr>
          <w:p w14:paraId="081CFC0A" w14:textId="77777777" w:rsidR="00D567BE" w:rsidRPr="00D567BE" w:rsidRDefault="00D567BE" w:rsidP="00D567BE">
            <w:pPr>
              <w:jc w:val="center"/>
              <w:rPr>
                <w:color w:val="000000"/>
                <w:szCs w:val="24"/>
                <w:lang w:eastAsia="ru-RU"/>
              </w:rPr>
            </w:pPr>
            <w:r w:rsidRPr="00D567BE">
              <w:rPr>
                <w:color w:val="000000"/>
                <w:szCs w:val="24"/>
                <w:lang w:eastAsia="ru-RU"/>
              </w:rPr>
              <w:t>24809,6</w:t>
            </w:r>
          </w:p>
        </w:tc>
        <w:tc>
          <w:tcPr>
            <w:tcW w:w="300" w:type="dxa"/>
            <w:tcBorders>
              <w:top w:val="nil"/>
              <w:left w:val="nil"/>
              <w:bottom w:val="single" w:sz="4" w:space="0" w:color="auto"/>
              <w:right w:val="single" w:sz="4" w:space="0" w:color="auto"/>
            </w:tcBorders>
            <w:shd w:val="clear" w:color="auto" w:fill="auto"/>
            <w:vAlign w:val="center"/>
            <w:hideMark/>
          </w:tcPr>
          <w:p w14:paraId="5AFDC879" w14:textId="77777777" w:rsidR="00D567BE" w:rsidRPr="00D567BE" w:rsidRDefault="00D567BE" w:rsidP="00D567BE">
            <w:pPr>
              <w:jc w:val="center"/>
              <w:rPr>
                <w:color w:val="000000"/>
                <w:szCs w:val="24"/>
                <w:lang w:eastAsia="ru-RU"/>
              </w:rPr>
            </w:pPr>
            <w:r w:rsidRPr="00D567BE">
              <w:rPr>
                <w:color w:val="000000"/>
                <w:szCs w:val="24"/>
                <w:lang w:eastAsia="ru-RU"/>
              </w:rPr>
              <w:t>31388,0</w:t>
            </w:r>
          </w:p>
        </w:tc>
        <w:tc>
          <w:tcPr>
            <w:tcW w:w="300" w:type="dxa"/>
            <w:tcBorders>
              <w:top w:val="nil"/>
              <w:left w:val="nil"/>
              <w:bottom w:val="single" w:sz="4" w:space="0" w:color="auto"/>
              <w:right w:val="single" w:sz="4" w:space="0" w:color="auto"/>
            </w:tcBorders>
            <w:shd w:val="clear" w:color="auto" w:fill="auto"/>
            <w:vAlign w:val="center"/>
            <w:hideMark/>
          </w:tcPr>
          <w:p w14:paraId="5500B6AD" w14:textId="77777777" w:rsidR="00D567BE" w:rsidRPr="00D567BE" w:rsidRDefault="00D567BE" w:rsidP="00D567BE">
            <w:pPr>
              <w:jc w:val="center"/>
              <w:rPr>
                <w:color w:val="000000"/>
                <w:szCs w:val="24"/>
                <w:lang w:eastAsia="ru-RU"/>
              </w:rPr>
            </w:pPr>
            <w:r w:rsidRPr="00D567BE">
              <w:rPr>
                <w:color w:val="000000"/>
                <w:szCs w:val="24"/>
                <w:lang w:eastAsia="ru-RU"/>
              </w:rPr>
              <w:t>32839,2</w:t>
            </w:r>
          </w:p>
        </w:tc>
        <w:tc>
          <w:tcPr>
            <w:tcW w:w="300" w:type="dxa"/>
            <w:tcBorders>
              <w:top w:val="nil"/>
              <w:left w:val="nil"/>
              <w:bottom w:val="single" w:sz="4" w:space="0" w:color="auto"/>
              <w:right w:val="single" w:sz="4" w:space="0" w:color="auto"/>
            </w:tcBorders>
            <w:shd w:val="clear" w:color="auto" w:fill="auto"/>
            <w:vAlign w:val="center"/>
            <w:hideMark/>
          </w:tcPr>
          <w:p w14:paraId="176CFA32" w14:textId="77777777" w:rsidR="00D567BE" w:rsidRPr="00D567BE" w:rsidRDefault="00D567BE" w:rsidP="00D567BE">
            <w:pPr>
              <w:jc w:val="center"/>
              <w:rPr>
                <w:color w:val="000000"/>
                <w:szCs w:val="24"/>
                <w:lang w:eastAsia="ru-RU"/>
              </w:rPr>
            </w:pPr>
            <w:r w:rsidRPr="00D567BE">
              <w:rPr>
                <w:color w:val="000000"/>
                <w:szCs w:val="24"/>
                <w:lang w:eastAsia="ru-RU"/>
              </w:rPr>
              <w:t>30790,4</w:t>
            </w:r>
          </w:p>
        </w:tc>
        <w:tc>
          <w:tcPr>
            <w:tcW w:w="1640" w:type="dxa"/>
            <w:tcBorders>
              <w:top w:val="nil"/>
              <w:left w:val="nil"/>
              <w:bottom w:val="single" w:sz="4" w:space="0" w:color="auto"/>
              <w:right w:val="single" w:sz="4" w:space="0" w:color="auto"/>
            </w:tcBorders>
            <w:shd w:val="clear" w:color="auto" w:fill="auto"/>
            <w:vAlign w:val="center"/>
            <w:hideMark/>
          </w:tcPr>
          <w:p w14:paraId="4AC7007E" w14:textId="77777777" w:rsidR="00D567BE" w:rsidRPr="00D567BE" w:rsidRDefault="00D567BE" w:rsidP="00D567BE">
            <w:pPr>
              <w:jc w:val="center"/>
              <w:rPr>
                <w:color w:val="000000"/>
                <w:szCs w:val="24"/>
                <w:lang w:eastAsia="ru-RU"/>
              </w:rPr>
            </w:pPr>
            <w:r w:rsidRPr="00D567BE">
              <w:rPr>
                <w:color w:val="000000"/>
                <w:szCs w:val="24"/>
                <w:lang w:eastAsia="ru-RU"/>
              </w:rPr>
              <w:t>31790,4</w:t>
            </w:r>
          </w:p>
        </w:tc>
        <w:tc>
          <w:tcPr>
            <w:tcW w:w="1160" w:type="dxa"/>
            <w:tcBorders>
              <w:top w:val="nil"/>
              <w:left w:val="nil"/>
              <w:bottom w:val="single" w:sz="4" w:space="0" w:color="auto"/>
              <w:right w:val="single" w:sz="4" w:space="0" w:color="auto"/>
            </w:tcBorders>
            <w:shd w:val="clear" w:color="auto" w:fill="auto"/>
            <w:vAlign w:val="center"/>
            <w:hideMark/>
          </w:tcPr>
          <w:p w14:paraId="4F6AC1AE"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200532,4</w:t>
            </w:r>
          </w:p>
        </w:tc>
      </w:tr>
      <w:tr w:rsidR="00D567BE" w:rsidRPr="00D567BE" w14:paraId="161BA540" w14:textId="77777777" w:rsidTr="00D567BE">
        <w:trPr>
          <w:trHeight w:val="649"/>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8F4549"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6 Подпрограмма «Независимая оценка качества условий оказания услуг организациями культуры»</w:t>
            </w:r>
          </w:p>
        </w:tc>
        <w:tc>
          <w:tcPr>
            <w:tcW w:w="300" w:type="dxa"/>
            <w:tcBorders>
              <w:top w:val="nil"/>
              <w:left w:val="nil"/>
              <w:bottom w:val="single" w:sz="4" w:space="0" w:color="auto"/>
              <w:right w:val="single" w:sz="4" w:space="0" w:color="auto"/>
            </w:tcBorders>
            <w:shd w:val="clear" w:color="auto" w:fill="auto"/>
            <w:vAlign w:val="center"/>
            <w:hideMark/>
          </w:tcPr>
          <w:p w14:paraId="4F61EE17"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7AF7C9D5"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17,5</w:t>
            </w:r>
          </w:p>
        </w:tc>
        <w:tc>
          <w:tcPr>
            <w:tcW w:w="300" w:type="dxa"/>
            <w:tcBorders>
              <w:top w:val="nil"/>
              <w:left w:val="nil"/>
              <w:bottom w:val="single" w:sz="4" w:space="0" w:color="auto"/>
              <w:right w:val="single" w:sz="4" w:space="0" w:color="auto"/>
            </w:tcBorders>
            <w:shd w:val="clear" w:color="auto" w:fill="auto"/>
            <w:vAlign w:val="center"/>
            <w:hideMark/>
          </w:tcPr>
          <w:p w14:paraId="0F06FCA6"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0,0</w:t>
            </w:r>
          </w:p>
        </w:tc>
        <w:tc>
          <w:tcPr>
            <w:tcW w:w="300" w:type="dxa"/>
            <w:tcBorders>
              <w:top w:val="nil"/>
              <w:left w:val="nil"/>
              <w:bottom w:val="single" w:sz="4" w:space="0" w:color="auto"/>
              <w:right w:val="single" w:sz="4" w:space="0" w:color="auto"/>
            </w:tcBorders>
            <w:shd w:val="clear" w:color="000000" w:fill="FFFFFF"/>
            <w:vAlign w:val="center"/>
            <w:hideMark/>
          </w:tcPr>
          <w:p w14:paraId="1A1720FB"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04590B43"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6711C727"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30121DC0"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1,0</w:t>
            </w:r>
          </w:p>
        </w:tc>
        <w:tc>
          <w:tcPr>
            <w:tcW w:w="1640" w:type="dxa"/>
            <w:tcBorders>
              <w:top w:val="nil"/>
              <w:left w:val="nil"/>
              <w:bottom w:val="single" w:sz="4" w:space="0" w:color="auto"/>
              <w:right w:val="single" w:sz="4" w:space="0" w:color="auto"/>
            </w:tcBorders>
            <w:shd w:val="clear" w:color="auto" w:fill="auto"/>
            <w:vAlign w:val="center"/>
            <w:hideMark/>
          </w:tcPr>
          <w:p w14:paraId="420C2EE2"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1,0</w:t>
            </w:r>
          </w:p>
        </w:tc>
        <w:tc>
          <w:tcPr>
            <w:tcW w:w="1160" w:type="dxa"/>
            <w:tcBorders>
              <w:top w:val="nil"/>
              <w:left w:val="nil"/>
              <w:bottom w:val="single" w:sz="4" w:space="0" w:color="auto"/>
              <w:right w:val="single" w:sz="4" w:space="0" w:color="auto"/>
            </w:tcBorders>
            <w:shd w:val="clear" w:color="auto" w:fill="auto"/>
            <w:vAlign w:val="center"/>
            <w:hideMark/>
          </w:tcPr>
          <w:p w14:paraId="686F6FA9"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19,5</w:t>
            </w:r>
          </w:p>
        </w:tc>
      </w:tr>
      <w:tr w:rsidR="00D567BE" w:rsidRPr="00D567BE" w14:paraId="493B7AC1" w14:textId="77777777" w:rsidTr="00D567BE">
        <w:trPr>
          <w:trHeight w:val="623"/>
        </w:trPr>
        <w:tc>
          <w:tcPr>
            <w:tcW w:w="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9F4F95" w14:textId="77777777" w:rsidR="00D567BE" w:rsidRPr="00D567BE" w:rsidRDefault="00D567BE" w:rsidP="00D567BE">
            <w:pPr>
              <w:rPr>
                <w:color w:val="000000"/>
                <w:szCs w:val="24"/>
                <w:lang w:eastAsia="ru-RU"/>
              </w:rPr>
            </w:pPr>
            <w:r w:rsidRPr="00D567BE">
              <w:rPr>
                <w:color w:val="000000"/>
                <w:szCs w:val="24"/>
                <w:lang w:eastAsia="ru-RU"/>
              </w:rPr>
              <w:t>Основное мероприятие 6.1. Независимая оценка качества условий оказания услуг организациями культуры</w:t>
            </w:r>
          </w:p>
        </w:tc>
        <w:tc>
          <w:tcPr>
            <w:tcW w:w="300" w:type="dxa"/>
            <w:tcBorders>
              <w:top w:val="nil"/>
              <w:left w:val="nil"/>
              <w:bottom w:val="single" w:sz="4" w:space="0" w:color="auto"/>
              <w:right w:val="single" w:sz="4" w:space="0" w:color="auto"/>
            </w:tcBorders>
            <w:shd w:val="clear" w:color="auto" w:fill="auto"/>
            <w:vAlign w:val="center"/>
            <w:hideMark/>
          </w:tcPr>
          <w:p w14:paraId="23BCDDF9"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1F9C60F1" w14:textId="77777777" w:rsidR="00D567BE" w:rsidRPr="00D567BE" w:rsidRDefault="00D567BE" w:rsidP="00D567BE">
            <w:pPr>
              <w:jc w:val="center"/>
              <w:rPr>
                <w:color w:val="000000"/>
                <w:szCs w:val="24"/>
                <w:lang w:eastAsia="ru-RU"/>
              </w:rPr>
            </w:pPr>
            <w:r w:rsidRPr="00D567BE">
              <w:rPr>
                <w:color w:val="000000"/>
                <w:szCs w:val="24"/>
                <w:lang w:eastAsia="ru-RU"/>
              </w:rPr>
              <w:t>17,5</w:t>
            </w:r>
          </w:p>
        </w:tc>
        <w:tc>
          <w:tcPr>
            <w:tcW w:w="300" w:type="dxa"/>
            <w:tcBorders>
              <w:top w:val="nil"/>
              <w:left w:val="nil"/>
              <w:bottom w:val="single" w:sz="4" w:space="0" w:color="auto"/>
              <w:right w:val="single" w:sz="4" w:space="0" w:color="auto"/>
            </w:tcBorders>
            <w:shd w:val="clear" w:color="auto" w:fill="auto"/>
            <w:vAlign w:val="center"/>
            <w:hideMark/>
          </w:tcPr>
          <w:p w14:paraId="4D3FBBF7"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300" w:type="dxa"/>
            <w:tcBorders>
              <w:top w:val="nil"/>
              <w:left w:val="nil"/>
              <w:bottom w:val="single" w:sz="4" w:space="0" w:color="auto"/>
              <w:right w:val="single" w:sz="4" w:space="0" w:color="auto"/>
            </w:tcBorders>
            <w:shd w:val="clear" w:color="000000" w:fill="FFFFFF"/>
            <w:vAlign w:val="center"/>
            <w:hideMark/>
          </w:tcPr>
          <w:p w14:paraId="211AD856"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1DEA1A69" w14:textId="77777777" w:rsidR="00D567BE" w:rsidRPr="00D567BE" w:rsidRDefault="00D567BE" w:rsidP="00D567BE">
            <w:pPr>
              <w:jc w:val="center"/>
              <w:rPr>
                <w:color w:val="000000"/>
                <w:szCs w:val="24"/>
                <w:lang w:eastAsia="ru-RU"/>
              </w:rPr>
            </w:pPr>
            <w:r w:rsidRPr="00D567BE">
              <w:rPr>
                <w:color w:val="000000"/>
                <w:szCs w:val="24"/>
                <w:lang w:eastAsia="ru-RU"/>
              </w:rPr>
              <w:t>22,0</w:t>
            </w:r>
          </w:p>
        </w:tc>
        <w:tc>
          <w:tcPr>
            <w:tcW w:w="300" w:type="dxa"/>
            <w:tcBorders>
              <w:top w:val="nil"/>
              <w:left w:val="nil"/>
              <w:bottom w:val="single" w:sz="4" w:space="0" w:color="auto"/>
              <w:right w:val="single" w:sz="4" w:space="0" w:color="auto"/>
            </w:tcBorders>
            <w:shd w:val="clear" w:color="auto" w:fill="auto"/>
            <w:vAlign w:val="center"/>
            <w:hideMark/>
          </w:tcPr>
          <w:p w14:paraId="3903E657"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300" w:type="dxa"/>
            <w:tcBorders>
              <w:top w:val="nil"/>
              <w:left w:val="nil"/>
              <w:bottom w:val="single" w:sz="4" w:space="0" w:color="auto"/>
              <w:right w:val="single" w:sz="4" w:space="0" w:color="auto"/>
            </w:tcBorders>
            <w:shd w:val="clear" w:color="auto" w:fill="auto"/>
            <w:vAlign w:val="center"/>
            <w:hideMark/>
          </w:tcPr>
          <w:p w14:paraId="65A87A49"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0B6824D4" w14:textId="77777777" w:rsidR="00D567BE" w:rsidRPr="00D567BE" w:rsidRDefault="00D567BE" w:rsidP="00D567BE">
            <w:pPr>
              <w:jc w:val="center"/>
              <w:rPr>
                <w:color w:val="000000"/>
                <w:szCs w:val="24"/>
                <w:lang w:eastAsia="ru-RU"/>
              </w:rPr>
            </w:pPr>
            <w:r w:rsidRPr="00D567BE">
              <w:rPr>
                <w:color w:val="000000"/>
                <w:szCs w:val="24"/>
                <w:lang w:eastAsia="ru-RU"/>
              </w:rPr>
              <w:t>0,0</w:t>
            </w:r>
          </w:p>
        </w:tc>
        <w:tc>
          <w:tcPr>
            <w:tcW w:w="1160" w:type="dxa"/>
            <w:tcBorders>
              <w:top w:val="nil"/>
              <w:left w:val="nil"/>
              <w:bottom w:val="single" w:sz="4" w:space="0" w:color="auto"/>
              <w:right w:val="single" w:sz="4" w:space="0" w:color="auto"/>
            </w:tcBorders>
            <w:shd w:val="clear" w:color="auto" w:fill="auto"/>
            <w:vAlign w:val="center"/>
            <w:hideMark/>
          </w:tcPr>
          <w:p w14:paraId="3559987B" w14:textId="77777777" w:rsidR="00D567BE" w:rsidRPr="00D567BE" w:rsidRDefault="00D567BE" w:rsidP="00D567BE">
            <w:pPr>
              <w:jc w:val="center"/>
              <w:rPr>
                <w:b/>
                <w:bCs/>
                <w:i/>
                <w:iCs/>
                <w:color w:val="000000"/>
                <w:szCs w:val="24"/>
                <w:lang w:eastAsia="ru-RU"/>
              </w:rPr>
            </w:pPr>
            <w:r w:rsidRPr="00D567BE">
              <w:rPr>
                <w:b/>
                <w:bCs/>
                <w:i/>
                <w:iCs/>
                <w:color w:val="000000"/>
                <w:szCs w:val="24"/>
                <w:lang w:eastAsia="ru-RU"/>
              </w:rPr>
              <w:t>39,5</w:t>
            </w:r>
          </w:p>
        </w:tc>
      </w:tr>
    </w:tbl>
    <w:p w14:paraId="212F77CB" w14:textId="77777777" w:rsidR="00F9434F" w:rsidRPr="00F9434F" w:rsidRDefault="00F9434F" w:rsidP="00596487">
      <w:pPr>
        <w:contextualSpacing/>
        <w:rPr>
          <w:sz w:val="26"/>
          <w:szCs w:val="26"/>
        </w:rPr>
        <w:sectPr w:rsidR="00F9434F" w:rsidRPr="00F9434F" w:rsidSect="004B7740">
          <w:pgSz w:w="16838" w:h="11906" w:orient="landscape"/>
          <w:pgMar w:top="426" w:right="851" w:bottom="360" w:left="851" w:header="709" w:footer="709" w:gutter="0"/>
          <w:cols w:space="708"/>
          <w:titlePg/>
          <w:docGrid w:linePitch="360"/>
        </w:sectPr>
      </w:pPr>
    </w:p>
    <w:p w14:paraId="7E3D3593" w14:textId="39B4B131" w:rsidR="00DA06AA" w:rsidRPr="005A2B1D" w:rsidRDefault="00DA06AA" w:rsidP="00DA06AA">
      <w:pPr>
        <w:ind w:firstLine="720"/>
        <w:jc w:val="right"/>
        <w:rPr>
          <w:sz w:val="28"/>
          <w:szCs w:val="28"/>
        </w:rPr>
      </w:pPr>
      <w:r w:rsidRPr="005A2B1D">
        <w:rPr>
          <w:sz w:val="28"/>
          <w:szCs w:val="28"/>
        </w:rPr>
        <w:t>Приложение 2</w:t>
      </w:r>
      <w:r w:rsidR="006C2E6D">
        <w:rPr>
          <w:sz w:val="28"/>
          <w:szCs w:val="28"/>
        </w:rPr>
        <w:t xml:space="preserve">     </w:t>
      </w:r>
    </w:p>
    <w:p w14:paraId="0D3D4982" w14:textId="77777777" w:rsidR="00DA06AA" w:rsidRPr="005A2B1D" w:rsidRDefault="00DA06AA" w:rsidP="00DA06AA">
      <w:pPr>
        <w:ind w:firstLine="720"/>
        <w:jc w:val="right"/>
        <w:rPr>
          <w:sz w:val="28"/>
          <w:szCs w:val="28"/>
        </w:rPr>
      </w:pPr>
      <w:r w:rsidRPr="005A2B1D">
        <w:rPr>
          <w:sz w:val="28"/>
          <w:szCs w:val="28"/>
        </w:rPr>
        <w:t xml:space="preserve">к муниципальной программе </w:t>
      </w:r>
    </w:p>
    <w:p w14:paraId="0339B282" w14:textId="77777777" w:rsidR="00A31247" w:rsidRPr="005A2B1D" w:rsidRDefault="00DA06AA" w:rsidP="00A31247">
      <w:pPr>
        <w:ind w:firstLine="720"/>
        <w:jc w:val="right"/>
        <w:rPr>
          <w:sz w:val="28"/>
          <w:szCs w:val="28"/>
        </w:rPr>
      </w:pPr>
      <w:r w:rsidRPr="005A2B1D">
        <w:rPr>
          <w:sz w:val="28"/>
          <w:szCs w:val="28"/>
        </w:rPr>
        <w:t>«</w:t>
      </w:r>
      <w:r w:rsidR="00A31247" w:rsidRPr="005A2B1D">
        <w:rPr>
          <w:sz w:val="28"/>
          <w:szCs w:val="28"/>
        </w:rPr>
        <w:t xml:space="preserve">Развитие культуры Бутурлинского муниципального </w:t>
      </w:r>
    </w:p>
    <w:p w14:paraId="5781D421" w14:textId="77777777" w:rsidR="00DA06AA" w:rsidRPr="005A2B1D" w:rsidRDefault="00A31247" w:rsidP="00A31247">
      <w:pPr>
        <w:ind w:firstLine="720"/>
        <w:jc w:val="right"/>
        <w:rPr>
          <w:sz w:val="28"/>
          <w:szCs w:val="28"/>
        </w:rPr>
      </w:pPr>
      <w:r w:rsidRPr="005A2B1D">
        <w:rPr>
          <w:sz w:val="28"/>
          <w:szCs w:val="28"/>
        </w:rPr>
        <w:t>округа Нижегородской области</w:t>
      </w:r>
      <w:r w:rsidR="00DA06AA" w:rsidRPr="005A2B1D">
        <w:rPr>
          <w:sz w:val="28"/>
          <w:szCs w:val="28"/>
        </w:rPr>
        <w:t>»</w:t>
      </w:r>
    </w:p>
    <w:p w14:paraId="2AB3EAF5" w14:textId="77777777" w:rsidR="00351249" w:rsidRPr="005A2B1D" w:rsidRDefault="00FB28DC" w:rsidP="00351249">
      <w:pPr>
        <w:pStyle w:val="ac"/>
        <w:jc w:val="center"/>
        <w:rPr>
          <w:b/>
          <w:bCs/>
          <w:color w:val="auto"/>
          <w:sz w:val="28"/>
          <w:szCs w:val="28"/>
        </w:rPr>
      </w:pPr>
      <w:r w:rsidRPr="005A2B1D">
        <w:rPr>
          <w:b/>
          <w:bCs/>
          <w:color w:val="auto"/>
          <w:sz w:val="28"/>
          <w:szCs w:val="28"/>
        </w:rPr>
        <w:t xml:space="preserve">Индикаторы и непосредственные результаты муниципальной программы </w:t>
      </w:r>
    </w:p>
    <w:p w14:paraId="534971E0" w14:textId="77777777" w:rsidR="00D718EB" w:rsidRDefault="00FB28DC" w:rsidP="003D6887">
      <w:pPr>
        <w:pStyle w:val="ac"/>
        <w:jc w:val="center"/>
        <w:rPr>
          <w:b/>
          <w:color w:val="auto"/>
          <w:sz w:val="28"/>
          <w:szCs w:val="28"/>
        </w:rPr>
      </w:pPr>
      <w:r w:rsidRPr="005A2B1D">
        <w:rPr>
          <w:b/>
          <w:color w:val="auto"/>
          <w:sz w:val="28"/>
          <w:szCs w:val="28"/>
        </w:rPr>
        <w:t>«Развитие культуры Бутурлинского му</w:t>
      </w:r>
      <w:r w:rsidR="00F61E7B" w:rsidRPr="005A2B1D">
        <w:rPr>
          <w:b/>
          <w:color w:val="auto"/>
          <w:sz w:val="28"/>
          <w:szCs w:val="28"/>
        </w:rPr>
        <w:t xml:space="preserve">ниципального </w:t>
      </w:r>
      <w:r w:rsidR="00A31247" w:rsidRPr="005A2B1D">
        <w:rPr>
          <w:b/>
          <w:color w:val="auto"/>
          <w:sz w:val="28"/>
          <w:szCs w:val="28"/>
        </w:rPr>
        <w:t>округа Нижегородской области</w:t>
      </w:r>
      <w:r w:rsidRPr="005A2B1D">
        <w:rPr>
          <w:b/>
          <w:color w:val="auto"/>
          <w:sz w:val="28"/>
          <w:szCs w:val="28"/>
        </w:rPr>
        <w:t>»</w:t>
      </w:r>
    </w:p>
    <w:p w14:paraId="43A2730B" w14:textId="7D0CA94D" w:rsidR="00DA015A" w:rsidRPr="00FF6A45" w:rsidRDefault="00DA015A" w:rsidP="00DA015A">
      <w:pPr>
        <w:contextualSpacing/>
        <w:jc w:val="center"/>
        <w:rPr>
          <w:i/>
          <w:sz w:val="26"/>
          <w:szCs w:val="26"/>
        </w:rPr>
      </w:pPr>
    </w:p>
    <w:tbl>
      <w:tblPr>
        <w:tblW w:w="15259" w:type="dxa"/>
        <w:tblInd w:w="93" w:type="dxa"/>
        <w:tblLook w:val="04A0" w:firstRow="1" w:lastRow="0" w:firstColumn="1" w:lastColumn="0" w:noHBand="0" w:noVBand="1"/>
      </w:tblPr>
      <w:tblGrid>
        <w:gridCol w:w="718"/>
        <w:gridCol w:w="3111"/>
        <w:gridCol w:w="1765"/>
        <w:gridCol w:w="1135"/>
        <w:gridCol w:w="1134"/>
        <w:gridCol w:w="1175"/>
        <w:gridCol w:w="1183"/>
        <w:gridCol w:w="1134"/>
        <w:gridCol w:w="1134"/>
        <w:gridCol w:w="1469"/>
        <w:gridCol w:w="1301"/>
      </w:tblGrid>
      <w:tr w:rsidR="00866285" w:rsidRPr="00D55FC2" w14:paraId="11EAC618" w14:textId="4586012B" w:rsidTr="00BA7865">
        <w:trPr>
          <w:trHeight w:val="387"/>
        </w:trPr>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CB560" w14:textId="77777777" w:rsidR="00866285" w:rsidRPr="00D55FC2" w:rsidRDefault="00866285" w:rsidP="00F9434F">
            <w:pPr>
              <w:jc w:val="center"/>
              <w:rPr>
                <w:color w:val="000000"/>
                <w:szCs w:val="24"/>
                <w:lang w:eastAsia="ru-RU"/>
              </w:rPr>
            </w:pPr>
            <w:r w:rsidRPr="00D55FC2">
              <w:rPr>
                <w:color w:val="000000"/>
                <w:szCs w:val="24"/>
                <w:lang w:eastAsia="ru-RU"/>
              </w:rPr>
              <w:t>N п/п</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6EB35" w14:textId="77777777" w:rsidR="00866285" w:rsidRPr="00D55FC2" w:rsidRDefault="00866285" w:rsidP="00F9434F">
            <w:pPr>
              <w:jc w:val="center"/>
              <w:rPr>
                <w:color w:val="000000"/>
                <w:szCs w:val="24"/>
                <w:lang w:eastAsia="ru-RU"/>
              </w:rPr>
            </w:pPr>
            <w:r w:rsidRPr="00D55FC2">
              <w:rPr>
                <w:color w:val="000000"/>
                <w:szCs w:val="24"/>
                <w:lang w:eastAsia="ru-RU"/>
              </w:rPr>
              <w:t>Наименование индикатора/ непосредственного результата</w:t>
            </w:r>
          </w:p>
        </w:tc>
        <w:tc>
          <w:tcPr>
            <w:tcW w:w="1765"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D2A2719" w14:textId="77777777" w:rsidR="00866285" w:rsidRPr="00D55FC2" w:rsidRDefault="00866285" w:rsidP="00F9434F">
            <w:pPr>
              <w:jc w:val="center"/>
              <w:rPr>
                <w:color w:val="000000"/>
                <w:szCs w:val="24"/>
                <w:lang w:eastAsia="ru-RU"/>
              </w:rPr>
            </w:pPr>
            <w:r w:rsidRPr="00D55FC2">
              <w:rPr>
                <w:color w:val="000000"/>
                <w:szCs w:val="24"/>
                <w:lang w:eastAsia="ru-RU"/>
              </w:rPr>
              <w:t>Ед. измерения</w:t>
            </w:r>
          </w:p>
        </w:tc>
        <w:tc>
          <w:tcPr>
            <w:tcW w:w="9665" w:type="dxa"/>
            <w:gridSpan w:val="8"/>
            <w:tcBorders>
              <w:top w:val="single" w:sz="4" w:space="0" w:color="auto"/>
              <w:left w:val="nil"/>
              <w:bottom w:val="single" w:sz="4" w:space="0" w:color="auto"/>
              <w:right w:val="single" w:sz="4" w:space="0" w:color="000000"/>
            </w:tcBorders>
            <w:shd w:val="clear" w:color="auto" w:fill="auto"/>
            <w:vAlign w:val="center"/>
            <w:hideMark/>
          </w:tcPr>
          <w:p w14:paraId="40E79E1F" w14:textId="105B2245" w:rsidR="00866285" w:rsidRPr="00D55FC2" w:rsidRDefault="00866285" w:rsidP="00F9434F">
            <w:pPr>
              <w:jc w:val="center"/>
              <w:rPr>
                <w:color w:val="000000"/>
                <w:szCs w:val="24"/>
                <w:lang w:eastAsia="ru-RU"/>
              </w:rPr>
            </w:pPr>
            <w:r w:rsidRPr="00D55FC2">
              <w:rPr>
                <w:color w:val="000000"/>
                <w:szCs w:val="24"/>
                <w:lang w:eastAsia="ru-RU"/>
              </w:rPr>
              <w:t>Значение индикатора/непосредственного результата</w:t>
            </w:r>
          </w:p>
        </w:tc>
      </w:tr>
      <w:tr w:rsidR="00866285" w:rsidRPr="00D55FC2" w14:paraId="49C731EB" w14:textId="10A9DA64" w:rsidTr="00866285">
        <w:trPr>
          <w:trHeight w:val="315"/>
        </w:trPr>
        <w:tc>
          <w:tcPr>
            <w:tcW w:w="718" w:type="dxa"/>
            <w:vMerge/>
            <w:tcBorders>
              <w:top w:val="single" w:sz="4" w:space="0" w:color="auto"/>
              <w:left w:val="single" w:sz="4" w:space="0" w:color="auto"/>
              <w:bottom w:val="single" w:sz="4" w:space="0" w:color="auto"/>
              <w:right w:val="single" w:sz="4" w:space="0" w:color="auto"/>
            </w:tcBorders>
            <w:vAlign w:val="center"/>
            <w:hideMark/>
          </w:tcPr>
          <w:p w14:paraId="76BE45F5" w14:textId="77777777" w:rsidR="00866285" w:rsidRPr="00D55FC2" w:rsidRDefault="00866285" w:rsidP="00F9434F">
            <w:pPr>
              <w:rPr>
                <w:color w:val="000000"/>
                <w:szCs w:val="24"/>
                <w:lang w:eastAsia="ru-RU"/>
              </w:rPr>
            </w:pPr>
          </w:p>
        </w:tc>
        <w:tc>
          <w:tcPr>
            <w:tcW w:w="3111" w:type="dxa"/>
            <w:vMerge/>
            <w:tcBorders>
              <w:top w:val="single" w:sz="4" w:space="0" w:color="auto"/>
              <w:left w:val="single" w:sz="4" w:space="0" w:color="auto"/>
              <w:bottom w:val="single" w:sz="4" w:space="0" w:color="auto"/>
              <w:right w:val="single" w:sz="4" w:space="0" w:color="auto"/>
            </w:tcBorders>
            <w:vAlign w:val="center"/>
            <w:hideMark/>
          </w:tcPr>
          <w:p w14:paraId="7C8EAD87" w14:textId="77777777" w:rsidR="00866285" w:rsidRPr="00D55FC2" w:rsidRDefault="00866285" w:rsidP="00F9434F">
            <w:pPr>
              <w:rPr>
                <w:color w:val="000000"/>
                <w:szCs w:val="24"/>
                <w:lang w:eastAsia="ru-RU"/>
              </w:rPr>
            </w:pPr>
          </w:p>
        </w:tc>
        <w:tc>
          <w:tcPr>
            <w:tcW w:w="1765" w:type="dxa"/>
            <w:vMerge/>
            <w:tcBorders>
              <w:top w:val="single" w:sz="4" w:space="0" w:color="auto"/>
              <w:left w:val="single" w:sz="4" w:space="0" w:color="auto"/>
              <w:bottom w:val="single" w:sz="4" w:space="0" w:color="auto"/>
              <w:right w:val="single" w:sz="4" w:space="0" w:color="000000"/>
            </w:tcBorders>
            <w:vAlign w:val="center"/>
            <w:hideMark/>
          </w:tcPr>
          <w:p w14:paraId="08A4190B" w14:textId="77777777" w:rsidR="00866285" w:rsidRPr="00D55FC2" w:rsidRDefault="00866285" w:rsidP="00F9434F">
            <w:pPr>
              <w:rPr>
                <w:color w:val="000000"/>
                <w:szCs w:val="24"/>
                <w:lang w:eastAsia="ru-RU"/>
              </w:rPr>
            </w:pPr>
          </w:p>
        </w:tc>
        <w:tc>
          <w:tcPr>
            <w:tcW w:w="1135" w:type="dxa"/>
            <w:tcBorders>
              <w:top w:val="nil"/>
              <w:left w:val="nil"/>
              <w:bottom w:val="single" w:sz="4" w:space="0" w:color="auto"/>
              <w:right w:val="single" w:sz="4" w:space="0" w:color="auto"/>
            </w:tcBorders>
            <w:shd w:val="clear" w:color="auto" w:fill="auto"/>
            <w:hideMark/>
          </w:tcPr>
          <w:p w14:paraId="1A617E5C" w14:textId="77777777" w:rsidR="00866285" w:rsidRPr="00D55FC2" w:rsidRDefault="00866285" w:rsidP="00F9434F">
            <w:pPr>
              <w:jc w:val="center"/>
              <w:rPr>
                <w:color w:val="000000"/>
                <w:szCs w:val="24"/>
                <w:lang w:eastAsia="ru-RU"/>
              </w:rPr>
            </w:pPr>
            <w:r w:rsidRPr="00D55FC2">
              <w:rPr>
                <w:color w:val="000000"/>
                <w:szCs w:val="24"/>
                <w:lang w:eastAsia="ru-RU"/>
              </w:rPr>
              <w:t>2021</w:t>
            </w:r>
          </w:p>
        </w:tc>
        <w:tc>
          <w:tcPr>
            <w:tcW w:w="1134" w:type="dxa"/>
            <w:tcBorders>
              <w:top w:val="nil"/>
              <w:left w:val="nil"/>
              <w:bottom w:val="single" w:sz="4" w:space="0" w:color="auto"/>
              <w:right w:val="single" w:sz="4" w:space="0" w:color="auto"/>
            </w:tcBorders>
            <w:shd w:val="clear" w:color="auto" w:fill="auto"/>
            <w:hideMark/>
          </w:tcPr>
          <w:p w14:paraId="29394E37" w14:textId="77777777" w:rsidR="00866285" w:rsidRPr="00D55FC2" w:rsidRDefault="00866285" w:rsidP="00F9434F">
            <w:pPr>
              <w:jc w:val="center"/>
              <w:rPr>
                <w:color w:val="000000"/>
                <w:szCs w:val="24"/>
                <w:lang w:eastAsia="ru-RU"/>
              </w:rPr>
            </w:pPr>
            <w:r w:rsidRPr="00D55FC2">
              <w:rPr>
                <w:color w:val="000000"/>
                <w:szCs w:val="24"/>
                <w:lang w:eastAsia="ru-RU"/>
              </w:rPr>
              <w:t>2022</w:t>
            </w:r>
          </w:p>
        </w:tc>
        <w:tc>
          <w:tcPr>
            <w:tcW w:w="1175" w:type="dxa"/>
            <w:tcBorders>
              <w:top w:val="nil"/>
              <w:left w:val="nil"/>
              <w:bottom w:val="single" w:sz="4" w:space="0" w:color="auto"/>
              <w:right w:val="single" w:sz="4" w:space="0" w:color="auto"/>
            </w:tcBorders>
            <w:shd w:val="clear" w:color="auto" w:fill="auto"/>
            <w:hideMark/>
          </w:tcPr>
          <w:p w14:paraId="167A4FB4" w14:textId="77777777" w:rsidR="00866285" w:rsidRPr="00D55FC2" w:rsidRDefault="00866285" w:rsidP="00F9434F">
            <w:pPr>
              <w:jc w:val="center"/>
              <w:rPr>
                <w:color w:val="000000"/>
                <w:szCs w:val="24"/>
                <w:lang w:eastAsia="ru-RU"/>
              </w:rPr>
            </w:pPr>
            <w:r w:rsidRPr="00D55FC2">
              <w:rPr>
                <w:color w:val="000000"/>
                <w:szCs w:val="24"/>
                <w:lang w:eastAsia="ru-RU"/>
              </w:rPr>
              <w:t>2023</w:t>
            </w:r>
          </w:p>
        </w:tc>
        <w:tc>
          <w:tcPr>
            <w:tcW w:w="1183" w:type="dxa"/>
            <w:tcBorders>
              <w:top w:val="nil"/>
              <w:left w:val="nil"/>
              <w:bottom w:val="single" w:sz="4" w:space="0" w:color="auto"/>
              <w:right w:val="single" w:sz="4" w:space="0" w:color="auto"/>
            </w:tcBorders>
            <w:shd w:val="clear" w:color="auto" w:fill="auto"/>
            <w:hideMark/>
          </w:tcPr>
          <w:p w14:paraId="6D5056F3" w14:textId="77777777" w:rsidR="00866285" w:rsidRPr="00D55FC2" w:rsidRDefault="00866285" w:rsidP="00F9434F">
            <w:pPr>
              <w:jc w:val="center"/>
              <w:rPr>
                <w:color w:val="000000"/>
                <w:szCs w:val="24"/>
                <w:lang w:eastAsia="ru-RU"/>
              </w:rPr>
            </w:pPr>
            <w:r w:rsidRPr="00D55FC2">
              <w:rPr>
                <w:color w:val="000000"/>
                <w:szCs w:val="24"/>
                <w:lang w:eastAsia="ru-RU"/>
              </w:rPr>
              <w:t>2024</w:t>
            </w:r>
          </w:p>
        </w:tc>
        <w:tc>
          <w:tcPr>
            <w:tcW w:w="1134" w:type="dxa"/>
            <w:tcBorders>
              <w:top w:val="nil"/>
              <w:left w:val="nil"/>
              <w:bottom w:val="single" w:sz="4" w:space="0" w:color="auto"/>
              <w:right w:val="single" w:sz="4" w:space="0" w:color="auto"/>
            </w:tcBorders>
            <w:shd w:val="clear" w:color="auto" w:fill="auto"/>
            <w:hideMark/>
          </w:tcPr>
          <w:p w14:paraId="3E2488B6" w14:textId="77777777" w:rsidR="00866285" w:rsidRPr="00D55FC2" w:rsidRDefault="00866285" w:rsidP="00F9434F">
            <w:pPr>
              <w:jc w:val="center"/>
              <w:rPr>
                <w:color w:val="000000"/>
                <w:szCs w:val="24"/>
                <w:lang w:eastAsia="ru-RU"/>
              </w:rPr>
            </w:pPr>
            <w:r w:rsidRPr="00D55FC2">
              <w:rPr>
                <w:color w:val="000000"/>
                <w:szCs w:val="24"/>
                <w:lang w:eastAsia="ru-RU"/>
              </w:rPr>
              <w:t>2025</w:t>
            </w:r>
          </w:p>
        </w:tc>
        <w:tc>
          <w:tcPr>
            <w:tcW w:w="1134" w:type="dxa"/>
            <w:tcBorders>
              <w:top w:val="nil"/>
              <w:left w:val="nil"/>
              <w:bottom w:val="single" w:sz="4" w:space="0" w:color="auto"/>
              <w:right w:val="single" w:sz="4" w:space="0" w:color="auto"/>
            </w:tcBorders>
            <w:shd w:val="clear" w:color="auto" w:fill="auto"/>
            <w:hideMark/>
          </w:tcPr>
          <w:p w14:paraId="1A9D7F44" w14:textId="77777777" w:rsidR="00866285" w:rsidRPr="00D55FC2" w:rsidRDefault="00866285" w:rsidP="00F9434F">
            <w:pPr>
              <w:jc w:val="center"/>
              <w:rPr>
                <w:color w:val="000000"/>
                <w:szCs w:val="24"/>
                <w:lang w:eastAsia="ru-RU"/>
              </w:rPr>
            </w:pPr>
            <w:r w:rsidRPr="00D55FC2">
              <w:rPr>
                <w:color w:val="000000"/>
                <w:szCs w:val="24"/>
                <w:lang w:eastAsia="ru-RU"/>
              </w:rPr>
              <w:t>2026</w:t>
            </w:r>
          </w:p>
        </w:tc>
        <w:tc>
          <w:tcPr>
            <w:tcW w:w="1469" w:type="dxa"/>
            <w:tcBorders>
              <w:top w:val="nil"/>
              <w:left w:val="nil"/>
              <w:bottom w:val="nil"/>
              <w:right w:val="single" w:sz="4" w:space="0" w:color="auto"/>
            </w:tcBorders>
            <w:shd w:val="clear" w:color="auto" w:fill="auto"/>
            <w:hideMark/>
          </w:tcPr>
          <w:p w14:paraId="272822AE" w14:textId="77777777" w:rsidR="00866285" w:rsidRPr="00D55FC2" w:rsidRDefault="00866285" w:rsidP="00F9434F">
            <w:pPr>
              <w:jc w:val="center"/>
              <w:rPr>
                <w:color w:val="000000"/>
                <w:szCs w:val="24"/>
                <w:lang w:eastAsia="ru-RU"/>
              </w:rPr>
            </w:pPr>
            <w:r w:rsidRPr="00D55FC2">
              <w:rPr>
                <w:color w:val="000000"/>
                <w:szCs w:val="24"/>
                <w:lang w:eastAsia="ru-RU"/>
              </w:rPr>
              <w:t>2027</w:t>
            </w:r>
          </w:p>
        </w:tc>
        <w:tc>
          <w:tcPr>
            <w:tcW w:w="1301" w:type="dxa"/>
            <w:tcBorders>
              <w:top w:val="nil"/>
              <w:left w:val="nil"/>
              <w:bottom w:val="nil"/>
              <w:right w:val="single" w:sz="4" w:space="0" w:color="auto"/>
            </w:tcBorders>
          </w:tcPr>
          <w:p w14:paraId="5F2BDA9C" w14:textId="133E7986" w:rsidR="00866285" w:rsidRPr="00D55FC2" w:rsidRDefault="00866285" w:rsidP="00F9434F">
            <w:pPr>
              <w:jc w:val="center"/>
              <w:rPr>
                <w:color w:val="000000"/>
                <w:szCs w:val="24"/>
                <w:lang w:eastAsia="ru-RU"/>
              </w:rPr>
            </w:pPr>
            <w:r>
              <w:rPr>
                <w:color w:val="000000"/>
                <w:szCs w:val="24"/>
                <w:lang w:eastAsia="ru-RU"/>
              </w:rPr>
              <w:t>2028</w:t>
            </w:r>
          </w:p>
        </w:tc>
      </w:tr>
      <w:tr w:rsidR="00866285" w:rsidRPr="00D55FC2" w14:paraId="30708FCC" w14:textId="306E79ED" w:rsidTr="00866285">
        <w:trPr>
          <w:trHeight w:val="242"/>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9D2F3DC" w14:textId="77777777" w:rsidR="00866285" w:rsidRPr="00D55FC2" w:rsidRDefault="00866285" w:rsidP="00F9434F">
            <w:pPr>
              <w:jc w:val="center"/>
              <w:rPr>
                <w:color w:val="000000"/>
                <w:sz w:val="16"/>
                <w:szCs w:val="16"/>
                <w:lang w:eastAsia="ru-RU"/>
              </w:rPr>
            </w:pPr>
            <w:r w:rsidRPr="00D55FC2">
              <w:rPr>
                <w:color w:val="000000"/>
                <w:sz w:val="16"/>
                <w:szCs w:val="16"/>
                <w:lang w:eastAsia="ru-RU"/>
              </w:rPr>
              <w:t>1</w:t>
            </w:r>
          </w:p>
        </w:tc>
        <w:tc>
          <w:tcPr>
            <w:tcW w:w="3111" w:type="dxa"/>
            <w:tcBorders>
              <w:top w:val="single" w:sz="4" w:space="0" w:color="auto"/>
              <w:left w:val="nil"/>
              <w:bottom w:val="single" w:sz="4" w:space="0" w:color="auto"/>
              <w:right w:val="single" w:sz="4" w:space="0" w:color="auto"/>
            </w:tcBorders>
            <w:shd w:val="clear" w:color="auto" w:fill="auto"/>
            <w:vAlign w:val="center"/>
            <w:hideMark/>
          </w:tcPr>
          <w:p w14:paraId="2CE249EA" w14:textId="77777777" w:rsidR="00866285" w:rsidRPr="00D55FC2" w:rsidRDefault="00866285" w:rsidP="00F9434F">
            <w:pPr>
              <w:jc w:val="center"/>
              <w:rPr>
                <w:color w:val="000000"/>
                <w:sz w:val="16"/>
                <w:szCs w:val="16"/>
                <w:lang w:eastAsia="ru-RU"/>
              </w:rPr>
            </w:pPr>
            <w:r w:rsidRPr="00D55FC2">
              <w:rPr>
                <w:color w:val="000000"/>
                <w:sz w:val="16"/>
                <w:szCs w:val="16"/>
                <w:lang w:eastAsia="ru-RU"/>
              </w:rPr>
              <w:t>2</w:t>
            </w:r>
          </w:p>
        </w:tc>
        <w:tc>
          <w:tcPr>
            <w:tcW w:w="1765" w:type="dxa"/>
            <w:tcBorders>
              <w:top w:val="nil"/>
              <w:left w:val="nil"/>
              <w:bottom w:val="single" w:sz="4" w:space="0" w:color="auto"/>
              <w:right w:val="single" w:sz="4" w:space="0" w:color="auto"/>
            </w:tcBorders>
            <w:shd w:val="clear" w:color="auto" w:fill="auto"/>
            <w:vAlign w:val="center"/>
            <w:hideMark/>
          </w:tcPr>
          <w:p w14:paraId="003A6DC1" w14:textId="77777777" w:rsidR="00866285" w:rsidRPr="00D55FC2" w:rsidRDefault="00866285" w:rsidP="00F9434F">
            <w:pPr>
              <w:jc w:val="center"/>
              <w:rPr>
                <w:color w:val="000000"/>
                <w:sz w:val="16"/>
                <w:szCs w:val="16"/>
                <w:lang w:eastAsia="ru-RU"/>
              </w:rPr>
            </w:pPr>
            <w:r w:rsidRPr="00D55FC2">
              <w:rPr>
                <w:color w:val="000000"/>
                <w:sz w:val="16"/>
                <w:szCs w:val="16"/>
                <w:lang w:eastAsia="ru-RU"/>
              </w:rPr>
              <w:t>3</w:t>
            </w:r>
          </w:p>
        </w:tc>
        <w:tc>
          <w:tcPr>
            <w:tcW w:w="1135" w:type="dxa"/>
            <w:tcBorders>
              <w:top w:val="nil"/>
              <w:left w:val="nil"/>
              <w:bottom w:val="single" w:sz="4" w:space="0" w:color="auto"/>
              <w:right w:val="single" w:sz="4" w:space="0" w:color="auto"/>
            </w:tcBorders>
            <w:shd w:val="clear" w:color="auto" w:fill="auto"/>
            <w:vAlign w:val="center"/>
            <w:hideMark/>
          </w:tcPr>
          <w:p w14:paraId="5C912D20" w14:textId="77777777" w:rsidR="00866285" w:rsidRPr="00D55FC2" w:rsidRDefault="00866285" w:rsidP="00F9434F">
            <w:pPr>
              <w:jc w:val="center"/>
              <w:rPr>
                <w:color w:val="000000"/>
                <w:sz w:val="16"/>
                <w:szCs w:val="16"/>
                <w:lang w:eastAsia="ru-RU"/>
              </w:rPr>
            </w:pPr>
            <w:r w:rsidRPr="00D55FC2">
              <w:rPr>
                <w:color w:val="000000"/>
                <w:sz w:val="16"/>
                <w:szCs w:val="16"/>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487CFE51" w14:textId="77777777" w:rsidR="00866285" w:rsidRPr="00D55FC2" w:rsidRDefault="00866285" w:rsidP="00F9434F">
            <w:pPr>
              <w:jc w:val="center"/>
              <w:rPr>
                <w:color w:val="000000"/>
                <w:sz w:val="16"/>
                <w:szCs w:val="16"/>
                <w:lang w:eastAsia="ru-RU"/>
              </w:rPr>
            </w:pPr>
            <w:r w:rsidRPr="00D55FC2">
              <w:rPr>
                <w:color w:val="000000"/>
                <w:sz w:val="16"/>
                <w:szCs w:val="16"/>
                <w:lang w:eastAsia="ru-RU"/>
              </w:rPr>
              <w:t>5</w:t>
            </w:r>
          </w:p>
        </w:tc>
        <w:tc>
          <w:tcPr>
            <w:tcW w:w="1175" w:type="dxa"/>
            <w:tcBorders>
              <w:top w:val="nil"/>
              <w:left w:val="nil"/>
              <w:bottom w:val="single" w:sz="4" w:space="0" w:color="auto"/>
              <w:right w:val="single" w:sz="4" w:space="0" w:color="auto"/>
            </w:tcBorders>
            <w:shd w:val="clear" w:color="auto" w:fill="auto"/>
            <w:vAlign w:val="center"/>
            <w:hideMark/>
          </w:tcPr>
          <w:p w14:paraId="7E353B8B" w14:textId="77777777" w:rsidR="00866285" w:rsidRPr="00D55FC2" w:rsidRDefault="00866285" w:rsidP="00F9434F">
            <w:pPr>
              <w:jc w:val="center"/>
              <w:rPr>
                <w:color w:val="000000"/>
                <w:sz w:val="16"/>
                <w:szCs w:val="16"/>
                <w:lang w:eastAsia="ru-RU"/>
              </w:rPr>
            </w:pPr>
            <w:r w:rsidRPr="00D55FC2">
              <w:rPr>
                <w:color w:val="000000"/>
                <w:sz w:val="16"/>
                <w:szCs w:val="16"/>
                <w:lang w:eastAsia="ru-RU"/>
              </w:rPr>
              <w:t>6</w:t>
            </w:r>
          </w:p>
        </w:tc>
        <w:tc>
          <w:tcPr>
            <w:tcW w:w="1183" w:type="dxa"/>
            <w:tcBorders>
              <w:top w:val="nil"/>
              <w:left w:val="nil"/>
              <w:bottom w:val="single" w:sz="4" w:space="0" w:color="auto"/>
              <w:right w:val="single" w:sz="4" w:space="0" w:color="auto"/>
            </w:tcBorders>
            <w:shd w:val="clear" w:color="auto" w:fill="auto"/>
            <w:noWrap/>
            <w:vAlign w:val="center"/>
            <w:hideMark/>
          </w:tcPr>
          <w:p w14:paraId="5B3A46B2" w14:textId="77777777" w:rsidR="00866285" w:rsidRPr="00D55FC2" w:rsidRDefault="00866285" w:rsidP="00F9434F">
            <w:pPr>
              <w:jc w:val="center"/>
              <w:rPr>
                <w:rFonts w:ascii="Calibri" w:hAnsi="Calibri" w:cs="Calibri"/>
                <w:color w:val="000000"/>
                <w:sz w:val="16"/>
                <w:szCs w:val="16"/>
                <w:lang w:eastAsia="ru-RU"/>
              </w:rPr>
            </w:pPr>
            <w:r w:rsidRPr="00D55FC2">
              <w:rPr>
                <w:rFonts w:ascii="Calibri" w:hAnsi="Calibri" w:cs="Calibri"/>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65B6F699" w14:textId="77777777" w:rsidR="00866285" w:rsidRPr="00D55FC2" w:rsidRDefault="00866285" w:rsidP="00F9434F">
            <w:pPr>
              <w:jc w:val="center"/>
              <w:rPr>
                <w:rFonts w:ascii="Calibri" w:hAnsi="Calibri" w:cs="Calibri"/>
                <w:color w:val="000000"/>
                <w:sz w:val="16"/>
                <w:szCs w:val="16"/>
                <w:lang w:eastAsia="ru-RU"/>
              </w:rPr>
            </w:pPr>
            <w:r w:rsidRPr="00D55FC2">
              <w:rPr>
                <w:rFonts w:ascii="Calibri" w:hAnsi="Calibri" w:cs="Calibri"/>
                <w:color w:val="000000"/>
                <w:sz w:val="16"/>
                <w:szCs w:val="16"/>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14:paraId="371F46EA" w14:textId="77777777" w:rsidR="00866285" w:rsidRPr="00D55FC2" w:rsidRDefault="00866285" w:rsidP="00F9434F">
            <w:pPr>
              <w:jc w:val="center"/>
              <w:rPr>
                <w:rFonts w:ascii="Calibri" w:hAnsi="Calibri" w:cs="Calibri"/>
                <w:color w:val="000000"/>
                <w:sz w:val="16"/>
                <w:szCs w:val="16"/>
                <w:lang w:eastAsia="ru-RU"/>
              </w:rPr>
            </w:pPr>
            <w:r w:rsidRPr="00D55FC2">
              <w:rPr>
                <w:rFonts w:ascii="Calibri" w:hAnsi="Calibri" w:cs="Calibri"/>
                <w:color w:val="000000"/>
                <w:sz w:val="16"/>
                <w:szCs w:val="16"/>
                <w:lang w:eastAsia="ru-RU"/>
              </w:rPr>
              <w:t>9</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45F05819" w14:textId="77777777" w:rsidR="00866285" w:rsidRPr="00D55FC2" w:rsidRDefault="00866285" w:rsidP="00F9434F">
            <w:pPr>
              <w:jc w:val="center"/>
              <w:rPr>
                <w:rFonts w:ascii="Calibri" w:hAnsi="Calibri" w:cs="Calibri"/>
                <w:color w:val="000000"/>
                <w:sz w:val="16"/>
                <w:szCs w:val="16"/>
                <w:lang w:eastAsia="ru-RU"/>
              </w:rPr>
            </w:pPr>
            <w:r w:rsidRPr="00D55FC2">
              <w:rPr>
                <w:rFonts w:ascii="Calibri" w:hAnsi="Calibri" w:cs="Calibri"/>
                <w:color w:val="000000"/>
                <w:sz w:val="16"/>
                <w:szCs w:val="16"/>
                <w:lang w:eastAsia="ru-RU"/>
              </w:rPr>
              <w:t>10</w:t>
            </w:r>
          </w:p>
        </w:tc>
        <w:tc>
          <w:tcPr>
            <w:tcW w:w="1301" w:type="dxa"/>
            <w:tcBorders>
              <w:top w:val="single" w:sz="4" w:space="0" w:color="auto"/>
              <w:left w:val="nil"/>
              <w:bottom w:val="single" w:sz="4" w:space="0" w:color="auto"/>
              <w:right w:val="single" w:sz="4" w:space="0" w:color="auto"/>
            </w:tcBorders>
          </w:tcPr>
          <w:p w14:paraId="1948381D" w14:textId="5EC8D5F5" w:rsidR="00866285" w:rsidRPr="00D55FC2" w:rsidRDefault="00866285" w:rsidP="00F9434F">
            <w:pPr>
              <w:jc w:val="center"/>
              <w:rPr>
                <w:rFonts w:ascii="Calibri" w:hAnsi="Calibri" w:cs="Calibri"/>
                <w:color w:val="000000"/>
                <w:sz w:val="16"/>
                <w:szCs w:val="16"/>
                <w:lang w:eastAsia="ru-RU"/>
              </w:rPr>
            </w:pPr>
            <w:r>
              <w:rPr>
                <w:rFonts w:ascii="Calibri" w:hAnsi="Calibri" w:cs="Calibri"/>
                <w:color w:val="000000"/>
                <w:sz w:val="16"/>
                <w:szCs w:val="16"/>
                <w:lang w:eastAsia="ru-RU"/>
              </w:rPr>
              <w:t>11</w:t>
            </w:r>
          </w:p>
        </w:tc>
      </w:tr>
      <w:tr w:rsidR="00866285" w:rsidRPr="00D55FC2" w14:paraId="02EAB8DE" w14:textId="029D8129" w:rsidTr="00866285">
        <w:trPr>
          <w:trHeight w:val="1109"/>
        </w:trPr>
        <w:tc>
          <w:tcPr>
            <w:tcW w:w="718" w:type="dxa"/>
            <w:tcBorders>
              <w:top w:val="nil"/>
              <w:left w:val="single" w:sz="4" w:space="0" w:color="auto"/>
              <w:bottom w:val="single" w:sz="4" w:space="0" w:color="auto"/>
              <w:right w:val="single" w:sz="4" w:space="0" w:color="auto"/>
            </w:tcBorders>
            <w:shd w:val="clear" w:color="auto" w:fill="auto"/>
            <w:hideMark/>
          </w:tcPr>
          <w:p w14:paraId="69496158"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3111" w:type="dxa"/>
            <w:tcBorders>
              <w:top w:val="single" w:sz="4" w:space="0" w:color="auto"/>
              <w:left w:val="nil"/>
              <w:bottom w:val="single" w:sz="4" w:space="0" w:color="auto"/>
              <w:right w:val="single" w:sz="4" w:space="0" w:color="auto"/>
            </w:tcBorders>
            <w:shd w:val="clear" w:color="auto" w:fill="auto"/>
            <w:hideMark/>
          </w:tcPr>
          <w:p w14:paraId="3F285DD0" w14:textId="77777777" w:rsidR="00866285" w:rsidRPr="00D55FC2" w:rsidRDefault="00866285" w:rsidP="00F9434F">
            <w:pPr>
              <w:rPr>
                <w:color w:val="000000"/>
                <w:szCs w:val="24"/>
                <w:lang w:eastAsia="ru-RU"/>
              </w:rPr>
            </w:pPr>
            <w:r w:rsidRPr="00D55FC2">
              <w:rPr>
                <w:color w:val="000000"/>
                <w:szCs w:val="24"/>
                <w:lang w:eastAsia="ru-RU"/>
              </w:rPr>
              <w:t>Индикатор 1. Увеличение количества библиографических записей в сводном электронном каталоге ЦБС (по сравнению с предыдущим годом)</w:t>
            </w:r>
          </w:p>
        </w:tc>
        <w:tc>
          <w:tcPr>
            <w:tcW w:w="1765" w:type="dxa"/>
            <w:tcBorders>
              <w:top w:val="nil"/>
              <w:left w:val="nil"/>
              <w:bottom w:val="single" w:sz="4" w:space="0" w:color="auto"/>
              <w:right w:val="single" w:sz="4" w:space="0" w:color="auto"/>
            </w:tcBorders>
            <w:shd w:val="clear" w:color="auto" w:fill="auto"/>
            <w:hideMark/>
          </w:tcPr>
          <w:p w14:paraId="0AA3BD2C" w14:textId="77777777" w:rsidR="00866285" w:rsidRPr="00D55FC2" w:rsidRDefault="00866285" w:rsidP="00F9434F">
            <w:pPr>
              <w:jc w:val="both"/>
              <w:rPr>
                <w:color w:val="000000"/>
                <w:szCs w:val="24"/>
                <w:lang w:eastAsia="ru-RU"/>
              </w:rPr>
            </w:pPr>
            <w:r w:rsidRPr="00D55FC2">
              <w:rPr>
                <w:color w:val="000000"/>
                <w:szCs w:val="24"/>
                <w:lang w:eastAsia="ru-RU"/>
              </w:rPr>
              <w:t>Проценты к предыдущему году</w:t>
            </w:r>
          </w:p>
        </w:tc>
        <w:tc>
          <w:tcPr>
            <w:tcW w:w="1135" w:type="dxa"/>
            <w:tcBorders>
              <w:top w:val="nil"/>
              <w:left w:val="nil"/>
              <w:bottom w:val="single" w:sz="4" w:space="0" w:color="auto"/>
              <w:right w:val="single" w:sz="4" w:space="0" w:color="auto"/>
            </w:tcBorders>
            <w:shd w:val="clear" w:color="auto" w:fill="auto"/>
            <w:noWrap/>
            <w:vAlign w:val="center"/>
            <w:hideMark/>
          </w:tcPr>
          <w:p w14:paraId="469CF4D6" w14:textId="77777777" w:rsidR="00866285" w:rsidRPr="00D55FC2" w:rsidRDefault="00866285" w:rsidP="00F9434F">
            <w:pPr>
              <w:jc w:val="center"/>
              <w:rPr>
                <w:color w:val="000000"/>
                <w:szCs w:val="24"/>
                <w:lang w:eastAsia="ru-RU"/>
              </w:rPr>
            </w:pPr>
            <w:r w:rsidRPr="00D55FC2">
              <w:rPr>
                <w:color w:val="000000"/>
                <w:szCs w:val="24"/>
                <w:lang w:eastAsia="ru-RU"/>
              </w:rPr>
              <w:t>30,1</w:t>
            </w:r>
          </w:p>
        </w:tc>
        <w:tc>
          <w:tcPr>
            <w:tcW w:w="1134" w:type="dxa"/>
            <w:tcBorders>
              <w:top w:val="nil"/>
              <w:left w:val="nil"/>
              <w:bottom w:val="single" w:sz="4" w:space="0" w:color="auto"/>
              <w:right w:val="single" w:sz="4" w:space="0" w:color="auto"/>
            </w:tcBorders>
            <w:shd w:val="clear" w:color="auto" w:fill="auto"/>
            <w:noWrap/>
            <w:vAlign w:val="center"/>
            <w:hideMark/>
          </w:tcPr>
          <w:p w14:paraId="0E6983E5" w14:textId="77777777" w:rsidR="00866285" w:rsidRPr="00D55FC2" w:rsidRDefault="00866285" w:rsidP="00F9434F">
            <w:pPr>
              <w:jc w:val="center"/>
              <w:rPr>
                <w:color w:val="000000"/>
                <w:szCs w:val="24"/>
                <w:lang w:eastAsia="ru-RU"/>
              </w:rPr>
            </w:pPr>
            <w:r w:rsidRPr="00D55FC2">
              <w:rPr>
                <w:color w:val="000000"/>
                <w:szCs w:val="24"/>
                <w:lang w:eastAsia="ru-RU"/>
              </w:rPr>
              <w:t>30,2</w:t>
            </w:r>
          </w:p>
        </w:tc>
        <w:tc>
          <w:tcPr>
            <w:tcW w:w="1175" w:type="dxa"/>
            <w:tcBorders>
              <w:top w:val="nil"/>
              <w:left w:val="nil"/>
              <w:bottom w:val="single" w:sz="4" w:space="0" w:color="auto"/>
              <w:right w:val="single" w:sz="4" w:space="0" w:color="auto"/>
            </w:tcBorders>
            <w:shd w:val="clear" w:color="auto" w:fill="auto"/>
            <w:noWrap/>
            <w:vAlign w:val="center"/>
            <w:hideMark/>
          </w:tcPr>
          <w:p w14:paraId="00F5ACFB" w14:textId="77777777" w:rsidR="00866285" w:rsidRPr="00D55FC2" w:rsidRDefault="00866285" w:rsidP="00F9434F">
            <w:pPr>
              <w:jc w:val="center"/>
              <w:rPr>
                <w:color w:val="000000"/>
                <w:szCs w:val="24"/>
                <w:lang w:eastAsia="ru-RU"/>
              </w:rPr>
            </w:pPr>
            <w:r w:rsidRPr="00D55FC2">
              <w:rPr>
                <w:color w:val="000000"/>
                <w:szCs w:val="24"/>
                <w:lang w:eastAsia="ru-RU"/>
              </w:rPr>
              <w:t>30,2</w:t>
            </w:r>
          </w:p>
        </w:tc>
        <w:tc>
          <w:tcPr>
            <w:tcW w:w="1183" w:type="dxa"/>
            <w:tcBorders>
              <w:top w:val="nil"/>
              <w:left w:val="nil"/>
              <w:bottom w:val="single" w:sz="4" w:space="0" w:color="auto"/>
              <w:right w:val="single" w:sz="4" w:space="0" w:color="auto"/>
            </w:tcBorders>
            <w:shd w:val="clear" w:color="auto" w:fill="auto"/>
            <w:noWrap/>
            <w:vAlign w:val="center"/>
            <w:hideMark/>
          </w:tcPr>
          <w:p w14:paraId="6BF9C2EB" w14:textId="77777777" w:rsidR="00866285" w:rsidRPr="00D55FC2" w:rsidRDefault="00866285" w:rsidP="00F9434F">
            <w:pPr>
              <w:jc w:val="center"/>
              <w:rPr>
                <w:color w:val="000000"/>
                <w:szCs w:val="24"/>
                <w:lang w:eastAsia="ru-RU"/>
              </w:rPr>
            </w:pPr>
            <w:r w:rsidRPr="00D55FC2">
              <w:rPr>
                <w:color w:val="000000"/>
                <w:szCs w:val="24"/>
                <w:lang w:eastAsia="ru-RU"/>
              </w:rPr>
              <w:t>30,3</w:t>
            </w:r>
          </w:p>
        </w:tc>
        <w:tc>
          <w:tcPr>
            <w:tcW w:w="1134" w:type="dxa"/>
            <w:tcBorders>
              <w:top w:val="nil"/>
              <w:left w:val="nil"/>
              <w:bottom w:val="single" w:sz="4" w:space="0" w:color="auto"/>
              <w:right w:val="single" w:sz="4" w:space="0" w:color="auto"/>
            </w:tcBorders>
            <w:shd w:val="clear" w:color="auto" w:fill="auto"/>
            <w:noWrap/>
            <w:vAlign w:val="center"/>
            <w:hideMark/>
          </w:tcPr>
          <w:p w14:paraId="67B791E1" w14:textId="77777777" w:rsidR="00866285" w:rsidRPr="00D55FC2" w:rsidRDefault="00866285" w:rsidP="00F9434F">
            <w:pPr>
              <w:jc w:val="center"/>
              <w:rPr>
                <w:color w:val="000000"/>
                <w:szCs w:val="24"/>
                <w:lang w:eastAsia="ru-RU"/>
              </w:rPr>
            </w:pPr>
            <w:r w:rsidRPr="00D55FC2">
              <w:rPr>
                <w:color w:val="000000"/>
                <w:szCs w:val="24"/>
                <w:lang w:eastAsia="ru-RU"/>
              </w:rPr>
              <w:t>30,3</w:t>
            </w:r>
          </w:p>
        </w:tc>
        <w:tc>
          <w:tcPr>
            <w:tcW w:w="1134" w:type="dxa"/>
            <w:tcBorders>
              <w:top w:val="nil"/>
              <w:left w:val="nil"/>
              <w:bottom w:val="single" w:sz="4" w:space="0" w:color="auto"/>
              <w:right w:val="single" w:sz="4" w:space="0" w:color="auto"/>
            </w:tcBorders>
            <w:shd w:val="clear" w:color="auto" w:fill="auto"/>
            <w:noWrap/>
            <w:vAlign w:val="center"/>
            <w:hideMark/>
          </w:tcPr>
          <w:p w14:paraId="08644852" w14:textId="77777777" w:rsidR="00866285" w:rsidRPr="00D55FC2" w:rsidRDefault="00866285" w:rsidP="00F9434F">
            <w:pPr>
              <w:jc w:val="center"/>
              <w:rPr>
                <w:color w:val="000000"/>
                <w:szCs w:val="24"/>
                <w:lang w:eastAsia="ru-RU"/>
              </w:rPr>
            </w:pPr>
            <w:r w:rsidRPr="00D55FC2">
              <w:rPr>
                <w:color w:val="000000"/>
                <w:szCs w:val="24"/>
                <w:lang w:eastAsia="ru-RU"/>
              </w:rPr>
              <w:t>30,3</w:t>
            </w:r>
          </w:p>
        </w:tc>
        <w:tc>
          <w:tcPr>
            <w:tcW w:w="1469" w:type="dxa"/>
            <w:tcBorders>
              <w:top w:val="nil"/>
              <w:left w:val="nil"/>
              <w:bottom w:val="single" w:sz="4" w:space="0" w:color="auto"/>
              <w:right w:val="single" w:sz="4" w:space="0" w:color="auto"/>
            </w:tcBorders>
            <w:shd w:val="clear" w:color="auto" w:fill="auto"/>
            <w:noWrap/>
            <w:vAlign w:val="center"/>
            <w:hideMark/>
          </w:tcPr>
          <w:p w14:paraId="0A3734A1" w14:textId="77777777" w:rsidR="00866285" w:rsidRPr="00D55FC2" w:rsidRDefault="00866285" w:rsidP="00F9434F">
            <w:pPr>
              <w:jc w:val="center"/>
              <w:rPr>
                <w:color w:val="000000"/>
                <w:szCs w:val="24"/>
                <w:lang w:eastAsia="ru-RU"/>
              </w:rPr>
            </w:pPr>
            <w:r w:rsidRPr="00D55FC2">
              <w:rPr>
                <w:color w:val="000000"/>
                <w:szCs w:val="24"/>
                <w:lang w:eastAsia="ru-RU"/>
              </w:rPr>
              <w:t>30,3</w:t>
            </w:r>
          </w:p>
        </w:tc>
        <w:tc>
          <w:tcPr>
            <w:tcW w:w="1301" w:type="dxa"/>
            <w:tcBorders>
              <w:top w:val="nil"/>
              <w:left w:val="nil"/>
              <w:bottom w:val="single" w:sz="4" w:space="0" w:color="auto"/>
              <w:right w:val="single" w:sz="4" w:space="0" w:color="auto"/>
            </w:tcBorders>
          </w:tcPr>
          <w:p w14:paraId="72FA8316" w14:textId="77777777" w:rsidR="00866285" w:rsidRDefault="00866285" w:rsidP="00866285">
            <w:pPr>
              <w:jc w:val="center"/>
              <w:rPr>
                <w:color w:val="000000"/>
                <w:szCs w:val="24"/>
                <w:lang w:eastAsia="ru-RU"/>
              </w:rPr>
            </w:pPr>
          </w:p>
          <w:p w14:paraId="0F83E080" w14:textId="77777777" w:rsidR="00866285" w:rsidRDefault="00866285" w:rsidP="00866285">
            <w:pPr>
              <w:jc w:val="center"/>
              <w:rPr>
                <w:color w:val="000000"/>
                <w:szCs w:val="24"/>
                <w:lang w:eastAsia="ru-RU"/>
              </w:rPr>
            </w:pPr>
          </w:p>
          <w:p w14:paraId="51484B91" w14:textId="77777777" w:rsidR="00866285" w:rsidRDefault="00866285" w:rsidP="00866285">
            <w:pPr>
              <w:jc w:val="center"/>
              <w:rPr>
                <w:color w:val="000000"/>
                <w:szCs w:val="24"/>
                <w:lang w:eastAsia="ru-RU"/>
              </w:rPr>
            </w:pPr>
          </w:p>
          <w:p w14:paraId="6F70C674" w14:textId="59C4EE65" w:rsidR="00866285" w:rsidRPr="00D55FC2" w:rsidRDefault="00866285" w:rsidP="00866285">
            <w:pPr>
              <w:jc w:val="center"/>
              <w:rPr>
                <w:color w:val="000000"/>
                <w:szCs w:val="24"/>
                <w:lang w:eastAsia="ru-RU"/>
              </w:rPr>
            </w:pPr>
            <w:r>
              <w:rPr>
                <w:color w:val="000000"/>
                <w:szCs w:val="24"/>
                <w:lang w:eastAsia="ru-RU"/>
              </w:rPr>
              <w:t>30,3</w:t>
            </w:r>
          </w:p>
        </w:tc>
      </w:tr>
      <w:tr w:rsidR="00866285" w:rsidRPr="00D55FC2" w14:paraId="097EF429" w14:textId="547A31B3" w:rsidTr="00866285">
        <w:trPr>
          <w:trHeight w:val="983"/>
        </w:trPr>
        <w:tc>
          <w:tcPr>
            <w:tcW w:w="718" w:type="dxa"/>
            <w:tcBorders>
              <w:top w:val="nil"/>
              <w:left w:val="single" w:sz="4" w:space="0" w:color="auto"/>
              <w:bottom w:val="single" w:sz="4" w:space="0" w:color="auto"/>
              <w:right w:val="single" w:sz="4" w:space="0" w:color="auto"/>
            </w:tcBorders>
            <w:shd w:val="clear" w:color="auto" w:fill="auto"/>
            <w:hideMark/>
          </w:tcPr>
          <w:p w14:paraId="01C2CEDB"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3111" w:type="dxa"/>
            <w:tcBorders>
              <w:top w:val="single" w:sz="4" w:space="0" w:color="auto"/>
              <w:left w:val="nil"/>
              <w:bottom w:val="single" w:sz="4" w:space="0" w:color="auto"/>
              <w:right w:val="single" w:sz="4" w:space="0" w:color="auto"/>
            </w:tcBorders>
            <w:shd w:val="clear" w:color="auto" w:fill="auto"/>
            <w:hideMark/>
          </w:tcPr>
          <w:p w14:paraId="29864F80" w14:textId="77777777" w:rsidR="00866285" w:rsidRPr="00D55FC2" w:rsidRDefault="00866285" w:rsidP="00F9434F">
            <w:pPr>
              <w:rPr>
                <w:color w:val="000000"/>
                <w:szCs w:val="24"/>
                <w:lang w:eastAsia="ru-RU"/>
              </w:rPr>
            </w:pPr>
            <w:r w:rsidRPr="00D55FC2">
              <w:rPr>
                <w:color w:val="000000"/>
                <w:szCs w:val="24"/>
                <w:lang w:eastAsia="ru-RU"/>
              </w:rPr>
              <w:t>Индикатор 2. Увеличение  доли публичных библиотек, подключенных к сети «Интернет»,  в  общем  количестве библиотек района</w:t>
            </w:r>
          </w:p>
        </w:tc>
        <w:tc>
          <w:tcPr>
            <w:tcW w:w="1765" w:type="dxa"/>
            <w:tcBorders>
              <w:top w:val="nil"/>
              <w:left w:val="nil"/>
              <w:bottom w:val="single" w:sz="4" w:space="0" w:color="auto"/>
              <w:right w:val="single" w:sz="4" w:space="0" w:color="auto"/>
            </w:tcBorders>
            <w:shd w:val="clear" w:color="auto" w:fill="auto"/>
            <w:hideMark/>
          </w:tcPr>
          <w:p w14:paraId="20A4A4DC" w14:textId="77777777" w:rsidR="00866285" w:rsidRPr="00D55FC2" w:rsidRDefault="00866285" w:rsidP="00F9434F">
            <w:pPr>
              <w:rPr>
                <w:color w:val="000000"/>
                <w:szCs w:val="24"/>
                <w:lang w:eastAsia="ru-RU"/>
              </w:rPr>
            </w:pPr>
            <w:r w:rsidRPr="00D55FC2">
              <w:rPr>
                <w:color w:val="000000"/>
                <w:szCs w:val="24"/>
                <w:lang w:eastAsia="ru-RU"/>
              </w:rPr>
              <w:t>Проценты к общему числу библиотек</w:t>
            </w:r>
          </w:p>
        </w:tc>
        <w:tc>
          <w:tcPr>
            <w:tcW w:w="1135" w:type="dxa"/>
            <w:tcBorders>
              <w:top w:val="nil"/>
              <w:left w:val="nil"/>
              <w:bottom w:val="single" w:sz="4" w:space="0" w:color="auto"/>
              <w:right w:val="single" w:sz="4" w:space="0" w:color="auto"/>
            </w:tcBorders>
            <w:shd w:val="clear" w:color="auto" w:fill="auto"/>
            <w:noWrap/>
            <w:vAlign w:val="center"/>
            <w:hideMark/>
          </w:tcPr>
          <w:p w14:paraId="67554311" w14:textId="77777777" w:rsidR="00866285" w:rsidRPr="00D55FC2" w:rsidRDefault="00866285" w:rsidP="00F9434F">
            <w:pPr>
              <w:jc w:val="center"/>
              <w:rPr>
                <w:color w:val="000000"/>
                <w:szCs w:val="24"/>
                <w:lang w:eastAsia="ru-RU"/>
              </w:rPr>
            </w:pPr>
            <w:r w:rsidRPr="00D55FC2">
              <w:rPr>
                <w:color w:val="000000"/>
                <w:szCs w:val="24"/>
                <w:lang w:eastAsia="ru-RU"/>
              </w:rPr>
              <w:t>80,6</w:t>
            </w:r>
          </w:p>
        </w:tc>
        <w:tc>
          <w:tcPr>
            <w:tcW w:w="1134" w:type="dxa"/>
            <w:tcBorders>
              <w:top w:val="nil"/>
              <w:left w:val="nil"/>
              <w:bottom w:val="single" w:sz="4" w:space="0" w:color="auto"/>
              <w:right w:val="single" w:sz="4" w:space="0" w:color="auto"/>
            </w:tcBorders>
            <w:shd w:val="clear" w:color="auto" w:fill="auto"/>
            <w:noWrap/>
            <w:vAlign w:val="center"/>
            <w:hideMark/>
          </w:tcPr>
          <w:p w14:paraId="4CFAD764" w14:textId="77777777" w:rsidR="00866285" w:rsidRPr="00D55FC2" w:rsidRDefault="00866285" w:rsidP="00F9434F">
            <w:pPr>
              <w:jc w:val="center"/>
              <w:rPr>
                <w:color w:val="000000"/>
                <w:szCs w:val="24"/>
                <w:lang w:eastAsia="ru-RU"/>
              </w:rPr>
            </w:pPr>
            <w:r w:rsidRPr="00D55FC2">
              <w:rPr>
                <w:color w:val="000000"/>
                <w:szCs w:val="24"/>
                <w:lang w:eastAsia="ru-RU"/>
              </w:rPr>
              <w:t>88,7</w:t>
            </w:r>
          </w:p>
        </w:tc>
        <w:tc>
          <w:tcPr>
            <w:tcW w:w="1175" w:type="dxa"/>
            <w:tcBorders>
              <w:top w:val="nil"/>
              <w:left w:val="nil"/>
              <w:bottom w:val="single" w:sz="4" w:space="0" w:color="auto"/>
              <w:right w:val="single" w:sz="4" w:space="0" w:color="auto"/>
            </w:tcBorders>
            <w:shd w:val="clear" w:color="auto" w:fill="auto"/>
            <w:vAlign w:val="center"/>
            <w:hideMark/>
          </w:tcPr>
          <w:p w14:paraId="4E25E69A" w14:textId="77777777" w:rsidR="00866285" w:rsidRPr="00D55FC2" w:rsidRDefault="00866285" w:rsidP="00F9434F">
            <w:pPr>
              <w:jc w:val="center"/>
              <w:rPr>
                <w:color w:val="000000"/>
                <w:szCs w:val="24"/>
                <w:lang w:eastAsia="ru-RU"/>
              </w:rPr>
            </w:pPr>
            <w:r w:rsidRPr="00D55FC2">
              <w:rPr>
                <w:color w:val="000000"/>
                <w:szCs w:val="24"/>
                <w:lang w:eastAsia="ru-RU"/>
              </w:rPr>
              <w:t>88,7</w:t>
            </w:r>
          </w:p>
        </w:tc>
        <w:tc>
          <w:tcPr>
            <w:tcW w:w="1183" w:type="dxa"/>
            <w:tcBorders>
              <w:top w:val="nil"/>
              <w:left w:val="nil"/>
              <w:bottom w:val="single" w:sz="4" w:space="0" w:color="auto"/>
              <w:right w:val="single" w:sz="4" w:space="0" w:color="auto"/>
            </w:tcBorders>
            <w:shd w:val="clear" w:color="auto" w:fill="auto"/>
            <w:noWrap/>
            <w:vAlign w:val="center"/>
            <w:hideMark/>
          </w:tcPr>
          <w:p w14:paraId="1F0C8288" w14:textId="77777777" w:rsidR="00866285" w:rsidRPr="00D55FC2" w:rsidRDefault="00866285" w:rsidP="00F9434F">
            <w:pPr>
              <w:jc w:val="center"/>
              <w:rPr>
                <w:color w:val="000000"/>
                <w:szCs w:val="24"/>
                <w:lang w:eastAsia="ru-RU"/>
              </w:rPr>
            </w:pPr>
            <w:r w:rsidRPr="00D55FC2">
              <w:rPr>
                <w:color w:val="000000"/>
                <w:szCs w:val="24"/>
                <w:lang w:eastAsia="ru-RU"/>
              </w:rPr>
              <w:t>97,6</w:t>
            </w:r>
          </w:p>
        </w:tc>
        <w:tc>
          <w:tcPr>
            <w:tcW w:w="1134" w:type="dxa"/>
            <w:tcBorders>
              <w:top w:val="nil"/>
              <w:left w:val="nil"/>
              <w:bottom w:val="single" w:sz="4" w:space="0" w:color="auto"/>
              <w:right w:val="single" w:sz="4" w:space="0" w:color="auto"/>
            </w:tcBorders>
            <w:shd w:val="clear" w:color="auto" w:fill="auto"/>
            <w:noWrap/>
            <w:vAlign w:val="center"/>
            <w:hideMark/>
          </w:tcPr>
          <w:p w14:paraId="3DF8540D" w14:textId="77777777" w:rsidR="00866285" w:rsidRPr="00D55FC2" w:rsidRDefault="00866285" w:rsidP="00F9434F">
            <w:pPr>
              <w:jc w:val="center"/>
              <w:rPr>
                <w:color w:val="000000"/>
                <w:szCs w:val="24"/>
                <w:lang w:eastAsia="ru-RU"/>
              </w:rPr>
            </w:pPr>
            <w:r w:rsidRPr="00D55FC2">
              <w:rPr>
                <w:color w:val="000000"/>
                <w:szCs w:val="24"/>
                <w:lang w:eastAsia="ru-RU"/>
              </w:rPr>
              <w:t>97,6</w:t>
            </w:r>
          </w:p>
        </w:tc>
        <w:tc>
          <w:tcPr>
            <w:tcW w:w="1134" w:type="dxa"/>
            <w:tcBorders>
              <w:top w:val="nil"/>
              <w:left w:val="nil"/>
              <w:bottom w:val="single" w:sz="4" w:space="0" w:color="auto"/>
              <w:right w:val="single" w:sz="4" w:space="0" w:color="auto"/>
            </w:tcBorders>
            <w:shd w:val="clear" w:color="auto" w:fill="auto"/>
            <w:noWrap/>
            <w:vAlign w:val="center"/>
            <w:hideMark/>
          </w:tcPr>
          <w:p w14:paraId="7ABD5CD9" w14:textId="77777777" w:rsidR="00866285" w:rsidRPr="00D55FC2" w:rsidRDefault="00866285" w:rsidP="00F9434F">
            <w:pPr>
              <w:jc w:val="center"/>
              <w:rPr>
                <w:color w:val="000000"/>
                <w:szCs w:val="24"/>
                <w:lang w:eastAsia="ru-RU"/>
              </w:rPr>
            </w:pPr>
            <w:r w:rsidRPr="00D55FC2">
              <w:rPr>
                <w:color w:val="000000"/>
                <w:szCs w:val="24"/>
                <w:lang w:eastAsia="ru-RU"/>
              </w:rPr>
              <w:t>97,6</w:t>
            </w:r>
          </w:p>
        </w:tc>
        <w:tc>
          <w:tcPr>
            <w:tcW w:w="1469" w:type="dxa"/>
            <w:tcBorders>
              <w:top w:val="nil"/>
              <w:left w:val="nil"/>
              <w:bottom w:val="single" w:sz="4" w:space="0" w:color="auto"/>
              <w:right w:val="single" w:sz="4" w:space="0" w:color="auto"/>
            </w:tcBorders>
            <w:shd w:val="clear" w:color="auto" w:fill="auto"/>
            <w:noWrap/>
            <w:vAlign w:val="center"/>
            <w:hideMark/>
          </w:tcPr>
          <w:p w14:paraId="4D9FE0C6" w14:textId="77777777" w:rsidR="00866285" w:rsidRPr="00D55FC2" w:rsidRDefault="00866285" w:rsidP="00866285">
            <w:pPr>
              <w:jc w:val="center"/>
              <w:rPr>
                <w:color w:val="000000"/>
                <w:szCs w:val="24"/>
                <w:lang w:eastAsia="ru-RU"/>
              </w:rPr>
            </w:pPr>
            <w:r w:rsidRPr="00D55FC2">
              <w:rPr>
                <w:color w:val="000000"/>
                <w:szCs w:val="24"/>
                <w:lang w:eastAsia="ru-RU"/>
              </w:rPr>
              <w:t>97,6</w:t>
            </w:r>
          </w:p>
        </w:tc>
        <w:tc>
          <w:tcPr>
            <w:tcW w:w="1301" w:type="dxa"/>
            <w:tcBorders>
              <w:top w:val="nil"/>
              <w:left w:val="nil"/>
              <w:bottom w:val="single" w:sz="4" w:space="0" w:color="auto"/>
              <w:right w:val="single" w:sz="4" w:space="0" w:color="auto"/>
            </w:tcBorders>
          </w:tcPr>
          <w:p w14:paraId="5D87D4F0" w14:textId="77777777" w:rsidR="00866285" w:rsidRDefault="00866285" w:rsidP="00866285">
            <w:pPr>
              <w:jc w:val="center"/>
              <w:rPr>
                <w:color w:val="000000"/>
                <w:szCs w:val="24"/>
                <w:lang w:eastAsia="ru-RU"/>
              </w:rPr>
            </w:pPr>
          </w:p>
          <w:p w14:paraId="3F00DE2B" w14:textId="77777777" w:rsidR="00866285" w:rsidRDefault="00866285" w:rsidP="00866285">
            <w:pPr>
              <w:jc w:val="center"/>
              <w:rPr>
                <w:color w:val="000000"/>
                <w:szCs w:val="24"/>
                <w:lang w:eastAsia="ru-RU"/>
              </w:rPr>
            </w:pPr>
          </w:p>
          <w:p w14:paraId="6ED17D9C" w14:textId="0B897109" w:rsidR="00866285" w:rsidRPr="00D55FC2" w:rsidRDefault="00866285" w:rsidP="00866285">
            <w:pPr>
              <w:jc w:val="center"/>
              <w:rPr>
                <w:color w:val="000000"/>
                <w:szCs w:val="24"/>
                <w:lang w:eastAsia="ru-RU"/>
              </w:rPr>
            </w:pPr>
            <w:r>
              <w:rPr>
                <w:color w:val="000000"/>
                <w:szCs w:val="24"/>
                <w:lang w:eastAsia="ru-RU"/>
              </w:rPr>
              <w:t>97,6</w:t>
            </w:r>
          </w:p>
        </w:tc>
      </w:tr>
      <w:tr w:rsidR="00866285" w:rsidRPr="00D55FC2" w14:paraId="5376DA8D" w14:textId="75CCC4DA" w:rsidTr="00866285">
        <w:trPr>
          <w:trHeight w:val="1158"/>
        </w:trPr>
        <w:tc>
          <w:tcPr>
            <w:tcW w:w="718" w:type="dxa"/>
            <w:tcBorders>
              <w:top w:val="nil"/>
              <w:left w:val="single" w:sz="4" w:space="0" w:color="auto"/>
              <w:bottom w:val="single" w:sz="4" w:space="0" w:color="auto"/>
              <w:right w:val="single" w:sz="4" w:space="0" w:color="auto"/>
            </w:tcBorders>
            <w:shd w:val="clear" w:color="auto" w:fill="auto"/>
            <w:hideMark/>
          </w:tcPr>
          <w:p w14:paraId="66696F68" w14:textId="77777777" w:rsidR="00866285" w:rsidRPr="00D55FC2" w:rsidRDefault="00866285" w:rsidP="00F9434F">
            <w:pPr>
              <w:jc w:val="center"/>
              <w:rPr>
                <w:color w:val="000000"/>
                <w:szCs w:val="24"/>
                <w:lang w:eastAsia="ru-RU"/>
              </w:rPr>
            </w:pPr>
            <w:r w:rsidRPr="00D55FC2">
              <w:rPr>
                <w:color w:val="000000"/>
                <w:szCs w:val="24"/>
                <w:lang w:eastAsia="ru-RU"/>
              </w:rPr>
              <w:t>3</w:t>
            </w:r>
          </w:p>
        </w:tc>
        <w:tc>
          <w:tcPr>
            <w:tcW w:w="3111" w:type="dxa"/>
            <w:tcBorders>
              <w:top w:val="single" w:sz="4" w:space="0" w:color="auto"/>
              <w:left w:val="nil"/>
              <w:bottom w:val="single" w:sz="4" w:space="0" w:color="auto"/>
              <w:right w:val="single" w:sz="4" w:space="0" w:color="auto"/>
            </w:tcBorders>
            <w:shd w:val="clear" w:color="auto" w:fill="auto"/>
            <w:hideMark/>
          </w:tcPr>
          <w:p w14:paraId="75E3D08E" w14:textId="77777777" w:rsidR="00866285" w:rsidRPr="00D55FC2" w:rsidRDefault="00866285" w:rsidP="00F9434F">
            <w:pPr>
              <w:rPr>
                <w:color w:val="000000"/>
                <w:szCs w:val="24"/>
                <w:lang w:eastAsia="ru-RU"/>
              </w:rPr>
            </w:pPr>
            <w:r w:rsidRPr="00D55FC2">
              <w:rPr>
                <w:color w:val="000000"/>
                <w:szCs w:val="24"/>
                <w:lang w:eastAsia="ru-RU"/>
              </w:rPr>
              <w:t>Индикатор 3. Увеличение доли представленных (во  всех формах) зрителю музейных предметов в общем количестве  музейных предметов основного фонда</w:t>
            </w:r>
          </w:p>
        </w:tc>
        <w:tc>
          <w:tcPr>
            <w:tcW w:w="1765" w:type="dxa"/>
            <w:tcBorders>
              <w:top w:val="nil"/>
              <w:left w:val="nil"/>
              <w:bottom w:val="single" w:sz="4" w:space="0" w:color="auto"/>
              <w:right w:val="single" w:sz="4" w:space="0" w:color="auto"/>
            </w:tcBorders>
            <w:shd w:val="clear" w:color="auto" w:fill="auto"/>
            <w:hideMark/>
          </w:tcPr>
          <w:p w14:paraId="3FC4C761" w14:textId="77777777" w:rsidR="00866285" w:rsidRPr="00D55FC2" w:rsidRDefault="00866285" w:rsidP="00F9434F">
            <w:pPr>
              <w:jc w:val="both"/>
              <w:rPr>
                <w:color w:val="000000"/>
                <w:szCs w:val="24"/>
                <w:lang w:eastAsia="ru-RU"/>
              </w:rPr>
            </w:pPr>
            <w:r w:rsidRPr="00D55FC2">
              <w:rPr>
                <w:color w:val="000000"/>
                <w:szCs w:val="24"/>
                <w:lang w:eastAsia="ru-RU"/>
              </w:rPr>
              <w:t>Проценты к общему объему</w:t>
            </w:r>
          </w:p>
        </w:tc>
        <w:tc>
          <w:tcPr>
            <w:tcW w:w="1135" w:type="dxa"/>
            <w:tcBorders>
              <w:top w:val="nil"/>
              <w:left w:val="nil"/>
              <w:bottom w:val="single" w:sz="4" w:space="0" w:color="auto"/>
              <w:right w:val="single" w:sz="4" w:space="0" w:color="auto"/>
            </w:tcBorders>
            <w:shd w:val="clear" w:color="auto" w:fill="auto"/>
            <w:noWrap/>
            <w:vAlign w:val="center"/>
            <w:hideMark/>
          </w:tcPr>
          <w:p w14:paraId="7B21AE60"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34" w:type="dxa"/>
            <w:tcBorders>
              <w:top w:val="nil"/>
              <w:left w:val="nil"/>
              <w:bottom w:val="single" w:sz="4" w:space="0" w:color="auto"/>
              <w:right w:val="single" w:sz="4" w:space="0" w:color="auto"/>
            </w:tcBorders>
            <w:shd w:val="clear" w:color="auto" w:fill="auto"/>
            <w:noWrap/>
            <w:vAlign w:val="center"/>
            <w:hideMark/>
          </w:tcPr>
          <w:p w14:paraId="562B866B"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75" w:type="dxa"/>
            <w:tcBorders>
              <w:top w:val="nil"/>
              <w:left w:val="nil"/>
              <w:bottom w:val="single" w:sz="4" w:space="0" w:color="auto"/>
              <w:right w:val="single" w:sz="4" w:space="0" w:color="auto"/>
            </w:tcBorders>
            <w:shd w:val="clear" w:color="auto" w:fill="auto"/>
            <w:vAlign w:val="center"/>
            <w:hideMark/>
          </w:tcPr>
          <w:p w14:paraId="5ED0A64A"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83" w:type="dxa"/>
            <w:tcBorders>
              <w:top w:val="nil"/>
              <w:left w:val="nil"/>
              <w:bottom w:val="single" w:sz="4" w:space="0" w:color="auto"/>
              <w:right w:val="single" w:sz="4" w:space="0" w:color="auto"/>
            </w:tcBorders>
            <w:shd w:val="clear" w:color="auto" w:fill="auto"/>
            <w:noWrap/>
            <w:vAlign w:val="center"/>
            <w:hideMark/>
          </w:tcPr>
          <w:p w14:paraId="0588428C"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34" w:type="dxa"/>
            <w:tcBorders>
              <w:top w:val="nil"/>
              <w:left w:val="nil"/>
              <w:bottom w:val="single" w:sz="4" w:space="0" w:color="auto"/>
              <w:right w:val="single" w:sz="4" w:space="0" w:color="auto"/>
            </w:tcBorders>
            <w:shd w:val="clear" w:color="auto" w:fill="auto"/>
            <w:noWrap/>
            <w:vAlign w:val="center"/>
            <w:hideMark/>
          </w:tcPr>
          <w:p w14:paraId="576DAA48"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34" w:type="dxa"/>
            <w:tcBorders>
              <w:top w:val="nil"/>
              <w:left w:val="nil"/>
              <w:bottom w:val="single" w:sz="4" w:space="0" w:color="auto"/>
              <w:right w:val="single" w:sz="4" w:space="0" w:color="auto"/>
            </w:tcBorders>
            <w:shd w:val="clear" w:color="auto" w:fill="auto"/>
            <w:noWrap/>
            <w:vAlign w:val="center"/>
            <w:hideMark/>
          </w:tcPr>
          <w:p w14:paraId="252A798E"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469" w:type="dxa"/>
            <w:tcBorders>
              <w:top w:val="nil"/>
              <w:left w:val="nil"/>
              <w:bottom w:val="single" w:sz="4" w:space="0" w:color="auto"/>
              <w:right w:val="single" w:sz="4" w:space="0" w:color="auto"/>
            </w:tcBorders>
            <w:shd w:val="clear" w:color="auto" w:fill="auto"/>
            <w:noWrap/>
            <w:vAlign w:val="center"/>
            <w:hideMark/>
          </w:tcPr>
          <w:p w14:paraId="6985F78D"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301" w:type="dxa"/>
            <w:tcBorders>
              <w:top w:val="nil"/>
              <w:left w:val="nil"/>
              <w:bottom w:val="single" w:sz="4" w:space="0" w:color="auto"/>
              <w:right w:val="single" w:sz="4" w:space="0" w:color="auto"/>
            </w:tcBorders>
          </w:tcPr>
          <w:p w14:paraId="32C2157A" w14:textId="77777777" w:rsidR="00866285" w:rsidRDefault="00866285" w:rsidP="00F9434F">
            <w:pPr>
              <w:jc w:val="center"/>
              <w:rPr>
                <w:color w:val="000000"/>
                <w:szCs w:val="24"/>
                <w:lang w:eastAsia="ru-RU"/>
              </w:rPr>
            </w:pPr>
          </w:p>
          <w:p w14:paraId="5ABEAD6E" w14:textId="77777777" w:rsidR="00866285" w:rsidRDefault="00866285" w:rsidP="00F9434F">
            <w:pPr>
              <w:jc w:val="center"/>
              <w:rPr>
                <w:color w:val="000000"/>
                <w:szCs w:val="24"/>
                <w:lang w:eastAsia="ru-RU"/>
              </w:rPr>
            </w:pPr>
          </w:p>
          <w:p w14:paraId="60103312" w14:textId="77777777" w:rsidR="00866285" w:rsidRDefault="00866285" w:rsidP="00F9434F">
            <w:pPr>
              <w:jc w:val="center"/>
              <w:rPr>
                <w:color w:val="000000"/>
                <w:szCs w:val="24"/>
                <w:lang w:eastAsia="ru-RU"/>
              </w:rPr>
            </w:pPr>
          </w:p>
          <w:p w14:paraId="4BA8D0B6" w14:textId="688418C5" w:rsidR="00866285" w:rsidRPr="00D55FC2" w:rsidRDefault="00866285" w:rsidP="00F9434F">
            <w:pPr>
              <w:jc w:val="center"/>
              <w:rPr>
                <w:color w:val="000000"/>
                <w:szCs w:val="24"/>
                <w:lang w:eastAsia="ru-RU"/>
              </w:rPr>
            </w:pPr>
            <w:r>
              <w:rPr>
                <w:color w:val="000000"/>
                <w:szCs w:val="24"/>
                <w:lang w:eastAsia="ru-RU"/>
              </w:rPr>
              <w:t>42,8</w:t>
            </w:r>
          </w:p>
        </w:tc>
      </w:tr>
      <w:tr w:rsidR="00866285" w:rsidRPr="00D55FC2" w14:paraId="7040F7E8" w14:textId="265BB727" w:rsidTr="00866285">
        <w:trPr>
          <w:trHeight w:val="831"/>
        </w:trPr>
        <w:tc>
          <w:tcPr>
            <w:tcW w:w="718" w:type="dxa"/>
            <w:tcBorders>
              <w:top w:val="nil"/>
              <w:left w:val="single" w:sz="4" w:space="0" w:color="auto"/>
              <w:bottom w:val="single" w:sz="4" w:space="0" w:color="auto"/>
              <w:right w:val="single" w:sz="4" w:space="0" w:color="auto"/>
            </w:tcBorders>
            <w:shd w:val="clear" w:color="auto" w:fill="auto"/>
            <w:hideMark/>
          </w:tcPr>
          <w:p w14:paraId="11AB3681" w14:textId="77777777" w:rsidR="00866285" w:rsidRPr="00D55FC2" w:rsidRDefault="00866285" w:rsidP="00F9434F">
            <w:pPr>
              <w:jc w:val="center"/>
              <w:rPr>
                <w:color w:val="000000"/>
                <w:szCs w:val="24"/>
                <w:lang w:eastAsia="ru-RU"/>
              </w:rPr>
            </w:pPr>
            <w:r w:rsidRPr="00D55FC2">
              <w:rPr>
                <w:color w:val="000000"/>
                <w:szCs w:val="24"/>
                <w:lang w:eastAsia="ru-RU"/>
              </w:rPr>
              <w:t>4</w:t>
            </w:r>
          </w:p>
        </w:tc>
        <w:tc>
          <w:tcPr>
            <w:tcW w:w="3111" w:type="dxa"/>
            <w:tcBorders>
              <w:top w:val="single" w:sz="4" w:space="0" w:color="auto"/>
              <w:left w:val="nil"/>
              <w:bottom w:val="single" w:sz="4" w:space="0" w:color="auto"/>
              <w:right w:val="single" w:sz="4" w:space="0" w:color="auto"/>
            </w:tcBorders>
            <w:shd w:val="clear" w:color="auto" w:fill="auto"/>
            <w:hideMark/>
          </w:tcPr>
          <w:p w14:paraId="7056C030" w14:textId="77777777" w:rsidR="00866285" w:rsidRPr="00D55FC2" w:rsidRDefault="00866285" w:rsidP="00F9434F">
            <w:pPr>
              <w:rPr>
                <w:color w:val="000000"/>
                <w:szCs w:val="24"/>
                <w:lang w:eastAsia="ru-RU"/>
              </w:rPr>
            </w:pPr>
            <w:r w:rsidRPr="00D55FC2">
              <w:rPr>
                <w:color w:val="000000"/>
                <w:szCs w:val="24"/>
                <w:lang w:eastAsia="ru-RU"/>
              </w:rPr>
              <w:t xml:space="preserve">Индикатор 4. Динамика числа культурно-досуговых мероприятий РДК для детей до 14 лет         </w:t>
            </w:r>
          </w:p>
        </w:tc>
        <w:tc>
          <w:tcPr>
            <w:tcW w:w="1765" w:type="dxa"/>
            <w:tcBorders>
              <w:top w:val="nil"/>
              <w:left w:val="nil"/>
              <w:bottom w:val="single" w:sz="4" w:space="0" w:color="auto"/>
              <w:right w:val="single" w:sz="4" w:space="0" w:color="auto"/>
            </w:tcBorders>
            <w:shd w:val="clear" w:color="auto" w:fill="auto"/>
            <w:hideMark/>
          </w:tcPr>
          <w:p w14:paraId="4B17DCA9" w14:textId="77777777" w:rsidR="00866285" w:rsidRPr="00D55FC2" w:rsidRDefault="00866285" w:rsidP="00F9434F">
            <w:pPr>
              <w:jc w:val="both"/>
              <w:rPr>
                <w:color w:val="000000"/>
                <w:szCs w:val="24"/>
                <w:lang w:eastAsia="ru-RU"/>
              </w:rPr>
            </w:pPr>
            <w:r w:rsidRPr="00D55FC2">
              <w:rPr>
                <w:color w:val="000000"/>
                <w:szCs w:val="24"/>
                <w:lang w:eastAsia="ru-RU"/>
              </w:rPr>
              <w:t>Единиц</w:t>
            </w:r>
          </w:p>
        </w:tc>
        <w:tc>
          <w:tcPr>
            <w:tcW w:w="1135" w:type="dxa"/>
            <w:tcBorders>
              <w:top w:val="nil"/>
              <w:left w:val="nil"/>
              <w:bottom w:val="single" w:sz="4" w:space="0" w:color="auto"/>
              <w:right w:val="single" w:sz="4" w:space="0" w:color="auto"/>
            </w:tcBorders>
            <w:shd w:val="clear" w:color="auto" w:fill="auto"/>
            <w:noWrap/>
            <w:vAlign w:val="center"/>
            <w:hideMark/>
          </w:tcPr>
          <w:p w14:paraId="6D791689"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34" w:type="dxa"/>
            <w:tcBorders>
              <w:top w:val="nil"/>
              <w:left w:val="nil"/>
              <w:bottom w:val="single" w:sz="4" w:space="0" w:color="auto"/>
              <w:right w:val="single" w:sz="4" w:space="0" w:color="auto"/>
            </w:tcBorders>
            <w:shd w:val="clear" w:color="auto" w:fill="auto"/>
            <w:noWrap/>
            <w:vAlign w:val="center"/>
            <w:hideMark/>
          </w:tcPr>
          <w:p w14:paraId="59626920"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75" w:type="dxa"/>
            <w:tcBorders>
              <w:top w:val="nil"/>
              <w:left w:val="nil"/>
              <w:bottom w:val="single" w:sz="4" w:space="0" w:color="auto"/>
              <w:right w:val="single" w:sz="4" w:space="0" w:color="auto"/>
            </w:tcBorders>
            <w:shd w:val="clear" w:color="auto" w:fill="auto"/>
            <w:vAlign w:val="center"/>
            <w:hideMark/>
          </w:tcPr>
          <w:p w14:paraId="2F67C512"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83" w:type="dxa"/>
            <w:tcBorders>
              <w:top w:val="nil"/>
              <w:left w:val="nil"/>
              <w:bottom w:val="single" w:sz="4" w:space="0" w:color="auto"/>
              <w:right w:val="single" w:sz="4" w:space="0" w:color="auto"/>
            </w:tcBorders>
            <w:shd w:val="clear" w:color="auto" w:fill="auto"/>
            <w:noWrap/>
            <w:vAlign w:val="center"/>
            <w:hideMark/>
          </w:tcPr>
          <w:p w14:paraId="3B001237"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34" w:type="dxa"/>
            <w:tcBorders>
              <w:top w:val="nil"/>
              <w:left w:val="nil"/>
              <w:bottom w:val="single" w:sz="4" w:space="0" w:color="auto"/>
              <w:right w:val="single" w:sz="4" w:space="0" w:color="auto"/>
            </w:tcBorders>
            <w:shd w:val="clear" w:color="auto" w:fill="auto"/>
            <w:noWrap/>
            <w:vAlign w:val="center"/>
            <w:hideMark/>
          </w:tcPr>
          <w:p w14:paraId="0CC7972F"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34" w:type="dxa"/>
            <w:tcBorders>
              <w:top w:val="nil"/>
              <w:left w:val="nil"/>
              <w:bottom w:val="single" w:sz="4" w:space="0" w:color="auto"/>
              <w:right w:val="single" w:sz="4" w:space="0" w:color="auto"/>
            </w:tcBorders>
            <w:shd w:val="clear" w:color="auto" w:fill="auto"/>
            <w:noWrap/>
            <w:vAlign w:val="center"/>
            <w:hideMark/>
          </w:tcPr>
          <w:p w14:paraId="5FFF9953"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469" w:type="dxa"/>
            <w:tcBorders>
              <w:top w:val="nil"/>
              <w:left w:val="nil"/>
              <w:bottom w:val="single" w:sz="4" w:space="0" w:color="auto"/>
              <w:right w:val="single" w:sz="4" w:space="0" w:color="auto"/>
            </w:tcBorders>
            <w:shd w:val="clear" w:color="auto" w:fill="auto"/>
            <w:noWrap/>
            <w:vAlign w:val="center"/>
            <w:hideMark/>
          </w:tcPr>
          <w:p w14:paraId="6BA9E848"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301" w:type="dxa"/>
            <w:tcBorders>
              <w:top w:val="nil"/>
              <w:left w:val="nil"/>
              <w:bottom w:val="single" w:sz="4" w:space="0" w:color="auto"/>
              <w:right w:val="single" w:sz="4" w:space="0" w:color="auto"/>
            </w:tcBorders>
          </w:tcPr>
          <w:p w14:paraId="2EB7389A" w14:textId="77777777" w:rsidR="00866285" w:rsidRDefault="00866285" w:rsidP="00F9434F">
            <w:pPr>
              <w:jc w:val="center"/>
              <w:rPr>
                <w:color w:val="000000"/>
                <w:szCs w:val="24"/>
                <w:lang w:eastAsia="ru-RU"/>
              </w:rPr>
            </w:pPr>
          </w:p>
          <w:p w14:paraId="46032929" w14:textId="77777777" w:rsidR="00866285" w:rsidRDefault="00866285" w:rsidP="00F9434F">
            <w:pPr>
              <w:jc w:val="center"/>
              <w:rPr>
                <w:color w:val="000000"/>
                <w:szCs w:val="24"/>
                <w:lang w:eastAsia="ru-RU"/>
              </w:rPr>
            </w:pPr>
          </w:p>
          <w:p w14:paraId="278E0F43" w14:textId="024EF319" w:rsidR="00866285" w:rsidRPr="00D55FC2" w:rsidRDefault="00866285" w:rsidP="00866285">
            <w:pPr>
              <w:jc w:val="center"/>
              <w:rPr>
                <w:color w:val="000000"/>
                <w:szCs w:val="24"/>
                <w:lang w:eastAsia="ru-RU"/>
              </w:rPr>
            </w:pPr>
            <w:r>
              <w:rPr>
                <w:color w:val="000000"/>
                <w:szCs w:val="24"/>
                <w:lang w:eastAsia="ru-RU"/>
              </w:rPr>
              <w:t>56</w:t>
            </w:r>
          </w:p>
        </w:tc>
      </w:tr>
      <w:tr w:rsidR="00866285" w:rsidRPr="00D55FC2" w14:paraId="62F3C5BA" w14:textId="0FEC4ABE" w:rsidTr="00866285">
        <w:trPr>
          <w:trHeight w:val="701"/>
        </w:trPr>
        <w:tc>
          <w:tcPr>
            <w:tcW w:w="718" w:type="dxa"/>
            <w:tcBorders>
              <w:top w:val="nil"/>
              <w:left w:val="single" w:sz="4" w:space="0" w:color="auto"/>
              <w:bottom w:val="single" w:sz="4" w:space="0" w:color="auto"/>
              <w:right w:val="single" w:sz="4" w:space="0" w:color="auto"/>
            </w:tcBorders>
            <w:shd w:val="clear" w:color="auto" w:fill="auto"/>
            <w:hideMark/>
          </w:tcPr>
          <w:p w14:paraId="077372E6"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3111" w:type="dxa"/>
            <w:tcBorders>
              <w:top w:val="single" w:sz="4" w:space="0" w:color="auto"/>
              <w:left w:val="nil"/>
              <w:bottom w:val="nil"/>
              <w:right w:val="single" w:sz="4" w:space="0" w:color="000000"/>
            </w:tcBorders>
            <w:shd w:val="clear" w:color="auto" w:fill="auto"/>
            <w:hideMark/>
          </w:tcPr>
          <w:p w14:paraId="730B9F85" w14:textId="77777777" w:rsidR="00866285" w:rsidRPr="00D55FC2" w:rsidRDefault="00866285" w:rsidP="00F9434F">
            <w:pPr>
              <w:rPr>
                <w:color w:val="000000"/>
                <w:szCs w:val="24"/>
                <w:lang w:eastAsia="ru-RU"/>
              </w:rPr>
            </w:pPr>
            <w:r w:rsidRPr="00D55FC2">
              <w:rPr>
                <w:color w:val="000000"/>
                <w:szCs w:val="24"/>
                <w:lang w:eastAsia="ru-RU"/>
              </w:rPr>
              <w:t xml:space="preserve">Индикатор 5. Динамика числа культурно-массовых мероприятий РДК для молодежи от 15 до 24 лет              </w:t>
            </w:r>
          </w:p>
        </w:tc>
        <w:tc>
          <w:tcPr>
            <w:tcW w:w="1765" w:type="dxa"/>
            <w:tcBorders>
              <w:top w:val="nil"/>
              <w:left w:val="nil"/>
              <w:bottom w:val="single" w:sz="4" w:space="0" w:color="auto"/>
              <w:right w:val="single" w:sz="4" w:space="0" w:color="auto"/>
            </w:tcBorders>
            <w:shd w:val="clear" w:color="auto" w:fill="auto"/>
            <w:hideMark/>
          </w:tcPr>
          <w:p w14:paraId="1FF3937A" w14:textId="77777777" w:rsidR="00866285" w:rsidRPr="00D55FC2" w:rsidRDefault="00866285" w:rsidP="00F9434F">
            <w:pPr>
              <w:rPr>
                <w:color w:val="000000"/>
                <w:szCs w:val="24"/>
                <w:lang w:eastAsia="ru-RU"/>
              </w:rPr>
            </w:pPr>
            <w:r w:rsidRPr="00D55FC2">
              <w:rPr>
                <w:color w:val="000000"/>
                <w:szCs w:val="24"/>
                <w:lang w:eastAsia="ru-RU"/>
              </w:rPr>
              <w:t>Единиц</w:t>
            </w:r>
          </w:p>
        </w:tc>
        <w:tc>
          <w:tcPr>
            <w:tcW w:w="1135" w:type="dxa"/>
            <w:tcBorders>
              <w:top w:val="nil"/>
              <w:left w:val="nil"/>
              <w:bottom w:val="single" w:sz="4" w:space="0" w:color="auto"/>
              <w:right w:val="single" w:sz="4" w:space="0" w:color="auto"/>
            </w:tcBorders>
            <w:shd w:val="clear" w:color="auto" w:fill="auto"/>
            <w:noWrap/>
            <w:vAlign w:val="center"/>
            <w:hideMark/>
          </w:tcPr>
          <w:p w14:paraId="5E6D60FF"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34" w:type="dxa"/>
            <w:tcBorders>
              <w:top w:val="nil"/>
              <w:left w:val="nil"/>
              <w:bottom w:val="single" w:sz="4" w:space="0" w:color="auto"/>
              <w:right w:val="single" w:sz="4" w:space="0" w:color="auto"/>
            </w:tcBorders>
            <w:shd w:val="clear" w:color="auto" w:fill="auto"/>
            <w:noWrap/>
            <w:vAlign w:val="center"/>
            <w:hideMark/>
          </w:tcPr>
          <w:p w14:paraId="252F00E3"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75" w:type="dxa"/>
            <w:tcBorders>
              <w:top w:val="nil"/>
              <w:left w:val="nil"/>
              <w:bottom w:val="single" w:sz="4" w:space="0" w:color="auto"/>
              <w:right w:val="single" w:sz="4" w:space="0" w:color="auto"/>
            </w:tcBorders>
            <w:shd w:val="clear" w:color="auto" w:fill="auto"/>
            <w:vAlign w:val="center"/>
            <w:hideMark/>
          </w:tcPr>
          <w:p w14:paraId="1741CDAC"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83" w:type="dxa"/>
            <w:tcBorders>
              <w:top w:val="nil"/>
              <w:left w:val="nil"/>
              <w:bottom w:val="single" w:sz="4" w:space="0" w:color="auto"/>
              <w:right w:val="single" w:sz="4" w:space="0" w:color="auto"/>
            </w:tcBorders>
            <w:shd w:val="clear" w:color="auto" w:fill="auto"/>
            <w:noWrap/>
            <w:vAlign w:val="center"/>
            <w:hideMark/>
          </w:tcPr>
          <w:p w14:paraId="527C04B8"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34" w:type="dxa"/>
            <w:tcBorders>
              <w:top w:val="nil"/>
              <w:left w:val="nil"/>
              <w:bottom w:val="single" w:sz="4" w:space="0" w:color="auto"/>
              <w:right w:val="single" w:sz="4" w:space="0" w:color="auto"/>
            </w:tcBorders>
            <w:shd w:val="clear" w:color="auto" w:fill="auto"/>
            <w:noWrap/>
            <w:vAlign w:val="center"/>
            <w:hideMark/>
          </w:tcPr>
          <w:p w14:paraId="7ACDDA63"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34" w:type="dxa"/>
            <w:tcBorders>
              <w:top w:val="nil"/>
              <w:left w:val="nil"/>
              <w:bottom w:val="single" w:sz="4" w:space="0" w:color="auto"/>
              <w:right w:val="single" w:sz="4" w:space="0" w:color="auto"/>
            </w:tcBorders>
            <w:shd w:val="clear" w:color="auto" w:fill="auto"/>
            <w:noWrap/>
            <w:vAlign w:val="center"/>
            <w:hideMark/>
          </w:tcPr>
          <w:p w14:paraId="463FF61C"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469" w:type="dxa"/>
            <w:tcBorders>
              <w:top w:val="nil"/>
              <w:left w:val="nil"/>
              <w:bottom w:val="single" w:sz="4" w:space="0" w:color="auto"/>
              <w:right w:val="single" w:sz="4" w:space="0" w:color="auto"/>
            </w:tcBorders>
            <w:shd w:val="clear" w:color="auto" w:fill="auto"/>
            <w:noWrap/>
            <w:vAlign w:val="center"/>
            <w:hideMark/>
          </w:tcPr>
          <w:p w14:paraId="1ED16A9D"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301" w:type="dxa"/>
            <w:tcBorders>
              <w:top w:val="nil"/>
              <w:left w:val="nil"/>
              <w:bottom w:val="single" w:sz="4" w:space="0" w:color="auto"/>
              <w:right w:val="single" w:sz="4" w:space="0" w:color="auto"/>
            </w:tcBorders>
          </w:tcPr>
          <w:p w14:paraId="29D0BA75" w14:textId="77777777" w:rsidR="00866285" w:rsidRDefault="00866285" w:rsidP="00F9434F">
            <w:pPr>
              <w:jc w:val="center"/>
              <w:rPr>
                <w:color w:val="000000"/>
                <w:szCs w:val="24"/>
                <w:lang w:eastAsia="ru-RU"/>
              </w:rPr>
            </w:pPr>
          </w:p>
          <w:p w14:paraId="76FC26D9" w14:textId="478DF312" w:rsidR="00866285" w:rsidRPr="00D55FC2" w:rsidRDefault="00866285" w:rsidP="00F9434F">
            <w:pPr>
              <w:jc w:val="center"/>
              <w:rPr>
                <w:color w:val="000000"/>
                <w:szCs w:val="24"/>
                <w:lang w:eastAsia="ru-RU"/>
              </w:rPr>
            </w:pPr>
            <w:r>
              <w:rPr>
                <w:color w:val="000000"/>
                <w:szCs w:val="24"/>
                <w:lang w:eastAsia="ru-RU"/>
              </w:rPr>
              <w:t>89</w:t>
            </w:r>
          </w:p>
        </w:tc>
      </w:tr>
      <w:tr w:rsidR="00866285" w:rsidRPr="00D55FC2" w14:paraId="680520F5" w14:textId="426B4C24" w:rsidTr="00866285">
        <w:trPr>
          <w:trHeight w:val="559"/>
        </w:trPr>
        <w:tc>
          <w:tcPr>
            <w:tcW w:w="718" w:type="dxa"/>
            <w:tcBorders>
              <w:top w:val="nil"/>
              <w:left w:val="single" w:sz="4" w:space="0" w:color="auto"/>
              <w:bottom w:val="single" w:sz="4" w:space="0" w:color="auto"/>
              <w:right w:val="single" w:sz="4" w:space="0" w:color="auto"/>
            </w:tcBorders>
            <w:shd w:val="clear" w:color="auto" w:fill="auto"/>
            <w:hideMark/>
          </w:tcPr>
          <w:p w14:paraId="3CF54F5B" w14:textId="77777777" w:rsidR="00866285" w:rsidRPr="00D55FC2" w:rsidRDefault="00866285" w:rsidP="00F9434F">
            <w:pPr>
              <w:jc w:val="center"/>
              <w:rPr>
                <w:color w:val="000000"/>
                <w:szCs w:val="24"/>
                <w:lang w:eastAsia="ru-RU"/>
              </w:rPr>
            </w:pPr>
            <w:r w:rsidRPr="00D55FC2">
              <w:rPr>
                <w:color w:val="000000"/>
                <w:szCs w:val="24"/>
                <w:lang w:eastAsia="ru-RU"/>
              </w:rPr>
              <w:t>6</w:t>
            </w:r>
          </w:p>
        </w:tc>
        <w:tc>
          <w:tcPr>
            <w:tcW w:w="3111" w:type="dxa"/>
            <w:tcBorders>
              <w:top w:val="single" w:sz="4" w:space="0" w:color="auto"/>
              <w:left w:val="nil"/>
              <w:bottom w:val="single" w:sz="4" w:space="0" w:color="auto"/>
              <w:right w:val="single" w:sz="4" w:space="0" w:color="auto"/>
            </w:tcBorders>
            <w:shd w:val="clear" w:color="auto" w:fill="auto"/>
            <w:hideMark/>
          </w:tcPr>
          <w:p w14:paraId="29F22748" w14:textId="77777777" w:rsidR="00866285" w:rsidRPr="00D55FC2" w:rsidRDefault="00866285" w:rsidP="00F9434F">
            <w:pPr>
              <w:rPr>
                <w:color w:val="000000"/>
                <w:szCs w:val="24"/>
                <w:lang w:eastAsia="ru-RU"/>
              </w:rPr>
            </w:pPr>
            <w:r w:rsidRPr="00D55FC2">
              <w:rPr>
                <w:color w:val="000000"/>
                <w:szCs w:val="24"/>
                <w:lang w:eastAsia="ru-RU"/>
              </w:rPr>
              <w:t>Индикатор 6. Доля учащихся ДШИ, получивших диплом с отличием</w:t>
            </w:r>
          </w:p>
        </w:tc>
        <w:tc>
          <w:tcPr>
            <w:tcW w:w="1765" w:type="dxa"/>
            <w:tcBorders>
              <w:top w:val="nil"/>
              <w:left w:val="nil"/>
              <w:bottom w:val="single" w:sz="4" w:space="0" w:color="auto"/>
              <w:right w:val="single" w:sz="4" w:space="0" w:color="auto"/>
            </w:tcBorders>
            <w:shd w:val="clear" w:color="auto" w:fill="auto"/>
            <w:hideMark/>
          </w:tcPr>
          <w:p w14:paraId="49D9CB19" w14:textId="77777777" w:rsidR="00866285" w:rsidRPr="00D55FC2" w:rsidRDefault="00866285" w:rsidP="00F9434F">
            <w:pPr>
              <w:rPr>
                <w:color w:val="000000"/>
                <w:szCs w:val="24"/>
                <w:lang w:eastAsia="ru-RU"/>
              </w:rPr>
            </w:pPr>
            <w:r w:rsidRPr="00D55FC2">
              <w:rPr>
                <w:color w:val="000000"/>
                <w:szCs w:val="24"/>
                <w:lang w:eastAsia="ru-RU"/>
              </w:rPr>
              <w:t>Проценты от общего числа учащихся</w:t>
            </w:r>
          </w:p>
        </w:tc>
        <w:tc>
          <w:tcPr>
            <w:tcW w:w="1135" w:type="dxa"/>
            <w:tcBorders>
              <w:top w:val="nil"/>
              <w:left w:val="nil"/>
              <w:bottom w:val="single" w:sz="4" w:space="0" w:color="auto"/>
              <w:right w:val="single" w:sz="4" w:space="0" w:color="auto"/>
            </w:tcBorders>
            <w:shd w:val="clear" w:color="auto" w:fill="auto"/>
            <w:noWrap/>
            <w:vAlign w:val="center"/>
            <w:hideMark/>
          </w:tcPr>
          <w:p w14:paraId="43516509"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49DD3C7"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75" w:type="dxa"/>
            <w:tcBorders>
              <w:top w:val="nil"/>
              <w:left w:val="nil"/>
              <w:bottom w:val="single" w:sz="4" w:space="0" w:color="auto"/>
              <w:right w:val="single" w:sz="4" w:space="0" w:color="auto"/>
            </w:tcBorders>
            <w:shd w:val="clear" w:color="auto" w:fill="auto"/>
            <w:vAlign w:val="center"/>
            <w:hideMark/>
          </w:tcPr>
          <w:p w14:paraId="55D23409"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83" w:type="dxa"/>
            <w:tcBorders>
              <w:top w:val="nil"/>
              <w:left w:val="nil"/>
              <w:bottom w:val="single" w:sz="4" w:space="0" w:color="auto"/>
              <w:right w:val="single" w:sz="4" w:space="0" w:color="auto"/>
            </w:tcBorders>
            <w:shd w:val="clear" w:color="auto" w:fill="auto"/>
            <w:noWrap/>
            <w:vAlign w:val="center"/>
            <w:hideMark/>
          </w:tcPr>
          <w:p w14:paraId="7C2326B1"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B9043F1"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88B6745"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469" w:type="dxa"/>
            <w:tcBorders>
              <w:top w:val="nil"/>
              <w:left w:val="nil"/>
              <w:bottom w:val="single" w:sz="4" w:space="0" w:color="auto"/>
              <w:right w:val="single" w:sz="4" w:space="0" w:color="auto"/>
            </w:tcBorders>
            <w:shd w:val="clear" w:color="auto" w:fill="auto"/>
            <w:noWrap/>
            <w:vAlign w:val="center"/>
            <w:hideMark/>
          </w:tcPr>
          <w:p w14:paraId="37057924"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301" w:type="dxa"/>
            <w:tcBorders>
              <w:top w:val="nil"/>
              <w:left w:val="nil"/>
              <w:bottom w:val="single" w:sz="4" w:space="0" w:color="auto"/>
              <w:right w:val="single" w:sz="4" w:space="0" w:color="auto"/>
            </w:tcBorders>
          </w:tcPr>
          <w:p w14:paraId="2BB2DED8" w14:textId="77777777" w:rsidR="00866285" w:rsidRDefault="00866285" w:rsidP="00F9434F">
            <w:pPr>
              <w:jc w:val="center"/>
              <w:rPr>
                <w:color w:val="000000"/>
                <w:szCs w:val="24"/>
                <w:lang w:eastAsia="ru-RU"/>
              </w:rPr>
            </w:pPr>
          </w:p>
          <w:p w14:paraId="2954DDEA" w14:textId="081BCE21" w:rsidR="00866285" w:rsidRPr="00D55FC2" w:rsidRDefault="00866285" w:rsidP="00F9434F">
            <w:pPr>
              <w:jc w:val="center"/>
              <w:rPr>
                <w:color w:val="000000"/>
                <w:szCs w:val="24"/>
                <w:lang w:eastAsia="ru-RU"/>
              </w:rPr>
            </w:pPr>
            <w:r>
              <w:rPr>
                <w:color w:val="000000"/>
                <w:szCs w:val="24"/>
                <w:lang w:eastAsia="ru-RU"/>
              </w:rPr>
              <w:t>1</w:t>
            </w:r>
          </w:p>
        </w:tc>
      </w:tr>
      <w:tr w:rsidR="00866285" w:rsidRPr="00D55FC2" w14:paraId="026DF85C" w14:textId="37D235DF" w:rsidTr="00866285">
        <w:trPr>
          <w:trHeight w:val="559"/>
        </w:trPr>
        <w:tc>
          <w:tcPr>
            <w:tcW w:w="718" w:type="dxa"/>
            <w:tcBorders>
              <w:top w:val="nil"/>
              <w:left w:val="single" w:sz="4" w:space="0" w:color="auto"/>
              <w:bottom w:val="single" w:sz="4" w:space="0" w:color="auto"/>
              <w:right w:val="single" w:sz="4" w:space="0" w:color="auto"/>
            </w:tcBorders>
            <w:shd w:val="clear" w:color="auto" w:fill="auto"/>
            <w:hideMark/>
          </w:tcPr>
          <w:p w14:paraId="27CE50C4" w14:textId="77777777" w:rsidR="00866285" w:rsidRPr="00D55FC2" w:rsidRDefault="00866285" w:rsidP="00F9434F">
            <w:pPr>
              <w:jc w:val="center"/>
              <w:rPr>
                <w:color w:val="000000"/>
                <w:szCs w:val="24"/>
                <w:lang w:eastAsia="ru-RU"/>
              </w:rPr>
            </w:pPr>
            <w:r w:rsidRPr="00D55FC2">
              <w:rPr>
                <w:color w:val="000000"/>
                <w:szCs w:val="24"/>
                <w:lang w:eastAsia="ru-RU"/>
              </w:rPr>
              <w:t>7</w:t>
            </w:r>
          </w:p>
        </w:tc>
        <w:tc>
          <w:tcPr>
            <w:tcW w:w="3111" w:type="dxa"/>
            <w:tcBorders>
              <w:top w:val="single" w:sz="4" w:space="0" w:color="auto"/>
              <w:left w:val="nil"/>
              <w:bottom w:val="single" w:sz="4" w:space="0" w:color="auto"/>
              <w:right w:val="single" w:sz="4" w:space="0" w:color="auto"/>
            </w:tcBorders>
            <w:shd w:val="clear" w:color="auto" w:fill="auto"/>
            <w:hideMark/>
          </w:tcPr>
          <w:p w14:paraId="30FD290D" w14:textId="77777777" w:rsidR="00866285" w:rsidRPr="00D55FC2" w:rsidRDefault="00866285" w:rsidP="00F9434F">
            <w:pPr>
              <w:rPr>
                <w:color w:val="000000"/>
                <w:szCs w:val="24"/>
                <w:lang w:eastAsia="ru-RU"/>
              </w:rPr>
            </w:pPr>
            <w:r w:rsidRPr="00D55FC2">
              <w:rPr>
                <w:color w:val="000000"/>
                <w:szCs w:val="24"/>
                <w:lang w:eastAsia="ru-RU"/>
              </w:rPr>
              <w:t>Индикатор 7. Процент учащихся ДШИ,  отчисленных за неуспеваемость</w:t>
            </w:r>
          </w:p>
        </w:tc>
        <w:tc>
          <w:tcPr>
            <w:tcW w:w="1765" w:type="dxa"/>
            <w:tcBorders>
              <w:top w:val="nil"/>
              <w:left w:val="nil"/>
              <w:bottom w:val="single" w:sz="4" w:space="0" w:color="auto"/>
              <w:right w:val="single" w:sz="4" w:space="0" w:color="auto"/>
            </w:tcBorders>
            <w:shd w:val="clear" w:color="auto" w:fill="auto"/>
            <w:hideMark/>
          </w:tcPr>
          <w:p w14:paraId="7B1C93E3" w14:textId="77777777" w:rsidR="00866285" w:rsidRPr="00D55FC2" w:rsidRDefault="00866285" w:rsidP="00F9434F">
            <w:pPr>
              <w:rPr>
                <w:color w:val="000000"/>
                <w:szCs w:val="24"/>
                <w:lang w:eastAsia="ru-RU"/>
              </w:rPr>
            </w:pPr>
            <w:r w:rsidRPr="00D55FC2">
              <w:rPr>
                <w:color w:val="000000"/>
                <w:szCs w:val="24"/>
                <w:lang w:eastAsia="ru-RU"/>
              </w:rPr>
              <w:t>Проценты от общего числа учащихся</w:t>
            </w:r>
          </w:p>
        </w:tc>
        <w:tc>
          <w:tcPr>
            <w:tcW w:w="1135" w:type="dxa"/>
            <w:tcBorders>
              <w:top w:val="nil"/>
              <w:left w:val="nil"/>
              <w:bottom w:val="single" w:sz="4" w:space="0" w:color="auto"/>
              <w:right w:val="single" w:sz="4" w:space="0" w:color="auto"/>
            </w:tcBorders>
            <w:shd w:val="clear" w:color="auto" w:fill="auto"/>
            <w:noWrap/>
            <w:vAlign w:val="center"/>
            <w:hideMark/>
          </w:tcPr>
          <w:p w14:paraId="12626633"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3F77A62"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75" w:type="dxa"/>
            <w:tcBorders>
              <w:top w:val="nil"/>
              <w:left w:val="nil"/>
              <w:bottom w:val="single" w:sz="4" w:space="0" w:color="auto"/>
              <w:right w:val="single" w:sz="4" w:space="0" w:color="auto"/>
            </w:tcBorders>
            <w:shd w:val="clear" w:color="auto" w:fill="auto"/>
            <w:vAlign w:val="center"/>
            <w:hideMark/>
          </w:tcPr>
          <w:p w14:paraId="281EE2DC"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83" w:type="dxa"/>
            <w:tcBorders>
              <w:top w:val="nil"/>
              <w:left w:val="nil"/>
              <w:bottom w:val="single" w:sz="4" w:space="0" w:color="auto"/>
              <w:right w:val="single" w:sz="4" w:space="0" w:color="auto"/>
            </w:tcBorders>
            <w:shd w:val="clear" w:color="auto" w:fill="auto"/>
            <w:noWrap/>
            <w:vAlign w:val="center"/>
            <w:hideMark/>
          </w:tcPr>
          <w:p w14:paraId="43F1E2EB"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19B38C6"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DDD0E2"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469" w:type="dxa"/>
            <w:tcBorders>
              <w:top w:val="nil"/>
              <w:left w:val="nil"/>
              <w:bottom w:val="single" w:sz="4" w:space="0" w:color="auto"/>
              <w:right w:val="single" w:sz="4" w:space="0" w:color="auto"/>
            </w:tcBorders>
            <w:shd w:val="clear" w:color="auto" w:fill="auto"/>
            <w:noWrap/>
            <w:vAlign w:val="center"/>
            <w:hideMark/>
          </w:tcPr>
          <w:p w14:paraId="1AA3367C"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301" w:type="dxa"/>
            <w:tcBorders>
              <w:top w:val="nil"/>
              <w:left w:val="nil"/>
              <w:bottom w:val="single" w:sz="4" w:space="0" w:color="auto"/>
              <w:right w:val="single" w:sz="4" w:space="0" w:color="auto"/>
            </w:tcBorders>
          </w:tcPr>
          <w:p w14:paraId="2DBF6A4F" w14:textId="77777777" w:rsidR="00866285" w:rsidRDefault="00866285" w:rsidP="00F9434F">
            <w:pPr>
              <w:jc w:val="center"/>
              <w:rPr>
                <w:color w:val="000000"/>
                <w:szCs w:val="24"/>
                <w:lang w:eastAsia="ru-RU"/>
              </w:rPr>
            </w:pPr>
          </w:p>
          <w:p w14:paraId="16697A04" w14:textId="235E1385" w:rsidR="00866285" w:rsidRPr="00D55FC2" w:rsidRDefault="00866285" w:rsidP="00F9434F">
            <w:pPr>
              <w:jc w:val="center"/>
              <w:rPr>
                <w:color w:val="000000"/>
                <w:szCs w:val="24"/>
                <w:lang w:eastAsia="ru-RU"/>
              </w:rPr>
            </w:pPr>
            <w:r>
              <w:rPr>
                <w:color w:val="000000"/>
                <w:szCs w:val="24"/>
                <w:lang w:eastAsia="ru-RU"/>
              </w:rPr>
              <w:t>1</w:t>
            </w:r>
          </w:p>
        </w:tc>
      </w:tr>
      <w:tr w:rsidR="00866285" w:rsidRPr="00D55FC2" w14:paraId="77899351" w14:textId="677AA24C" w:rsidTr="00866285">
        <w:trPr>
          <w:trHeight w:val="854"/>
        </w:trPr>
        <w:tc>
          <w:tcPr>
            <w:tcW w:w="718" w:type="dxa"/>
            <w:tcBorders>
              <w:top w:val="nil"/>
              <w:left w:val="single" w:sz="4" w:space="0" w:color="auto"/>
              <w:bottom w:val="single" w:sz="4" w:space="0" w:color="auto"/>
              <w:right w:val="single" w:sz="4" w:space="0" w:color="auto"/>
            </w:tcBorders>
            <w:shd w:val="clear" w:color="auto" w:fill="auto"/>
            <w:hideMark/>
          </w:tcPr>
          <w:p w14:paraId="4FDD9592" w14:textId="77777777" w:rsidR="00866285" w:rsidRPr="00D55FC2" w:rsidRDefault="00866285" w:rsidP="00F9434F">
            <w:pPr>
              <w:jc w:val="center"/>
              <w:rPr>
                <w:color w:val="000000"/>
                <w:szCs w:val="24"/>
                <w:lang w:eastAsia="ru-RU"/>
              </w:rPr>
            </w:pPr>
            <w:r w:rsidRPr="00D55FC2">
              <w:rPr>
                <w:color w:val="000000"/>
                <w:szCs w:val="24"/>
                <w:lang w:eastAsia="ru-RU"/>
              </w:rPr>
              <w:t>8</w:t>
            </w:r>
          </w:p>
        </w:tc>
        <w:tc>
          <w:tcPr>
            <w:tcW w:w="3111" w:type="dxa"/>
            <w:tcBorders>
              <w:top w:val="single" w:sz="4" w:space="0" w:color="auto"/>
              <w:left w:val="nil"/>
              <w:bottom w:val="single" w:sz="4" w:space="0" w:color="auto"/>
              <w:right w:val="single" w:sz="4" w:space="0" w:color="auto"/>
            </w:tcBorders>
            <w:shd w:val="clear" w:color="auto" w:fill="auto"/>
            <w:hideMark/>
          </w:tcPr>
          <w:p w14:paraId="02BFEC12" w14:textId="77777777" w:rsidR="00866285" w:rsidRPr="00D55FC2" w:rsidRDefault="00866285" w:rsidP="00F9434F">
            <w:pPr>
              <w:rPr>
                <w:color w:val="000000"/>
                <w:szCs w:val="24"/>
                <w:lang w:eastAsia="ru-RU"/>
              </w:rPr>
            </w:pPr>
            <w:r w:rsidRPr="00D55FC2">
              <w:rPr>
                <w:color w:val="000000"/>
                <w:szCs w:val="24"/>
                <w:lang w:eastAsia="ru-RU"/>
              </w:rPr>
              <w:t>Индикатор 8. Объем оформленных в срок платежных документов</w:t>
            </w:r>
            <w:r w:rsidRPr="00D55FC2">
              <w:rPr>
                <w:b/>
                <w:bCs/>
                <w:color w:val="000000"/>
                <w:szCs w:val="24"/>
                <w:lang w:eastAsia="ru-RU"/>
              </w:rPr>
              <w:t xml:space="preserve"> </w:t>
            </w:r>
            <w:r w:rsidRPr="00D55FC2">
              <w:rPr>
                <w:color w:val="000000"/>
                <w:szCs w:val="24"/>
                <w:lang w:eastAsia="ru-RU"/>
              </w:rPr>
              <w:t>централизованной бухгалтерией</w:t>
            </w:r>
          </w:p>
        </w:tc>
        <w:tc>
          <w:tcPr>
            <w:tcW w:w="1765" w:type="dxa"/>
            <w:tcBorders>
              <w:top w:val="nil"/>
              <w:left w:val="nil"/>
              <w:bottom w:val="single" w:sz="4" w:space="0" w:color="auto"/>
              <w:right w:val="single" w:sz="4" w:space="0" w:color="auto"/>
            </w:tcBorders>
            <w:shd w:val="clear" w:color="auto" w:fill="auto"/>
            <w:hideMark/>
          </w:tcPr>
          <w:p w14:paraId="17D0137B" w14:textId="77777777" w:rsidR="00866285" w:rsidRPr="00D55FC2" w:rsidRDefault="00866285" w:rsidP="00F9434F">
            <w:pPr>
              <w:rPr>
                <w:color w:val="000000"/>
                <w:szCs w:val="24"/>
                <w:lang w:eastAsia="ru-RU"/>
              </w:rPr>
            </w:pPr>
            <w:r w:rsidRPr="00D55FC2">
              <w:rPr>
                <w:color w:val="000000"/>
                <w:szCs w:val="24"/>
                <w:lang w:eastAsia="ru-RU"/>
              </w:rPr>
              <w:t>Единиц</w:t>
            </w:r>
          </w:p>
        </w:tc>
        <w:tc>
          <w:tcPr>
            <w:tcW w:w="1135" w:type="dxa"/>
            <w:tcBorders>
              <w:top w:val="nil"/>
              <w:left w:val="nil"/>
              <w:bottom w:val="single" w:sz="4" w:space="0" w:color="auto"/>
              <w:right w:val="single" w:sz="4" w:space="0" w:color="auto"/>
            </w:tcBorders>
            <w:shd w:val="clear" w:color="auto" w:fill="auto"/>
            <w:noWrap/>
            <w:vAlign w:val="center"/>
            <w:hideMark/>
          </w:tcPr>
          <w:p w14:paraId="24881E38" w14:textId="77777777" w:rsidR="00866285" w:rsidRPr="00D55FC2" w:rsidRDefault="00866285" w:rsidP="00F9434F">
            <w:pPr>
              <w:jc w:val="center"/>
              <w:rPr>
                <w:color w:val="000000"/>
                <w:szCs w:val="24"/>
                <w:lang w:eastAsia="ru-RU"/>
              </w:rPr>
            </w:pPr>
            <w:r w:rsidRPr="00D55FC2">
              <w:rPr>
                <w:color w:val="000000"/>
                <w:szCs w:val="24"/>
                <w:lang w:eastAsia="ru-RU"/>
              </w:rPr>
              <w:t>1790</w:t>
            </w:r>
          </w:p>
        </w:tc>
        <w:tc>
          <w:tcPr>
            <w:tcW w:w="1134" w:type="dxa"/>
            <w:tcBorders>
              <w:top w:val="nil"/>
              <w:left w:val="nil"/>
              <w:bottom w:val="single" w:sz="4" w:space="0" w:color="auto"/>
              <w:right w:val="single" w:sz="4" w:space="0" w:color="auto"/>
            </w:tcBorders>
            <w:shd w:val="clear" w:color="auto" w:fill="auto"/>
            <w:noWrap/>
            <w:vAlign w:val="center"/>
            <w:hideMark/>
          </w:tcPr>
          <w:p w14:paraId="14FC0E3B" w14:textId="77777777" w:rsidR="00866285" w:rsidRPr="00D55FC2" w:rsidRDefault="00866285" w:rsidP="00F9434F">
            <w:pPr>
              <w:jc w:val="center"/>
              <w:rPr>
                <w:color w:val="000000"/>
                <w:szCs w:val="24"/>
                <w:lang w:eastAsia="ru-RU"/>
              </w:rPr>
            </w:pPr>
            <w:r w:rsidRPr="00D55FC2">
              <w:rPr>
                <w:color w:val="000000"/>
                <w:szCs w:val="24"/>
                <w:lang w:eastAsia="ru-RU"/>
              </w:rPr>
              <w:t>1800</w:t>
            </w:r>
          </w:p>
        </w:tc>
        <w:tc>
          <w:tcPr>
            <w:tcW w:w="1175" w:type="dxa"/>
            <w:tcBorders>
              <w:top w:val="nil"/>
              <w:left w:val="nil"/>
              <w:bottom w:val="single" w:sz="4" w:space="0" w:color="auto"/>
              <w:right w:val="single" w:sz="4" w:space="0" w:color="auto"/>
            </w:tcBorders>
            <w:shd w:val="clear" w:color="auto" w:fill="auto"/>
            <w:vAlign w:val="center"/>
            <w:hideMark/>
          </w:tcPr>
          <w:p w14:paraId="24BAB6A4" w14:textId="77777777" w:rsidR="00866285" w:rsidRPr="00D55FC2" w:rsidRDefault="00866285" w:rsidP="00F9434F">
            <w:pPr>
              <w:jc w:val="center"/>
              <w:rPr>
                <w:color w:val="000000"/>
                <w:szCs w:val="24"/>
                <w:lang w:eastAsia="ru-RU"/>
              </w:rPr>
            </w:pPr>
            <w:r w:rsidRPr="00D55FC2">
              <w:rPr>
                <w:color w:val="000000"/>
                <w:szCs w:val="24"/>
                <w:lang w:eastAsia="ru-RU"/>
              </w:rPr>
              <w:t>1800</w:t>
            </w:r>
          </w:p>
        </w:tc>
        <w:tc>
          <w:tcPr>
            <w:tcW w:w="1183" w:type="dxa"/>
            <w:tcBorders>
              <w:top w:val="nil"/>
              <w:left w:val="nil"/>
              <w:bottom w:val="single" w:sz="4" w:space="0" w:color="auto"/>
              <w:right w:val="single" w:sz="4" w:space="0" w:color="auto"/>
            </w:tcBorders>
            <w:shd w:val="clear" w:color="auto" w:fill="auto"/>
            <w:noWrap/>
            <w:vAlign w:val="center"/>
            <w:hideMark/>
          </w:tcPr>
          <w:p w14:paraId="29FD76D0" w14:textId="77777777" w:rsidR="00866285" w:rsidRPr="00D55FC2" w:rsidRDefault="00866285" w:rsidP="00F9434F">
            <w:pPr>
              <w:jc w:val="center"/>
              <w:rPr>
                <w:color w:val="000000"/>
                <w:szCs w:val="24"/>
                <w:lang w:eastAsia="ru-RU"/>
              </w:rPr>
            </w:pPr>
            <w:r w:rsidRPr="00D55FC2">
              <w:rPr>
                <w:color w:val="000000"/>
                <w:szCs w:val="24"/>
                <w:lang w:eastAsia="ru-RU"/>
              </w:rPr>
              <w:t>1810</w:t>
            </w:r>
          </w:p>
        </w:tc>
        <w:tc>
          <w:tcPr>
            <w:tcW w:w="1134" w:type="dxa"/>
            <w:tcBorders>
              <w:top w:val="nil"/>
              <w:left w:val="nil"/>
              <w:bottom w:val="single" w:sz="4" w:space="0" w:color="auto"/>
              <w:right w:val="single" w:sz="4" w:space="0" w:color="auto"/>
            </w:tcBorders>
            <w:shd w:val="clear" w:color="auto" w:fill="auto"/>
            <w:noWrap/>
            <w:vAlign w:val="center"/>
            <w:hideMark/>
          </w:tcPr>
          <w:p w14:paraId="7BC3DD1B" w14:textId="77777777" w:rsidR="00866285" w:rsidRPr="00D55FC2" w:rsidRDefault="00866285" w:rsidP="00F9434F">
            <w:pPr>
              <w:jc w:val="center"/>
              <w:rPr>
                <w:color w:val="000000"/>
                <w:szCs w:val="24"/>
                <w:lang w:eastAsia="ru-RU"/>
              </w:rPr>
            </w:pPr>
            <w:r w:rsidRPr="00D55FC2">
              <w:rPr>
                <w:color w:val="000000"/>
                <w:szCs w:val="24"/>
                <w:lang w:eastAsia="ru-RU"/>
              </w:rPr>
              <w:t>1810</w:t>
            </w:r>
          </w:p>
        </w:tc>
        <w:tc>
          <w:tcPr>
            <w:tcW w:w="1134" w:type="dxa"/>
            <w:tcBorders>
              <w:top w:val="nil"/>
              <w:left w:val="nil"/>
              <w:bottom w:val="single" w:sz="4" w:space="0" w:color="auto"/>
              <w:right w:val="single" w:sz="4" w:space="0" w:color="auto"/>
            </w:tcBorders>
            <w:shd w:val="clear" w:color="auto" w:fill="auto"/>
            <w:noWrap/>
            <w:vAlign w:val="center"/>
            <w:hideMark/>
          </w:tcPr>
          <w:p w14:paraId="240642F5" w14:textId="77777777" w:rsidR="00866285" w:rsidRPr="00D55FC2" w:rsidRDefault="00866285" w:rsidP="00F9434F">
            <w:pPr>
              <w:jc w:val="center"/>
              <w:rPr>
                <w:color w:val="000000"/>
                <w:szCs w:val="24"/>
                <w:lang w:eastAsia="ru-RU"/>
              </w:rPr>
            </w:pPr>
            <w:r w:rsidRPr="00D55FC2">
              <w:rPr>
                <w:color w:val="000000"/>
                <w:szCs w:val="24"/>
                <w:lang w:eastAsia="ru-RU"/>
              </w:rPr>
              <w:t>1810</w:t>
            </w:r>
          </w:p>
        </w:tc>
        <w:tc>
          <w:tcPr>
            <w:tcW w:w="1469" w:type="dxa"/>
            <w:tcBorders>
              <w:top w:val="nil"/>
              <w:left w:val="nil"/>
              <w:bottom w:val="single" w:sz="4" w:space="0" w:color="auto"/>
              <w:right w:val="single" w:sz="4" w:space="0" w:color="auto"/>
            </w:tcBorders>
            <w:shd w:val="clear" w:color="auto" w:fill="auto"/>
            <w:noWrap/>
            <w:vAlign w:val="center"/>
            <w:hideMark/>
          </w:tcPr>
          <w:p w14:paraId="1F436515" w14:textId="77777777" w:rsidR="00866285" w:rsidRPr="00D55FC2" w:rsidRDefault="00866285" w:rsidP="00F9434F">
            <w:pPr>
              <w:jc w:val="center"/>
              <w:rPr>
                <w:color w:val="000000"/>
                <w:szCs w:val="24"/>
                <w:lang w:eastAsia="ru-RU"/>
              </w:rPr>
            </w:pPr>
            <w:r w:rsidRPr="00D55FC2">
              <w:rPr>
                <w:color w:val="000000"/>
                <w:szCs w:val="24"/>
                <w:lang w:eastAsia="ru-RU"/>
              </w:rPr>
              <w:t>1810</w:t>
            </w:r>
          </w:p>
        </w:tc>
        <w:tc>
          <w:tcPr>
            <w:tcW w:w="1301" w:type="dxa"/>
            <w:tcBorders>
              <w:top w:val="nil"/>
              <w:left w:val="nil"/>
              <w:bottom w:val="single" w:sz="4" w:space="0" w:color="auto"/>
              <w:right w:val="single" w:sz="4" w:space="0" w:color="auto"/>
            </w:tcBorders>
          </w:tcPr>
          <w:p w14:paraId="6B1F9F58" w14:textId="77777777" w:rsidR="00866285" w:rsidRDefault="00866285" w:rsidP="00F9434F">
            <w:pPr>
              <w:jc w:val="center"/>
              <w:rPr>
                <w:color w:val="000000"/>
                <w:szCs w:val="24"/>
                <w:lang w:eastAsia="ru-RU"/>
              </w:rPr>
            </w:pPr>
          </w:p>
          <w:p w14:paraId="3730DE7E" w14:textId="77777777" w:rsidR="00866285" w:rsidRDefault="00866285" w:rsidP="00F9434F">
            <w:pPr>
              <w:jc w:val="center"/>
              <w:rPr>
                <w:color w:val="000000"/>
                <w:szCs w:val="24"/>
                <w:lang w:eastAsia="ru-RU"/>
              </w:rPr>
            </w:pPr>
          </w:p>
          <w:p w14:paraId="66B13C50" w14:textId="68D4546C" w:rsidR="00866285" w:rsidRPr="00D55FC2" w:rsidRDefault="00866285" w:rsidP="00F9434F">
            <w:pPr>
              <w:jc w:val="center"/>
              <w:rPr>
                <w:color w:val="000000"/>
                <w:szCs w:val="24"/>
                <w:lang w:eastAsia="ru-RU"/>
              </w:rPr>
            </w:pPr>
            <w:r>
              <w:rPr>
                <w:color w:val="000000"/>
                <w:szCs w:val="24"/>
                <w:lang w:eastAsia="ru-RU"/>
              </w:rPr>
              <w:t>1810</w:t>
            </w:r>
          </w:p>
        </w:tc>
      </w:tr>
      <w:tr w:rsidR="00866285" w:rsidRPr="00D55FC2" w14:paraId="13AF4D4B" w14:textId="3863A8D2" w:rsidTr="00866285">
        <w:trPr>
          <w:trHeight w:val="837"/>
        </w:trPr>
        <w:tc>
          <w:tcPr>
            <w:tcW w:w="718" w:type="dxa"/>
            <w:tcBorders>
              <w:top w:val="nil"/>
              <w:left w:val="single" w:sz="4" w:space="0" w:color="auto"/>
              <w:bottom w:val="single" w:sz="4" w:space="0" w:color="auto"/>
              <w:right w:val="single" w:sz="4" w:space="0" w:color="auto"/>
            </w:tcBorders>
            <w:shd w:val="clear" w:color="auto" w:fill="auto"/>
            <w:hideMark/>
          </w:tcPr>
          <w:p w14:paraId="73E58F92" w14:textId="77777777" w:rsidR="00866285" w:rsidRPr="00D55FC2" w:rsidRDefault="00866285" w:rsidP="00F9434F">
            <w:pPr>
              <w:jc w:val="center"/>
              <w:rPr>
                <w:color w:val="000000"/>
                <w:szCs w:val="24"/>
                <w:lang w:eastAsia="ru-RU"/>
              </w:rPr>
            </w:pPr>
            <w:r w:rsidRPr="00D55FC2">
              <w:rPr>
                <w:color w:val="000000"/>
                <w:szCs w:val="24"/>
                <w:lang w:eastAsia="ru-RU"/>
              </w:rPr>
              <w:t>9</w:t>
            </w:r>
          </w:p>
        </w:tc>
        <w:tc>
          <w:tcPr>
            <w:tcW w:w="3111" w:type="dxa"/>
            <w:tcBorders>
              <w:top w:val="single" w:sz="4" w:space="0" w:color="auto"/>
              <w:left w:val="nil"/>
              <w:bottom w:val="single" w:sz="4" w:space="0" w:color="auto"/>
              <w:right w:val="single" w:sz="4" w:space="0" w:color="auto"/>
            </w:tcBorders>
            <w:shd w:val="clear" w:color="auto" w:fill="auto"/>
            <w:hideMark/>
          </w:tcPr>
          <w:p w14:paraId="48C1CBB3"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1. Увеличение числа зарегистрированных пользователей ЦБС</w:t>
            </w:r>
          </w:p>
        </w:tc>
        <w:tc>
          <w:tcPr>
            <w:tcW w:w="1765" w:type="dxa"/>
            <w:tcBorders>
              <w:top w:val="nil"/>
              <w:left w:val="nil"/>
              <w:bottom w:val="single" w:sz="4" w:space="0" w:color="auto"/>
              <w:right w:val="single" w:sz="4" w:space="0" w:color="auto"/>
            </w:tcBorders>
            <w:shd w:val="clear" w:color="auto" w:fill="auto"/>
            <w:hideMark/>
          </w:tcPr>
          <w:p w14:paraId="4DB06F03" w14:textId="77777777" w:rsidR="00866285" w:rsidRPr="00D55FC2" w:rsidRDefault="00866285" w:rsidP="00F9434F">
            <w:pPr>
              <w:rPr>
                <w:color w:val="000000"/>
                <w:szCs w:val="24"/>
                <w:lang w:eastAsia="ru-RU"/>
              </w:rPr>
            </w:pPr>
            <w:r w:rsidRPr="00D55FC2">
              <w:rPr>
                <w:color w:val="000000"/>
                <w:szCs w:val="24"/>
                <w:lang w:eastAsia="ru-RU"/>
              </w:rPr>
              <w:t>Количество человек (тыс.)</w:t>
            </w:r>
          </w:p>
        </w:tc>
        <w:tc>
          <w:tcPr>
            <w:tcW w:w="1135" w:type="dxa"/>
            <w:tcBorders>
              <w:top w:val="nil"/>
              <w:left w:val="nil"/>
              <w:bottom w:val="single" w:sz="4" w:space="0" w:color="auto"/>
              <w:right w:val="single" w:sz="4" w:space="0" w:color="auto"/>
            </w:tcBorders>
            <w:shd w:val="clear" w:color="auto" w:fill="auto"/>
            <w:noWrap/>
            <w:vAlign w:val="center"/>
            <w:hideMark/>
          </w:tcPr>
          <w:p w14:paraId="049FAFE4"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14:paraId="7D2B8395"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75" w:type="dxa"/>
            <w:tcBorders>
              <w:top w:val="nil"/>
              <w:left w:val="nil"/>
              <w:bottom w:val="single" w:sz="4" w:space="0" w:color="auto"/>
              <w:right w:val="single" w:sz="4" w:space="0" w:color="auto"/>
            </w:tcBorders>
            <w:shd w:val="clear" w:color="auto" w:fill="auto"/>
            <w:vAlign w:val="center"/>
            <w:hideMark/>
          </w:tcPr>
          <w:p w14:paraId="0963EF75"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83" w:type="dxa"/>
            <w:tcBorders>
              <w:top w:val="nil"/>
              <w:left w:val="nil"/>
              <w:bottom w:val="single" w:sz="4" w:space="0" w:color="auto"/>
              <w:right w:val="single" w:sz="4" w:space="0" w:color="auto"/>
            </w:tcBorders>
            <w:shd w:val="clear" w:color="auto" w:fill="auto"/>
            <w:noWrap/>
            <w:vAlign w:val="center"/>
            <w:hideMark/>
          </w:tcPr>
          <w:p w14:paraId="59E60696"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14:paraId="68979356"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9FC4B32"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469" w:type="dxa"/>
            <w:tcBorders>
              <w:top w:val="nil"/>
              <w:left w:val="nil"/>
              <w:bottom w:val="single" w:sz="4" w:space="0" w:color="auto"/>
              <w:right w:val="single" w:sz="4" w:space="0" w:color="auto"/>
            </w:tcBorders>
            <w:shd w:val="clear" w:color="auto" w:fill="auto"/>
            <w:noWrap/>
            <w:vAlign w:val="center"/>
            <w:hideMark/>
          </w:tcPr>
          <w:p w14:paraId="7EDD87CA"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301" w:type="dxa"/>
            <w:tcBorders>
              <w:top w:val="nil"/>
              <w:left w:val="nil"/>
              <w:bottom w:val="single" w:sz="4" w:space="0" w:color="auto"/>
              <w:right w:val="single" w:sz="4" w:space="0" w:color="auto"/>
            </w:tcBorders>
          </w:tcPr>
          <w:p w14:paraId="34B7AC78" w14:textId="77777777" w:rsidR="00866285" w:rsidRDefault="00866285" w:rsidP="00F9434F">
            <w:pPr>
              <w:jc w:val="center"/>
              <w:rPr>
                <w:color w:val="000000"/>
                <w:szCs w:val="24"/>
                <w:lang w:eastAsia="ru-RU"/>
              </w:rPr>
            </w:pPr>
          </w:p>
          <w:p w14:paraId="05604D64" w14:textId="77777777" w:rsidR="00866285" w:rsidRDefault="00866285" w:rsidP="00F9434F">
            <w:pPr>
              <w:jc w:val="center"/>
              <w:rPr>
                <w:color w:val="000000"/>
                <w:szCs w:val="24"/>
                <w:lang w:eastAsia="ru-RU"/>
              </w:rPr>
            </w:pPr>
          </w:p>
          <w:p w14:paraId="62505F5F" w14:textId="5A85A7FA" w:rsidR="00866285" w:rsidRPr="00D55FC2" w:rsidRDefault="00866285" w:rsidP="00F9434F">
            <w:pPr>
              <w:jc w:val="center"/>
              <w:rPr>
                <w:color w:val="000000"/>
                <w:szCs w:val="24"/>
                <w:lang w:eastAsia="ru-RU"/>
              </w:rPr>
            </w:pPr>
            <w:r>
              <w:rPr>
                <w:color w:val="000000"/>
                <w:szCs w:val="24"/>
                <w:lang w:eastAsia="ru-RU"/>
              </w:rPr>
              <w:t>12</w:t>
            </w:r>
          </w:p>
        </w:tc>
      </w:tr>
      <w:tr w:rsidR="00866285" w:rsidRPr="00D55FC2" w14:paraId="6456AEFC" w14:textId="4067AC9C" w:rsidTr="00866285">
        <w:trPr>
          <w:trHeight w:val="423"/>
        </w:trPr>
        <w:tc>
          <w:tcPr>
            <w:tcW w:w="718" w:type="dxa"/>
            <w:tcBorders>
              <w:top w:val="nil"/>
              <w:left w:val="single" w:sz="4" w:space="0" w:color="auto"/>
              <w:bottom w:val="single" w:sz="4" w:space="0" w:color="auto"/>
              <w:right w:val="single" w:sz="4" w:space="0" w:color="auto"/>
            </w:tcBorders>
            <w:shd w:val="clear" w:color="auto" w:fill="auto"/>
            <w:hideMark/>
          </w:tcPr>
          <w:p w14:paraId="4734E1EE" w14:textId="77777777" w:rsidR="00866285" w:rsidRPr="00D55FC2" w:rsidRDefault="00866285" w:rsidP="00F9434F">
            <w:pPr>
              <w:jc w:val="center"/>
              <w:rPr>
                <w:color w:val="000000"/>
                <w:szCs w:val="24"/>
                <w:lang w:eastAsia="ru-RU"/>
              </w:rPr>
            </w:pPr>
            <w:r w:rsidRPr="00D55FC2">
              <w:rPr>
                <w:color w:val="000000"/>
                <w:szCs w:val="24"/>
                <w:lang w:eastAsia="ru-RU"/>
              </w:rPr>
              <w:t>10</w:t>
            </w:r>
          </w:p>
        </w:tc>
        <w:tc>
          <w:tcPr>
            <w:tcW w:w="3111" w:type="dxa"/>
            <w:tcBorders>
              <w:top w:val="single" w:sz="4" w:space="0" w:color="auto"/>
              <w:left w:val="nil"/>
              <w:bottom w:val="single" w:sz="4" w:space="0" w:color="auto"/>
              <w:right w:val="single" w:sz="4" w:space="0" w:color="auto"/>
            </w:tcBorders>
            <w:shd w:val="clear" w:color="auto" w:fill="auto"/>
            <w:hideMark/>
          </w:tcPr>
          <w:p w14:paraId="52CC3D54"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2. Увеличение числа посещений ЦБС</w:t>
            </w:r>
          </w:p>
        </w:tc>
        <w:tc>
          <w:tcPr>
            <w:tcW w:w="1765" w:type="dxa"/>
            <w:tcBorders>
              <w:top w:val="nil"/>
              <w:left w:val="nil"/>
              <w:bottom w:val="single" w:sz="4" w:space="0" w:color="auto"/>
              <w:right w:val="single" w:sz="4" w:space="0" w:color="auto"/>
            </w:tcBorders>
            <w:shd w:val="clear" w:color="auto" w:fill="auto"/>
            <w:hideMark/>
          </w:tcPr>
          <w:p w14:paraId="00599F81" w14:textId="77777777" w:rsidR="00866285" w:rsidRPr="00D55FC2" w:rsidRDefault="00866285" w:rsidP="00F9434F">
            <w:pPr>
              <w:rPr>
                <w:color w:val="000000"/>
                <w:szCs w:val="24"/>
                <w:lang w:eastAsia="ru-RU"/>
              </w:rPr>
            </w:pPr>
            <w:r w:rsidRPr="00D55FC2">
              <w:rPr>
                <w:color w:val="000000"/>
                <w:szCs w:val="24"/>
                <w:lang w:eastAsia="ru-RU"/>
              </w:rPr>
              <w:t>Единиц (тыс.)</w:t>
            </w:r>
          </w:p>
        </w:tc>
        <w:tc>
          <w:tcPr>
            <w:tcW w:w="1135" w:type="dxa"/>
            <w:tcBorders>
              <w:top w:val="nil"/>
              <w:left w:val="nil"/>
              <w:bottom w:val="single" w:sz="4" w:space="0" w:color="auto"/>
              <w:right w:val="single" w:sz="4" w:space="0" w:color="auto"/>
            </w:tcBorders>
            <w:shd w:val="clear" w:color="auto" w:fill="auto"/>
            <w:noWrap/>
            <w:vAlign w:val="center"/>
            <w:hideMark/>
          </w:tcPr>
          <w:p w14:paraId="0948BF21"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34" w:type="dxa"/>
            <w:tcBorders>
              <w:top w:val="nil"/>
              <w:left w:val="nil"/>
              <w:bottom w:val="single" w:sz="4" w:space="0" w:color="auto"/>
              <w:right w:val="single" w:sz="4" w:space="0" w:color="auto"/>
            </w:tcBorders>
            <w:shd w:val="clear" w:color="auto" w:fill="auto"/>
            <w:noWrap/>
            <w:vAlign w:val="center"/>
            <w:hideMark/>
          </w:tcPr>
          <w:p w14:paraId="46D90F5C"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75" w:type="dxa"/>
            <w:tcBorders>
              <w:top w:val="nil"/>
              <w:left w:val="nil"/>
              <w:bottom w:val="single" w:sz="4" w:space="0" w:color="auto"/>
              <w:right w:val="single" w:sz="4" w:space="0" w:color="auto"/>
            </w:tcBorders>
            <w:shd w:val="clear" w:color="auto" w:fill="auto"/>
            <w:vAlign w:val="center"/>
            <w:hideMark/>
          </w:tcPr>
          <w:p w14:paraId="102F1162"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83" w:type="dxa"/>
            <w:tcBorders>
              <w:top w:val="nil"/>
              <w:left w:val="nil"/>
              <w:bottom w:val="single" w:sz="4" w:space="0" w:color="auto"/>
              <w:right w:val="single" w:sz="4" w:space="0" w:color="auto"/>
            </w:tcBorders>
            <w:shd w:val="clear" w:color="auto" w:fill="auto"/>
            <w:noWrap/>
            <w:vAlign w:val="center"/>
            <w:hideMark/>
          </w:tcPr>
          <w:p w14:paraId="78BAA667"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34" w:type="dxa"/>
            <w:tcBorders>
              <w:top w:val="nil"/>
              <w:left w:val="nil"/>
              <w:bottom w:val="single" w:sz="4" w:space="0" w:color="auto"/>
              <w:right w:val="single" w:sz="4" w:space="0" w:color="auto"/>
            </w:tcBorders>
            <w:shd w:val="clear" w:color="auto" w:fill="auto"/>
            <w:noWrap/>
            <w:vAlign w:val="center"/>
            <w:hideMark/>
          </w:tcPr>
          <w:p w14:paraId="2B8EBA66"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34" w:type="dxa"/>
            <w:tcBorders>
              <w:top w:val="nil"/>
              <w:left w:val="nil"/>
              <w:bottom w:val="single" w:sz="4" w:space="0" w:color="auto"/>
              <w:right w:val="single" w:sz="4" w:space="0" w:color="auto"/>
            </w:tcBorders>
            <w:shd w:val="clear" w:color="auto" w:fill="auto"/>
            <w:noWrap/>
            <w:vAlign w:val="center"/>
            <w:hideMark/>
          </w:tcPr>
          <w:p w14:paraId="1D91B3FF"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469" w:type="dxa"/>
            <w:tcBorders>
              <w:top w:val="nil"/>
              <w:left w:val="nil"/>
              <w:bottom w:val="single" w:sz="4" w:space="0" w:color="auto"/>
              <w:right w:val="single" w:sz="4" w:space="0" w:color="auto"/>
            </w:tcBorders>
            <w:shd w:val="clear" w:color="auto" w:fill="auto"/>
            <w:noWrap/>
            <w:vAlign w:val="center"/>
            <w:hideMark/>
          </w:tcPr>
          <w:p w14:paraId="79B30869"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301" w:type="dxa"/>
            <w:tcBorders>
              <w:top w:val="nil"/>
              <w:left w:val="nil"/>
              <w:bottom w:val="single" w:sz="4" w:space="0" w:color="auto"/>
              <w:right w:val="single" w:sz="4" w:space="0" w:color="auto"/>
            </w:tcBorders>
          </w:tcPr>
          <w:p w14:paraId="548A19EE" w14:textId="77777777" w:rsidR="00866285" w:rsidRDefault="00866285" w:rsidP="00F9434F">
            <w:pPr>
              <w:jc w:val="center"/>
              <w:rPr>
                <w:color w:val="000000"/>
                <w:szCs w:val="24"/>
                <w:lang w:eastAsia="ru-RU"/>
              </w:rPr>
            </w:pPr>
          </w:p>
          <w:p w14:paraId="6455A221" w14:textId="51119FD1" w:rsidR="00866285" w:rsidRPr="00D55FC2" w:rsidRDefault="00866285" w:rsidP="00F9434F">
            <w:pPr>
              <w:jc w:val="center"/>
              <w:rPr>
                <w:color w:val="000000"/>
                <w:szCs w:val="24"/>
                <w:lang w:eastAsia="ru-RU"/>
              </w:rPr>
            </w:pPr>
            <w:r>
              <w:rPr>
                <w:color w:val="000000"/>
                <w:szCs w:val="24"/>
                <w:lang w:eastAsia="ru-RU"/>
              </w:rPr>
              <w:t>127,5</w:t>
            </w:r>
          </w:p>
        </w:tc>
      </w:tr>
      <w:tr w:rsidR="00866285" w:rsidRPr="00D55FC2" w14:paraId="69E99345" w14:textId="4439B470" w:rsidTr="00866285">
        <w:trPr>
          <w:trHeight w:val="843"/>
        </w:trPr>
        <w:tc>
          <w:tcPr>
            <w:tcW w:w="718" w:type="dxa"/>
            <w:tcBorders>
              <w:top w:val="nil"/>
              <w:left w:val="single" w:sz="4" w:space="0" w:color="auto"/>
              <w:bottom w:val="single" w:sz="4" w:space="0" w:color="auto"/>
              <w:right w:val="single" w:sz="4" w:space="0" w:color="auto"/>
            </w:tcBorders>
            <w:shd w:val="clear" w:color="auto" w:fill="auto"/>
            <w:hideMark/>
          </w:tcPr>
          <w:p w14:paraId="6C83E9B6" w14:textId="77777777" w:rsidR="00866285" w:rsidRPr="00D55FC2" w:rsidRDefault="00866285" w:rsidP="00F9434F">
            <w:pPr>
              <w:jc w:val="center"/>
              <w:rPr>
                <w:color w:val="000000"/>
                <w:szCs w:val="24"/>
                <w:lang w:eastAsia="ru-RU"/>
              </w:rPr>
            </w:pPr>
            <w:r w:rsidRPr="00D55FC2">
              <w:rPr>
                <w:color w:val="000000"/>
                <w:szCs w:val="24"/>
                <w:lang w:eastAsia="ru-RU"/>
              </w:rPr>
              <w:t>11</w:t>
            </w:r>
          </w:p>
        </w:tc>
        <w:tc>
          <w:tcPr>
            <w:tcW w:w="3111" w:type="dxa"/>
            <w:tcBorders>
              <w:top w:val="single" w:sz="4" w:space="0" w:color="auto"/>
              <w:left w:val="nil"/>
              <w:bottom w:val="single" w:sz="4" w:space="0" w:color="auto"/>
              <w:right w:val="single" w:sz="4" w:space="0" w:color="auto"/>
            </w:tcBorders>
            <w:shd w:val="clear" w:color="auto" w:fill="auto"/>
            <w:hideMark/>
          </w:tcPr>
          <w:p w14:paraId="1BA9E81A"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3. Увеличение числа предметов основного фонда музея</w:t>
            </w:r>
          </w:p>
        </w:tc>
        <w:tc>
          <w:tcPr>
            <w:tcW w:w="1765" w:type="dxa"/>
            <w:tcBorders>
              <w:top w:val="nil"/>
              <w:left w:val="nil"/>
              <w:bottom w:val="single" w:sz="4" w:space="0" w:color="auto"/>
              <w:right w:val="single" w:sz="4" w:space="0" w:color="auto"/>
            </w:tcBorders>
            <w:shd w:val="clear" w:color="auto" w:fill="auto"/>
            <w:hideMark/>
          </w:tcPr>
          <w:p w14:paraId="6039E005" w14:textId="77777777" w:rsidR="00866285" w:rsidRPr="00D55FC2" w:rsidRDefault="00866285" w:rsidP="00F9434F">
            <w:pPr>
              <w:rPr>
                <w:color w:val="000000"/>
                <w:szCs w:val="24"/>
                <w:lang w:eastAsia="ru-RU"/>
              </w:rPr>
            </w:pPr>
            <w:r w:rsidRPr="00D55FC2">
              <w:rPr>
                <w:color w:val="000000"/>
                <w:szCs w:val="24"/>
                <w:lang w:eastAsia="ru-RU"/>
              </w:rPr>
              <w:t>Единиц</w:t>
            </w:r>
          </w:p>
        </w:tc>
        <w:tc>
          <w:tcPr>
            <w:tcW w:w="1135" w:type="dxa"/>
            <w:tcBorders>
              <w:top w:val="nil"/>
              <w:left w:val="nil"/>
              <w:bottom w:val="single" w:sz="4" w:space="0" w:color="auto"/>
              <w:right w:val="single" w:sz="4" w:space="0" w:color="auto"/>
            </w:tcBorders>
            <w:shd w:val="clear" w:color="auto" w:fill="auto"/>
            <w:noWrap/>
            <w:vAlign w:val="center"/>
            <w:hideMark/>
          </w:tcPr>
          <w:p w14:paraId="275410F6" w14:textId="77777777" w:rsidR="00866285" w:rsidRPr="00D55FC2" w:rsidRDefault="00866285" w:rsidP="00F9434F">
            <w:pPr>
              <w:jc w:val="center"/>
              <w:rPr>
                <w:color w:val="000000"/>
                <w:szCs w:val="24"/>
                <w:lang w:eastAsia="ru-RU"/>
              </w:rPr>
            </w:pPr>
            <w:r w:rsidRPr="00D55FC2">
              <w:rPr>
                <w:color w:val="000000"/>
                <w:szCs w:val="24"/>
                <w:lang w:eastAsia="ru-RU"/>
              </w:rPr>
              <w:t>2740</w:t>
            </w:r>
          </w:p>
        </w:tc>
        <w:tc>
          <w:tcPr>
            <w:tcW w:w="1134" w:type="dxa"/>
            <w:tcBorders>
              <w:top w:val="nil"/>
              <w:left w:val="nil"/>
              <w:bottom w:val="single" w:sz="4" w:space="0" w:color="auto"/>
              <w:right w:val="single" w:sz="4" w:space="0" w:color="auto"/>
            </w:tcBorders>
            <w:shd w:val="clear" w:color="auto" w:fill="auto"/>
            <w:noWrap/>
            <w:vAlign w:val="center"/>
            <w:hideMark/>
          </w:tcPr>
          <w:p w14:paraId="5F1B6B7B" w14:textId="77777777" w:rsidR="00866285" w:rsidRPr="00D55FC2" w:rsidRDefault="00866285" w:rsidP="00F9434F">
            <w:pPr>
              <w:jc w:val="center"/>
              <w:rPr>
                <w:color w:val="000000"/>
                <w:szCs w:val="24"/>
                <w:lang w:eastAsia="ru-RU"/>
              </w:rPr>
            </w:pPr>
            <w:r w:rsidRPr="00D55FC2">
              <w:rPr>
                <w:color w:val="000000"/>
                <w:szCs w:val="24"/>
                <w:lang w:eastAsia="ru-RU"/>
              </w:rPr>
              <w:t>2740</w:t>
            </w:r>
          </w:p>
        </w:tc>
        <w:tc>
          <w:tcPr>
            <w:tcW w:w="1175" w:type="dxa"/>
            <w:tcBorders>
              <w:top w:val="nil"/>
              <w:left w:val="nil"/>
              <w:bottom w:val="single" w:sz="4" w:space="0" w:color="auto"/>
              <w:right w:val="single" w:sz="4" w:space="0" w:color="auto"/>
            </w:tcBorders>
            <w:shd w:val="clear" w:color="auto" w:fill="auto"/>
            <w:noWrap/>
            <w:vAlign w:val="center"/>
            <w:hideMark/>
          </w:tcPr>
          <w:p w14:paraId="39F73DC7" w14:textId="77777777" w:rsidR="00866285" w:rsidRPr="00D55FC2" w:rsidRDefault="00866285" w:rsidP="00F9434F">
            <w:pPr>
              <w:jc w:val="center"/>
              <w:rPr>
                <w:color w:val="000000"/>
                <w:szCs w:val="24"/>
                <w:lang w:eastAsia="ru-RU"/>
              </w:rPr>
            </w:pPr>
            <w:r w:rsidRPr="00D55FC2">
              <w:rPr>
                <w:color w:val="000000"/>
                <w:szCs w:val="24"/>
                <w:lang w:eastAsia="ru-RU"/>
              </w:rPr>
              <w:t>2815</w:t>
            </w:r>
          </w:p>
        </w:tc>
        <w:tc>
          <w:tcPr>
            <w:tcW w:w="1183" w:type="dxa"/>
            <w:tcBorders>
              <w:top w:val="nil"/>
              <w:left w:val="nil"/>
              <w:bottom w:val="single" w:sz="4" w:space="0" w:color="auto"/>
              <w:right w:val="single" w:sz="4" w:space="0" w:color="auto"/>
            </w:tcBorders>
            <w:shd w:val="clear" w:color="auto" w:fill="auto"/>
            <w:noWrap/>
            <w:vAlign w:val="center"/>
            <w:hideMark/>
          </w:tcPr>
          <w:p w14:paraId="5D09CAF1" w14:textId="77777777" w:rsidR="00866285" w:rsidRPr="00D55FC2" w:rsidRDefault="00866285" w:rsidP="00F9434F">
            <w:pPr>
              <w:jc w:val="center"/>
              <w:rPr>
                <w:color w:val="000000"/>
                <w:szCs w:val="24"/>
                <w:lang w:eastAsia="ru-RU"/>
              </w:rPr>
            </w:pPr>
            <w:r w:rsidRPr="00D55FC2">
              <w:rPr>
                <w:color w:val="000000"/>
                <w:szCs w:val="24"/>
                <w:lang w:eastAsia="ru-RU"/>
              </w:rPr>
              <w:t>2815</w:t>
            </w:r>
          </w:p>
        </w:tc>
        <w:tc>
          <w:tcPr>
            <w:tcW w:w="1134" w:type="dxa"/>
            <w:tcBorders>
              <w:top w:val="nil"/>
              <w:left w:val="nil"/>
              <w:bottom w:val="single" w:sz="4" w:space="0" w:color="auto"/>
              <w:right w:val="single" w:sz="4" w:space="0" w:color="auto"/>
            </w:tcBorders>
            <w:shd w:val="clear" w:color="auto" w:fill="auto"/>
            <w:noWrap/>
            <w:vAlign w:val="center"/>
            <w:hideMark/>
          </w:tcPr>
          <w:p w14:paraId="5BBB5C9C" w14:textId="77777777" w:rsidR="00866285" w:rsidRPr="00D55FC2" w:rsidRDefault="00866285" w:rsidP="00F9434F">
            <w:pPr>
              <w:jc w:val="center"/>
              <w:rPr>
                <w:color w:val="000000"/>
                <w:szCs w:val="24"/>
                <w:lang w:eastAsia="ru-RU"/>
              </w:rPr>
            </w:pPr>
            <w:r w:rsidRPr="00D55FC2">
              <w:rPr>
                <w:color w:val="000000"/>
                <w:szCs w:val="24"/>
                <w:lang w:eastAsia="ru-RU"/>
              </w:rPr>
              <w:t>2890</w:t>
            </w:r>
          </w:p>
        </w:tc>
        <w:tc>
          <w:tcPr>
            <w:tcW w:w="1134" w:type="dxa"/>
            <w:tcBorders>
              <w:top w:val="nil"/>
              <w:left w:val="nil"/>
              <w:bottom w:val="single" w:sz="4" w:space="0" w:color="auto"/>
              <w:right w:val="single" w:sz="4" w:space="0" w:color="auto"/>
            </w:tcBorders>
            <w:shd w:val="clear" w:color="auto" w:fill="auto"/>
            <w:noWrap/>
            <w:vAlign w:val="center"/>
            <w:hideMark/>
          </w:tcPr>
          <w:p w14:paraId="3DDCBD70" w14:textId="77777777" w:rsidR="00866285" w:rsidRPr="00D55FC2" w:rsidRDefault="00866285" w:rsidP="00F9434F">
            <w:pPr>
              <w:jc w:val="center"/>
              <w:rPr>
                <w:color w:val="000000"/>
                <w:szCs w:val="24"/>
                <w:lang w:eastAsia="ru-RU"/>
              </w:rPr>
            </w:pPr>
            <w:r w:rsidRPr="00D55FC2">
              <w:rPr>
                <w:color w:val="000000"/>
                <w:szCs w:val="24"/>
                <w:lang w:eastAsia="ru-RU"/>
              </w:rPr>
              <w:t>2890</w:t>
            </w:r>
          </w:p>
        </w:tc>
        <w:tc>
          <w:tcPr>
            <w:tcW w:w="1469" w:type="dxa"/>
            <w:tcBorders>
              <w:top w:val="nil"/>
              <w:left w:val="nil"/>
              <w:bottom w:val="single" w:sz="4" w:space="0" w:color="auto"/>
              <w:right w:val="single" w:sz="4" w:space="0" w:color="auto"/>
            </w:tcBorders>
            <w:shd w:val="clear" w:color="auto" w:fill="auto"/>
            <w:noWrap/>
            <w:vAlign w:val="center"/>
            <w:hideMark/>
          </w:tcPr>
          <w:p w14:paraId="585C59B0" w14:textId="77777777" w:rsidR="00866285" w:rsidRPr="00D55FC2" w:rsidRDefault="00866285" w:rsidP="00F9434F">
            <w:pPr>
              <w:jc w:val="center"/>
              <w:rPr>
                <w:color w:val="000000"/>
                <w:szCs w:val="24"/>
                <w:lang w:eastAsia="ru-RU"/>
              </w:rPr>
            </w:pPr>
            <w:r w:rsidRPr="00D55FC2">
              <w:rPr>
                <w:color w:val="000000"/>
                <w:szCs w:val="24"/>
                <w:lang w:eastAsia="ru-RU"/>
              </w:rPr>
              <w:t>2890</w:t>
            </w:r>
          </w:p>
        </w:tc>
        <w:tc>
          <w:tcPr>
            <w:tcW w:w="1301" w:type="dxa"/>
            <w:tcBorders>
              <w:top w:val="nil"/>
              <w:left w:val="nil"/>
              <w:bottom w:val="single" w:sz="4" w:space="0" w:color="auto"/>
              <w:right w:val="single" w:sz="4" w:space="0" w:color="auto"/>
            </w:tcBorders>
          </w:tcPr>
          <w:p w14:paraId="2C2D0565" w14:textId="77777777" w:rsidR="00866285" w:rsidRDefault="00866285" w:rsidP="00F9434F">
            <w:pPr>
              <w:jc w:val="center"/>
              <w:rPr>
                <w:color w:val="000000"/>
                <w:szCs w:val="24"/>
                <w:lang w:eastAsia="ru-RU"/>
              </w:rPr>
            </w:pPr>
          </w:p>
          <w:p w14:paraId="74CC0E77" w14:textId="5634BFD1" w:rsidR="00866285" w:rsidRPr="00D55FC2" w:rsidRDefault="00866285" w:rsidP="00F9434F">
            <w:pPr>
              <w:jc w:val="center"/>
              <w:rPr>
                <w:color w:val="000000"/>
                <w:szCs w:val="24"/>
                <w:lang w:eastAsia="ru-RU"/>
              </w:rPr>
            </w:pPr>
            <w:r>
              <w:rPr>
                <w:color w:val="000000"/>
                <w:szCs w:val="24"/>
                <w:lang w:eastAsia="ru-RU"/>
              </w:rPr>
              <w:t>2890</w:t>
            </w:r>
          </w:p>
        </w:tc>
      </w:tr>
      <w:tr w:rsidR="00866285" w:rsidRPr="00D55FC2" w14:paraId="2EA3F436" w14:textId="5353ED01" w:rsidTr="00866285">
        <w:trPr>
          <w:trHeight w:val="572"/>
        </w:trPr>
        <w:tc>
          <w:tcPr>
            <w:tcW w:w="718" w:type="dxa"/>
            <w:tcBorders>
              <w:top w:val="nil"/>
              <w:left w:val="single" w:sz="4" w:space="0" w:color="auto"/>
              <w:bottom w:val="single" w:sz="4" w:space="0" w:color="auto"/>
              <w:right w:val="single" w:sz="4" w:space="0" w:color="auto"/>
            </w:tcBorders>
            <w:shd w:val="clear" w:color="auto" w:fill="auto"/>
            <w:hideMark/>
          </w:tcPr>
          <w:p w14:paraId="40C3B235"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3111" w:type="dxa"/>
            <w:tcBorders>
              <w:top w:val="single" w:sz="4" w:space="0" w:color="auto"/>
              <w:left w:val="nil"/>
              <w:bottom w:val="single" w:sz="4" w:space="0" w:color="auto"/>
              <w:right w:val="single" w:sz="4" w:space="0" w:color="auto"/>
            </w:tcBorders>
            <w:shd w:val="clear" w:color="auto" w:fill="auto"/>
            <w:hideMark/>
          </w:tcPr>
          <w:p w14:paraId="2E986390"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4. Увеличение числа посещений музея</w:t>
            </w:r>
          </w:p>
        </w:tc>
        <w:tc>
          <w:tcPr>
            <w:tcW w:w="1765" w:type="dxa"/>
            <w:tcBorders>
              <w:top w:val="nil"/>
              <w:left w:val="nil"/>
              <w:bottom w:val="single" w:sz="4" w:space="0" w:color="auto"/>
              <w:right w:val="single" w:sz="4" w:space="0" w:color="auto"/>
            </w:tcBorders>
            <w:shd w:val="clear" w:color="auto" w:fill="auto"/>
            <w:hideMark/>
          </w:tcPr>
          <w:p w14:paraId="273049A8" w14:textId="77777777" w:rsidR="00866285" w:rsidRPr="00D55FC2" w:rsidRDefault="00866285" w:rsidP="00F9434F">
            <w:pPr>
              <w:rPr>
                <w:color w:val="000000"/>
                <w:szCs w:val="24"/>
                <w:lang w:eastAsia="ru-RU"/>
              </w:rPr>
            </w:pPr>
            <w:r w:rsidRPr="00D55FC2">
              <w:rPr>
                <w:color w:val="000000"/>
                <w:szCs w:val="24"/>
                <w:lang w:eastAsia="ru-RU"/>
              </w:rPr>
              <w:t>Количество человек (тыс.)</w:t>
            </w:r>
          </w:p>
        </w:tc>
        <w:tc>
          <w:tcPr>
            <w:tcW w:w="1135" w:type="dxa"/>
            <w:tcBorders>
              <w:top w:val="nil"/>
              <w:left w:val="nil"/>
              <w:bottom w:val="single" w:sz="4" w:space="0" w:color="auto"/>
              <w:right w:val="single" w:sz="4" w:space="0" w:color="auto"/>
            </w:tcBorders>
            <w:shd w:val="clear" w:color="auto" w:fill="auto"/>
            <w:noWrap/>
            <w:vAlign w:val="center"/>
            <w:hideMark/>
          </w:tcPr>
          <w:p w14:paraId="02866A4E"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34" w:type="dxa"/>
            <w:tcBorders>
              <w:top w:val="nil"/>
              <w:left w:val="nil"/>
              <w:bottom w:val="single" w:sz="4" w:space="0" w:color="auto"/>
              <w:right w:val="single" w:sz="4" w:space="0" w:color="auto"/>
            </w:tcBorders>
            <w:shd w:val="clear" w:color="auto" w:fill="auto"/>
            <w:noWrap/>
            <w:vAlign w:val="center"/>
            <w:hideMark/>
          </w:tcPr>
          <w:p w14:paraId="79A8F59E"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75" w:type="dxa"/>
            <w:tcBorders>
              <w:top w:val="nil"/>
              <w:left w:val="nil"/>
              <w:bottom w:val="single" w:sz="4" w:space="0" w:color="auto"/>
              <w:right w:val="single" w:sz="4" w:space="0" w:color="auto"/>
            </w:tcBorders>
            <w:shd w:val="clear" w:color="auto" w:fill="auto"/>
            <w:vAlign w:val="center"/>
            <w:hideMark/>
          </w:tcPr>
          <w:p w14:paraId="61E3B2F2"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83" w:type="dxa"/>
            <w:tcBorders>
              <w:top w:val="nil"/>
              <w:left w:val="nil"/>
              <w:bottom w:val="single" w:sz="4" w:space="0" w:color="auto"/>
              <w:right w:val="single" w:sz="4" w:space="0" w:color="auto"/>
            </w:tcBorders>
            <w:shd w:val="clear" w:color="auto" w:fill="auto"/>
            <w:noWrap/>
            <w:vAlign w:val="center"/>
            <w:hideMark/>
          </w:tcPr>
          <w:p w14:paraId="7754EB1E"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34" w:type="dxa"/>
            <w:tcBorders>
              <w:top w:val="nil"/>
              <w:left w:val="nil"/>
              <w:bottom w:val="single" w:sz="4" w:space="0" w:color="auto"/>
              <w:right w:val="single" w:sz="4" w:space="0" w:color="auto"/>
            </w:tcBorders>
            <w:shd w:val="clear" w:color="auto" w:fill="auto"/>
            <w:noWrap/>
            <w:vAlign w:val="center"/>
            <w:hideMark/>
          </w:tcPr>
          <w:p w14:paraId="0FCCCBBF"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34" w:type="dxa"/>
            <w:tcBorders>
              <w:top w:val="nil"/>
              <w:left w:val="nil"/>
              <w:bottom w:val="single" w:sz="4" w:space="0" w:color="auto"/>
              <w:right w:val="single" w:sz="4" w:space="0" w:color="auto"/>
            </w:tcBorders>
            <w:shd w:val="clear" w:color="auto" w:fill="auto"/>
            <w:noWrap/>
            <w:vAlign w:val="center"/>
            <w:hideMark/>
          </w:tcPr>
          <w:p w14:paraId="3EB11CF4"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469" w:type="dxa"/>
            <w:tcBorders>
              <w:top w:val="nil"/>
              <w:left w:val="nil"/>
              <w:bottom w:val="single" w:sz="4" w:space="0" w:color="auto"/>
              <w:right w:val="single" w:sz="4" w:space="0" w:color="auto"/>
            </w:tcBorders>
            <w:shd w:val="clear" w:color="auto" w:fill="auto"/>
            <w:noWrap/>
            <w:vAlign w:val="center"/>
            <w:hideMark/>
          </w:tcPr>
          <w:p w14:paraId="2BB089D1"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301" w:type="dxa"/>
            <w:tcBorders>
              <w:top w:val="nil"/>
              <w:left w:val="nil"/>
              <w:bottom w:val="single" w:sz="4" w:space="0" w:color="auto"/>
              <w:right w:val="single" w:sz="4" w:space="0" w:color="auto"/>
            </w:tcBorders>
          </w:tcPr>
          <w:p w14:paraId="40AFA3BF" w14:textId="77777777" w:rsidR="00866285" w:rsidRDefault="00866285" w:rsidP="00F9434F">
            <w:pPr>
              <w:jc w:val="center"/>
              <w:rPr>
                <w:color w:val="000000"/>
                <w:szCs w:val="24"/>
                <w:lang w:eastAsia="ru-RU"/>
              </w:rPr>
            </w:pPr>
          </w:p>
          <w:p w14:paraId="55B83047" w14:textId="2D29A2AA" w:rsidR="00866285" w:rsidRPr="00D55FC2" w:rsidRDefault="00866285" w:rsidP="00F9434F">
            <w:pPr>
              <w:jc w:val="center"/>
              <w:rPr>
                <w:color w:val="000000"/>
                <w:szCs w:val="24"/>
                <w:lang w:eastAsia="ru-RU"/>
              </w:rPr>
            </w:pPr>
            <w:r>
              <w:rPr>
                <w:color w:val="000000"/>
                <w:szCs w:val="24"/>
                <w:lang w:eastAsia="ru-RU"/>
              </w:rPr>
              <w:t>8,5</w:t>
            </w:r>
          </w:p>
        </w:tc>
      </w:tr>
      <w:tr w:rsidR="00866285" w:rsidRPr="00D55FC2" w14:paraId="59170846" w14:textId="162109BC" w:rsidTr="00866285">
        <w:trPr>
          <w:trHeight w:val="835"/>
        </w:trPr>
        <w:tc>
          <w:tcPr>
            <w:tcW w:w="718" w:type="dxa"/>
            <w:tcBorders>
              <w:top w:val="nil"/>
              <w:left w:val="single" w:sz="4" w:space="0" w:color="auto"/>
              <w:bottom w:val="single" w:sz="4" w:space="0" w:color="auto"/>
              <w:right w:val="single" w:sz="4" w:space="0" w:color="auto"/>
            </w:tcBorders>
            <w:shd w:val="clear" w:color="auto" w:fill="auto"/>
            <w:hideMark/>
          </w:tcPr>
          <w:p w14:paraId="62DC9AED" w14:textId="77777777" w:rsidR="00866285" w:rsidRPr="00D55FC2" w:rsidRDefault="00866285" w:rsidP="00F9434F">
            <w:pPr>
              <w:jc w:val="center"/>
              <w:rPr>
                <w:color w:val="000000"/>
                <w:szCs w:val="24"/>
                <w:lang w:eastAsia="ru-RU"/>
              </w:rPr>
            </w:pPr>
            <w:r w:rsidRPr="00D55FC2">
              <w:rPr>
                <w:color w:val="000000"/>
                <w:szCs w:val="24"/>
                <w:lang w:eastAsia="ru-RU"/>
              </w:rPr>
              <w:t>13</w:t>
            </w:r>
          </w:p>
        </w:tc>
        <w:tc>
          <w:tcPr>
            <w:tcW w:w="3111" w:type="dxa"/>
            <w:tcBorders>
              <w:top w:val="single" w:sz="4" w:space="0" w:color="auto"/>
              <w:left w:val="nil"/>
              <w:bottom w:val="single" w:sz="4" w:space="0" w:color="auto"/>
              <w:right w:val="single" w:sz="4" w:space="0" w:color="auto"/>
            </w:tcBorders>
            <w:shd w:val="clear" w:color="auto" w:fill="auto"/>
            <w:hideMark/>
          </w:tcPr>
          <w:p w14:paraId="443051BC"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5. Динамика числа участников клубных формирований РДК</w:t>
            </w:r>
          </w:p>
        </w:tc>
        <w:tc>
          <w:tcPr>
            <w:tcW w:w="1765" w:type="dxa"/>
            <w:tcBorders>
              <w:top w:val="nil"/>
              <w:left w:val="nil"/>
              <w:bottom w:val="single" w:sz="4" w:space="0" w:color="auto"/>
              <w:right w:val="single" w:sz="4" w:space="0" w:color="auto"/>
            </w:tcBorders>
            <w:shd w:val="clear" w:color="auto" w:fill="auto"/>
            <w:hideMark/>
          </w:tcPr>
          <w:p w14:paraId="0CBC78C2" w14:textId="77777777" w:rsidR="00866285" w:rsidRPr="00D55FC2" w:rsidRDefault="00866285" w:rsidP="00F9434F">
            <w:pPr>
              <w:rPr>
                <w:color w:val="000000"/>
                <w:szCs w:val="24"/>
                <w:lang w:eastAsia="ru-RU"/>
              </w:rPr>
            </w:pPr>
            <w:r w:rsidRPr="00D55FC2">
              <w:rPr>
                <w:color w:val="000000"/>
                <w:szCs w:val="24"/>
                <w:lang w:eastAsia="ru-RU"/>
              </w:rPr>
              <w:t xml:space="preserve">Количество человек </w:t>
            </w:r>
          </w:p>
        </w:tc>
        <w:tc>
          <w:tcPr>
            <w:tcW w:w="1135" w:type="dxa"/>
            <w:tcBorders>
              <w:top w:val="nil"/>
              <w:left w:val="nil"/>
              <w:bottom w:val="single" w:sz="4" w:space="0" w:color="auto"/>
              <w:right w:val="single" w:sz="4" w:space="0" w:color="auto"/>
            </w:tcBorders>
            <w:shd w:val="clear" w:color="auto" w:fill="auto"/>
            <w:noWrap/>
            <w:vAlign w:val="center"/>
            <w:hideMark/>
          </w:tcPr>
          <w:p w14:paraId="35716DB0"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34" w:type="dxa"/>
            <w:tcBorders>
              <w:top w:val="nil"/>
              <w:left w:val="nil"/>
              <w:bottom w:val="single" w:sz="4" w:space="0" w:color="auto"/>
              <w:right w:val="single" w:sz="4" w:space="0" w:color="auto"/>
            </w:tcBorders>
            <w:shd w:val="clear" w:color="auto" w:fill="auto"/>
            <w:noWrap/>
            <w:vAlign w:val="center"/>
            <w:hideMark/>
          </w:tcPr>
          <w:p w14:paraId="5B89D027"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75" w:type="dxa"/>
            <w:tcBorders>
              <w:top w:val="nil"/>
              <w:left w:val="nil"/>
              <w:bottom w:val="single" w:sz="4" w:space="0" w:color="auto"/>
              <w:right w:val="single" w:sz="4" w:space="0" w:color="auto"/>
            </w:tcBorders>
            <w:shd w:val="clear" w:color="auto" w:fill="auto"/>
            <w:vAlign w:val="center"/>
            <w:hideMark/>
          </w:tcPr>
          <w:p w14:paraId="5103527E"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83" w:type="dxa"/>
            <w:tcBorders>
              <w:top w:val="nil"/>
              <w:left w:val="nil"/>
              <w:bottom w:val="single" w:sz="4" w:space="0" w:color="auto"/>
              <w:right w:val="single" w:sz="4" w:space="0" w:color="auto"/>
            </w:tcBorders>
            <w:shd w:val="clear" w:color="auto" w:fill="auto"/>
            <w:noWrap/>
            <w:vAlign w:val="center"/>
            <w:hideMark/>
          </w:tcPr>
          <w:p w14:paraId="07807BF3"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34" w:type="dxa"/>
            <w:tcBorders>
              <w:top w:val="nil"/>
              <w:left w:val="nil"/>
              <w:bottom w:val="single" w:sz="4" w:space="0" w:color="auto"/>
              <w:right w:val="single" w:sz="4" w:space="0" w:color="auto"/>
            </w:tcBorders>
            <w:shd w:val="clear" w:color="auto" w:fill="auto"/>
            <w:noWrap/>
            <w:vAlign w:val="center"/>
            <w:hideMark/>
          </w:tcPr>
          <w:p w14:paraId="671FDA63"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34" w:type="dxa"/>
            <w:tcBorders>
              <w:top w:val="nil"/>
              <w:left w:val="nil"/>
              <w:bottom w:val="single" w:sz="4" w:space="0" w:color="auto"/>
              <w:right w:val="single" w:sz="4" w:space="0" w:color="auto"/>
            </w:tcBorders>
            <w:shd w:val="clear" w:color="auto" w:fill="auto"/>
            <w:noWrap/>
            <w:vAlign w:val="center"/>
            <w:hideMark/>
          </w:tcPr>
          <w:p w14:paraId="4C0A023F"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469" w:type="dxa"/>
            <w:tcBorders>
              <w:top w:val="nil"/>
              <w:left w:val="nil"/>
              <w:bottom w:val="single" w:sz="4" w:space="0" w:color="auto"/>
              <w:right w:val="single" w:sz="4" w:space="0" w:color="auto"/>
            </w:tcBorders>
            <w:shd w:val="clear" w:color="auto" w:fill="auto"/>
            <w:noWrap/>
            <w:vAlign w:val="center"/>
            <w:hideMark/>
          </w:tcPr>
          <w:p w14:paraId="37051583"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301" w:type="dxa"/>
            <w:tcBorders>
              <w:top w:val="nil"/>
              <w:left w:val="nil"/>
              <w:bottom w:val="single" w:sz="4" w:space="0" w:color="auto"/>
              <w:right w:val="single" w:sz="4" w:space="0" w:color="auto"/>
            </w:tcBorders>
          </w:tcPr>
          <w:p w14:paraId="31522A27" w14:textId="77777777" w:rsidR="00866285" w:rsidRDefault="00866285" w:rsidP="00F9434F">
            <w:pPr>
              <w:jc w:val="center"/>
              <w:rPr>
                <w:color w:val="000000"/>
                <w:szCs w:val="24"/>
                <w:lang w:eastAsia="ru-RU"/>
              </w:rPr>
            </w:pPr>
          </w:p>
          <w:p w14:paraId="0C7F2108" w14:textId="3827DE34" w:rsidR="00866285" w:rsidRPr="00D55FC2" w:rsidRDefault="00866285" w:rsidP="00F9434F">
            <w:pPr>
              <w:jc w:val="center"/>
              <w:rPr>
                <w:color w:val="000000"/>
                <w:szCs w:val="24"/>
                <w:lang w:eastAsia="ru-RU"/>
              </w:rPr>
            </w:pPr>
            <w:r>
              <w:rPr>
                <w:color w:val="000000"/>
                <w:szCs w:val="24"/>
                <w:lang w:eastAsia="ru-RU"/>
              </w:rPr>
              <w:t>387</w:t>
            </w:r>
          </w:p>
        </w:tc>
      </w:tr>
      <w:tr w:rsidR="00866285" w:rsidRPr="00D55FC2" w14:paraId="28D186E8" w14:textId="0422D812" w:rsidTr="00866285">
        <w:trPr>
          <w:trHeight w:val="1116"/>
        </w:trPr>
        <w:tc>
          <w:tcPr>
            <w:tcW w:w="718" w:type="dxa"/>
            <w:tcBorders>
              <w:top w:val="nil"/>
              <w:left w:val="single" w:sz="4" w:space="0" w:color="auto"/>
              <w:bottom w:val="single" w:sz="4" w:space="0" w:color="auto"/>
              <w:right w:val="single" w:sz="4" w:space="0" w:color="auto"/>
            </w:tcBorders>
            <w:shd w:val="clear" w:color="auto" w:fill="auto"/>
            <w:hideMark/>
          </w:tcPr>
          <w:p w14:paraId="63A53C6B" w14:textId="77777777" w:rsidR="00866285" w:rsidRPr="00D55FC2" w:rsidRDefault="00866285" w:rsidP="00F9434F">
            <w:pPr>
              <w:jc w:val="center"/>
              <w:rPr>
                <w:color w:val="000000"/>
                <w:szCs w:val="24"/>
                <w:lang w:eastAsia="ru-RU"/>
              </w:rPr>
            </w:pPr>
            <w:r w:rsidRPr="00D55FC2">
              <w:rPr>
                <w:color w:val="000000"/>
                <w:szCs w:val="24"/>
                <w:lang w:eastAsia="ru-RU"/>
              </w:rPr>
              <w:t>14</w:t>
            </w:r>
          </w:p>
        </w:tc>
        <w:tc>
          <w:tcPr>
            <w:tcW w:w="3111" w:type="dxa"/>
            <w:tcBorders>
              <w:top w:val="single" w:sz="4" w:space="0" w:color="auto"/>
              <w:left w:val="nil"/>
              <w:bottom w:val="single" w:sz="4" w:space="0" w:color="auto"/>
              <w:right w:val="single" w:sz="4" w:space="0" w:color="auto"/>
            </w:tcBorders>
            <w:shd w:val="clear" w:color="auto" w:fill="auto"/>
            <w:hideMark/>
          </w:tcPr>
          <w:p w14:paraId="550BD0A7"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6. Динамика числа участников клубных формирований самодеятельного народного творчества РДК</w:t>
            </w:r>
          </w:p>
        </w:tc>
        <w:tc>
          <w:tcPr>
            <w:tcW w:w="1765" w:type="dxa"/>
            <w:tcBorders>
              <w:top w:val="nil"/>
              <w:left w:val="nil"/>
              <w:bottom w:val="single" w:sz="4" w:space="0" w:color="auto"/>
              <w:right w:val="single" w:sz="4" w:space="0" w:color="auto"/>
            </w:tcBorders>
            <w:shd w:val="clear" w:color="auto" w:fill="auto"/>
            <w:hideMark/>
          </w:tcPr>
          <w:p w14:paraId="41507334" w14:textId="77777777" w:rsidR="00866285" w:rsidRPr="00D55FC2" w:rsidRDefault="00866285" w:rsidP="00F9434F">
            <w:pPr>
              <w:rPr>
                <w:color w:val="000000"/>
                <w:szCs w:val="24"/>
                <w:lang w:eastAsia="ru-RU"/>
              </w:rPr>
            </w:pPr>
            <w:r w:rsidRPr="00D55FC2">
              <w:rPr>
                <w:color w:val="000000"/>
                <w:szCs w:val="24"/>
                <w:lang w:eastAsia="ru-RU"/>
              </w:rPr>
              <w:t>Количество человек</w:t>
            </w:r>
          </w:p>
        </w:tc>
        <w:tc>
          <w:tcPr>
            <w:tcW w:w="1135" w:type="dxa"/>
            <w:tcBorders>
              <w:top w:val="nil"/>
              <w:left w:val="nil"/>
              <w:bottom w:val="single" w:sz="4" w:space="0" w:color="auto"/>
              <w:right w:val="single" w:sz="4" w:space="0" w:color="auto"/>
            </w:tcBorders>
            <w:shd w:val="clear" w:color="auto" w:fill="auto"/>
            <w:noWrap/>
            <w:vAlign w:val="center"/>
            <w:hideMark/>
          </w:tcPr>
          <w:p w14:paraId="4660783E"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7DF1C101"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75" w:type="dxa"/>
            <w:tcBorders>
              <w:top w:val="nil"/>
              <w:left w:val="nil"/>
              <w:bottom w:val="single" w:sz="4" w:space="0" w:color="auto"/>
              <w:right w:val="single" w:sz="4" w:space="0" w:color="auto"/>
            </w:tcBorders>
            <w:shd w:val="clear" w:color="auto" w:fill="auto"/>
            <w:vAlign w:val="center"/>
            <w:hideMark/>
          </w:tcPr>
          <w:p w14:paraId="3E864570"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83" w:type="dxa"/>
            <w:tcBorders>
              <w:top w:val="nil"/>
              <w:left w:val="nil"/>
              <w:bottom w:val="single" w:sz="4" w:space="0" w:color="auto"/>
              <w:right w:val="single" w:sz="4" w:space="0" w:color="auto"/>
            </w:tcBorders>
            <w:shd w:val="clear" w:color="auto" w:fill="auto"/>
            <w:noWrap/>
            <w:vAlign w:val="center"/>
            <w:hideMark/>
          </w:tcPr>
          <w:p w14:paraId="4022C01D"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1030FDFE"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428CAA80"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469" w:type="dxa"/>
            <w:tcBorders>
              <w:top w:val="nil"/>
              <w:left w:val="nil"/>
              <w:bottom w:val="single" w:sz="4" w:space="0" w:color="auto"/>
              <w:right w:val="single" w:sz="4" w:space="0" w:color="auto"/>
            </w:tcBorders>
            <w:shd w:val="clear" w:color="auto" w:fill="auto"/>
            <w:noWrap/>
            <w:vAlign w:val="center"/>
            <w:hideMark/>
          </w:tcPr>
          <w:p w14:paraId="2975D74E"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301" w:type="dxa"/>
            <w:tcBorders>
              <w:top w:val="nil"/>
              <w:left w:val="nil"/>
              <w:bottom w:val="single" w:sz="4" w:space="0" w:color="auto"/>
              <w:right w:val="single" w:sz="4" w:space="0" w:color="auto"/>
            </w:tcBorders>
          </w:tcPr>
          <w:p w14:paraId="6C844808" w14:textId="77777777" w:rsidR="00866285" w:rsidRDefault="00866285" w:rsidP="00F9434F">
            <w:pPr>
              <w:jc w:val="center"/>
              <w:rPr>
                <w:color w:val="000000"/>
                <w:szCs w:val="24"/>
                <w:lang w:eastAsia="ru-RU"/>
              </w:rPr>
            </w:pPr>
          </w:p>
          <w:p w14:paraId="29CC3E43" w14:textId="77777777" w:rsidR="00866285" w:rsidRDefault="00866285" w:rsidP="00F9434F">
            <w:pPr>
              <w:jc w:val="center"/>
              <w:rPr>
                <w:color w:val="000000"/>
                <w:szCs w:val="24"/>
                <w:lang w:eastAsia="ru-RU"/>
              </w:rPr>
            </w:pPr>
          </w:p>
          <w:p w14:paraId="47C7EBCD" w14:textId="1B7D64C9" w:rsidR="00866285" w:rsidRPr="00D55FC2" w:rsidRDefault="00866285" w:rsidP="00F9434F">
            <w:pPr>
              <w:jc w:val="center"/>
              <w:rPr>
                <w:color w:val="000000"/>
                <w:szCs w:val="24"/>
                <w:lang w:eastAsia="ru-RU"/>
              </w:rPr>
            </w:pPr>
            <w:r>
              <w:rPr>
                <w:color w:val="000000"/>
                <w:szCs w:val="24"/>
                <w:lang w:eastAsia="ru-RU"/>
              </w:rPr>
              <w:t>208</w:t>
            </w:r>
          </w:p>
        </w:tc>
      </w:tr>
      <w:tr w:rsidR="00866285" w:rsidRPr="00D55FC2" w14:paraId="12B8F60A" w14:textId="5BADF954" w:rsidTr="00866285">
        <w:trPr>
          <w:trHeight w:val="976"/>
        </w:trPr>
        <w:tc>
          <w:tcPr>
            <w:tcW w:w="718" w:type="dxa"/>
            <w:tcBorders>
              <w:top w:val="nil"/>
              <w:left w:val="single" w:sz="4" w:space="0" w:color="auto"/>
              <w:bottom w:val="single" w:sz="4" w:space="0" w:color="auto"/>
              <w:right w:val="single" w:sz="4" w:space="0" w:color="auto"/>
            </w:tcBorders>
            <w:shd w:val="clear" w:color="auto" w:fill="auto"/>
            <w:hideMark/>
          </w:tcPr>
          <w:p w14:paraId="09313545" w14:textId="77777777" w:rsidR="00866285" w:rsidRPr="00D55FC2" w:rsidRDefault="00866285" w:rsidP="00F9434F">
            <w:pPr>
              <w:jc w:val="center"/>
              <w:rPr>
                <w:color w:val="000000"/>
                <w:szCs w:val="24"/>
                <w:lang w:eastAsia="ru-RU"/>
              </w:rPr>
            </w:pPr>
            <w:r w:rsidRPr="00D55FC2">
              <w:rPr>
                <w:color w:val="000000"/>
                <w:szCs w:val="24"/>
                <w:lang w:eastAsia="ru-RU"/>
              </w:rPr>
              <w:t>15</w:t>
            </w:r>
          </w:p>
        </w:tc>
        <w:tc>
          <w:tcPr>
            <w:tcW w:w="3111" w:type="dxa"/>
            <w:tcBorders>
              <w:top w:val="single" w:sz="4" w:space="0" w:color="auto"/>
              <w:left w:val="nil"/>
              <w:bottom w:val="single" w:sz="4" w:space="0" w:color="auto"/>
              <w:right w:val="single" w:sz="4" w:space="0" w:color="auto"/>
            </w:tcBorders>
            <w:shd w:val="clear" w:color="auto" w:fill="auto"/>
            <w:hideMark/>
          </w:tcPr>
          <w:p w14:paraId="3FD55A61"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7. Динамика числа участников фестивалей, выставок, конкурсов, конференций и иных  программных  мероприятий силами ДШИ</w:t>
            </w:r>
          </w:p>
        </w:tc>
        <w:tc>
          <w:tcPr>
            <w:tcW w:w="1765" w:type="dxa"/>
            <w:tcBorders>
              <w:top w:val="nil"/>
              <w:left w:val="nil"/>
              <w:bottom w:val="single" w:sz="4" w:space="0" w:color="auto"/>
              <w:right w:val="single" w:sz="4" w:space="0" w:color="auto"/>
            </w:tcBorders>
            <w:shd w:val="clear" w:color="auto" w:fill="auto"/>
            <w:hideMark/>
          </w:tcPr>
          <w:p w14:paraId="76F90B8F" w14:textId="77777777" w:rsidR="00866285" w:rsidRPr="00D55FC2" w:rsidRDefault="00866285" w:rsidP="00F9434F">
            <w:pPr>
              <w:rPr>
                <w:color w:val="000000"/>
                <w:szCs w:val="24"/>
                <w:lang w:eastAsia="ru-RU"/>
              </w:rPr>
            </w:pPr>
            <w:r w:rsidRPr="00D55FC2">
              <w:rPr>
                <w:color w:val="000000"/>
                <w:szCs w:val="24"/>
                <w:lang w:eastAsia="ru-RU"/>
              </w:rPr>
              <w:t>Количество человек</w:t>
            </w:r>
          </w:p>
        </w:tc>
        <w:tc>
          <w:tcPr>
            <w:tcW w:w="1135" w:type="dxa"/>
            <w:tcBorders>
              <w:top w:val="nil"/>
              <w:left w:val="nil"/>
              <w:bottom w:val="single" w:sz="4" w:space="0" w:color="auto"/>
              <w:right w:val="single" w:sz="4" w:space="0" w:color="auto"/>
            </w:tcBorders>
            <w:shd w:val="clear" w:color="auto" w:fill="auto"/>
            <w:noWrap/>
            <w:vAlign w:val="center"/>
            <w:hideMark/>
          </w:tcPr>
          <w:p w14:paraId="4B3D625D"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0CF3558B"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75" w:type="dxa"/>
            <w:tcBorders>
              <w:top w:val="nil"/>
              <w:left w:val="nil"/>
              <w:bottom w:val="single" w:sz="4" w:space="0" w:color="auto"/>
              <w:right w:val="single" w:sz="4" w:space="0" w:color="auto"/>
            </w:tcBorders>
            <w:shd w:val="clear" w:color="auto" w:fill="auto"/>
            <w:vAlign w:val="center"/>
            <w:hideMark/>
          </w:tcPr>
          <w:p w14:paraId="6E255B1C"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83" w:type="dxa"/>
            <w:tcBorders>
              <w:top w:val="nil"/>
              <w:left w:val="nil"/>
              <w:bottom w:val="single" w:sz="4" w:space="0" w:color="auto"/>
              <w:right w:val="single" w:sz="4" w:space="0" w:color="auto"/>
            </w:tcBorders>
            <w:shd w:val="clear" w:color="auto" w:fill="auto"/>
            <w:noWrap/>
            <w:vAlign w:val="center"/>
            <w:hideMark/>
          </w:tcPr>
          <w:p w14:paraId="2A25220E"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D9847AD"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0602BAD3"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469" w:type="dxa"/>
            <w:tcBorders>
              <w:top w:val="nil"/>
              <w:left w:val="nil"/>
              <w:bottom w:val="single" w:sz="4" w:space="0" w:color="auto"/>
              <w:right w:val="single" w:sz="4" w:space="0" w:color="auto"/>
            </w:tcBorders>
            <w:shd w:val="clear" w:color="auto" w:fill="auto"/>
            <w:noWrap/>
            <w:vAlign w:val="center"/>
            <w:hideMark/>
          </w:tcPr>
          <w:p w14:paraId="31C5F79C"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301" w:type="dxa"/>
            <w:tcBorders>
              <w:top w:val="nil"/>
              <w:left w:val="nil"/>
              <w:bottom w:val="single" w:sz="4" w:space="0" w:color="auto"/>
              <w:right w:val="single" w:sz="4" w:space="0" w:color="auto"/>
            </w:tcBorders>
          </w:tcPr>
          <w:p w14:paraId="349041B2" w14:textId="77777777" w:rsidR="00866285" w:rsidRDefault="00866285" w:rsidP="00F9434F">
            <w:pPr>
              <w:jc w:val="center"/>
              <w:rPr>
                <w:color w:val="000000"/>
                <w:szCs w:val="24"/>
                <w:lang w:eastAsia="ru-RU"/>
              </w:rPr>
            </w:pPr>
          </w:p>
          <w:p w14:paraId="1D3518DE" w14:textId="77777777" w:rsidR="00866285" w:rsidRDefault="00866285" w:rsidP="00F9434F">
            <w:pPr>
              <w:jc w:val="center"/>
              <w:rPr>
                <w:color w:val="000000"/>
                <w:szCs w:val="24"/>
                <w:lang w:eastAsia="ru-RU"/>
              </w:rPr>
            </w:pPr>
          </w:p>
          <w:p w14:paraId="1907AFE7" w14:textId="77777777" w:rsidR="00866285" w:rsidRDefault="00866285" w:rsidP="00F9434F">
            <w:pPr>
              <w:jc w:val="center"/>
              <w:rPr>
                <w:color w:val="000000"/>
                <w:szCs w:val="24"/>
                <w:lang w:eastAsia="ru-RU"/>
              </w:rPr>
            </w:pPr>
          </w:p>
          <w:p w14:paraId="3C42EDE6" w14:textId="56F3EDAF" w:rsidR="00866285" w:rsidRPr="00D55FC2" w:rsidRDefault="00866285" w:rsidP="00F9434F">
            <w:pPr>
              <w:jc w:val="center"/>
              <w:rPr>
                <w:color w:val="000000"/>
                <w:szCs w:val="24"/>
                <w:lang w:eastAsia="ru-RU"/>
              </w:rPr>
            </w:pPr>
            <w:r>
              <w:rPr>
                <w:color w:val="000000"/>
                <w:szCs w:val="24"/>
                <w:lang w:eastAsia="ru-RU"/>
              </w:rPr>
              <w:t>30</w:t>
            </w:r>
          </w:p>
        </w:tc>
      </w:tr>
      <w:tr w:rsidR="00866285" w:rsidRPr="00D55FC2" w14:paraId="503BD181" w14:textId="6EAD56FC" w:rsidTr="00866285">
        <w:trPr>
          <w:trHeight w:val="865"/>
        </w:trPr>
        <w:tc>
          <w:tcPr>
            <w:tcW w:w="718" w:type="dxa"/>
            <w:tcBorders>
              <w:top w:val="nil"/>
              <w:left w:val="single" w:sz="4" w:space="0" w:color="auto"/>
              <w:bottom w:val="single" w:sz="4" w:space="0" w:color="auto"/>
              <w:right w:val="single" w:sz="4" w:space="0" w:color="auto"/>
            </w:tcBorders>
            <w:shd w:val="clear" w:color="auto" w:fill="auto"/>
            <w:hideMark/>
          </w:tcPr>
          <w:p w14:paraId="5CC3935B" w14:textId="77777777" w:rsidR="00866285" w:rsidRPr="00D55FC2" w:rsidRDefault="00866285" w:rsidP="00F9434F">
            <w:pPr>
              <w:jc w:val="center"/>
              <w:rPr>
                <w:color w:val="000000"/>
                <w:szCs w:val="24"/>
                <w:lang w:eastAsia="ru-RU"/>
              </w:rPr>
            </w:pPr>
            <w:r w:rsidRPr="00D55FC2">
              <w:rPr>
                <w:color w:val="000000"/>
                <w:szCs w:val="24"/>
                <w:lang w:eastAsia="ru-RU"/>
              </w:rPr>
              <w:t>16</w:t>
            </w:r>
          </w:p>
        </w:tc>
        <w:tc>
          <w:tcPr>
            <w:tcW w:w="3111" w:type="dxa"/>
            <w:tcBorders>
              <w:top w:val="single" w:sz="4" w:space="0" w:color="auto"/>
              <w:left w:val="nil"/>
              <w:bottom w:val="single" w:sz="4" w:space="0" w:color="auto"/>
              <w:right w:val="single" w:sz="4" w:space="0" w:color="auto"/>
            </w:tcBorders>
            <w:shd w:val="clear" w:color="auto" w:fill="auto"/>
            <w:hideMark/>
          </w:tcPr>
          <w:p w14:paraId="55F8ECF7"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8. Динамика числа Лауреатов, дипломантов фестивалей, конкурсов, выставок ДШИ</w:t>
            </w:r>
          </w:p>
        </w:tc>
        <w:tc>
          <w:tcPr>
            <w:tcW w:w="1765" w:type="dxa"/>
            <w:tcBorders>
              <w:top w:val="nil"/>
              <w:left w:val="nil"/>
              <w:bottom w:val="single" w:sz="4" w:space="0" w:color="auto"/>
              <w:right w:val="single" w:sz="4" w:space="0" w:color="auto"/>
            </w:tcBorders>
            <w:shd w:val="clear" w:color="auto" w:fill="auto"/>
            <w:hideMark/>
          </w:tcPr>
          <w:p w14:paraId="49A79094" w14:textId="77777777" w:rsidR="00866285" w:rsidRPr="00D55FC2" w:rsidRDefault="00866285" w:rsidP="00F9434F">
            <w:pPr>
              <w:rPr>
                <w:color w:val="000000"/>
                <w:szCs w:val="24"/>
                <w:lang w:eastAsia="ru-RU"/>
              </w:rPr>
            </w:pPr>
            <w:r w:rsidRPr="00D55FC2">
              <w:rPr>
                <w:color w:val="000000"/>
                <w:szCs w:val="24"/>
                <w:lang w:eastAsia="ru-RU"/>
              </w:rPr>
              <w:t>Количество человек</w:t>
            </w:r>
          </w:p>
        </w:tc>
        <w:tc>
          <w:tcPr>
            <w:tcW w:w="1135" w:type="dxa"/>
            <w:tcBorders>
              <w:top w:val="nil"/>
              <w:left w:val="nil"/>
              <w:bottom w:val="single" w:sz="4" w:space="0" w:color="auto"/>
              <w:right w:val="single" w:sz="4" w:space="0" w:color="auto"/>
            </w:tcBorders>
            <w:shd w:val="clear" w:color="auto" w:fill="auto"/>
            <w:noWrap/>
            <w:vAlign w:val="center"/>
            <w:hideMark/>
          </w:tcPr>
          <w:p w14:paraId="3C62573B"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23B947A1"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75" w:type="dxa"/>
            <w:tcBorders>
              <w:top w:val="nil"/>
              <w:left w:val="nil"/>
              <w:bottom w:val="single" w:sz="4" w:space="0" w:color="auto"/>
              <w:right w:val="single" w:sz="4" w:space="0" w:color="auto"/>
            </w:tcBorders>
            <w:shd w:val="clear" w:color="auto" w:fill="auto"/>
            <w:vAlign w:val="center"/>
            <w:hideMark/>
          </w:tcPr>
          <w:p w14:paraId="15FDB31F"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83" w:type="dxa"/>
            <w:tcBorders>
              <w:top w:val="nil"/>
              <w:left w:val="nil"/>
              <w:bottom w:val="single" w:sz="4" w:space="0" w:color="auto"/>
              <w:right w:val="single" w:sz="4" w:space="0" w:color="auto"/>
            </w:tcBorders>
            <w:shd w:val="clear" w:color="auto" w:fill="auto"/>
            <w:noWrap/>
            <w:vAlign w:val="center"/>
            <w:hideMark/>
          </w:tcPr>
          <w:p w14:paraId="40CD789D"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2598FC66"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791794F7"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469" w:type="dxa"/>
            <w:tcBorders>
              <w:top w:val="nil"/>
              <w:left w:val="nil"/>
              <w:bottom w:val="single" w:sz="4" w:space="0" w:color="auto"/>
              <w:right w:val="single" w:sz="4" w:space="0" w:color="auto"/>
            </w:tcBorders>
            <w:shd w:val="clear" w:color="auto" w:fill="auto"/>
            <w:noWrap/>
            <w:vAlign w:val="center"/>
            <w:hideMark/>
          </w:tcPr>
          <w:p w14:paraId="18BAC59D"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301" w:type="dxa"/>
            <w:tcBorders>
              <w:top w:val="nil"/>
              <w:left w:val="nil"/>
              <w:bottom w:val="single" w:sz="4" w:space="0" w:color="auto"/>
              <w:right w:val="single" w:sz="4" w:space="0" w:color="auto"/>
            </w:tcBorders>
          </w:tcPr>
          <w:p w14:paraId="66F23853" w14:textId="77777777" w:rsidR="00866285" w:rsidRDefault="00866285" w:rsidP="00F9434F">
            <w:pPr>
              <w:jc w:val="center"/>
              <w:rPr>
                <w:color w:val="000000"/>
                <w:szCs w:val="24"/>
                <w:lang w:eastAsia="ru-RU"/>
              </w:rPr>
            </w:pPr>
          </w:p>
          <w:p w14:paraId="7567BB9D" w14:textId="77777777" w:rsidR="00866285" w:rsidRDefault="00866285" w:rsidP="00F9434F">
            <w:pPr>
              <w:jc w:val="center"/>
              <w:rPr>
                <w:color w:val="000000"/>
                <w:szCs w:val="24"/>
                <w:lang w:eastAsia="ru-RU"/>
              </w:rPr>
            </w:pPr>
          </w:p>
          <w:p w14:paraId="0AEEF7DD" w14:textId="279572B8" w:rsidR="00866285" w:rsidRPr="00D55FC2" w:rsidRDefault="00866285" w:rsidP="00F9434F">
            <w:pPr>
              <w:jc w:val="center"/>
              <w:rPr>
                <w:color w:val="000000"/>
                <w:szCs w:val="24"/>
                <w:lang w:eastAsia="ru-RU"/>
              </w:rPr>
            </w:pPr>
            <w:r>
              <w:rPr>
                <w:color w:val="000000"/>
                <w:szCs w:val="24"/>
                <w:lang w:eastAsia="ru-RU"/>
              </w:rPr>
              <w:t>5</w:t>
            </w:r>
          </w:p>
        </w:tc>
      </w:tr>
      <w:tr w:rsidR="00866285" w:rsidRPr="00D55FC2" w14:paraId="24927715" w14:textId="0CA78592" w:rsidTr="00866285">
        <w:trPr>
          <w:trHeight w:val="1132"/>
        </w:trPr>
        <w:tc>
          <w:tcPr>
            <w:tcW w:w="718" w:type="dxa"/>
            <w:tcBorders>
              <w:top w:val="nil"/>
              <w:left w:val="single" w:sz="4" w:space="0" w:color="auto"/>
              <w:bottom w:val="single" w:sz="4" w:space="0" w:color="auto"/>
              <w:right w:val="single" w:sz="4" w:space="0" w:color="auto"/>
            </w:tcBorders>
            <w:shd w:val="clear" w:color="auto" w:fill="auto"/>
            <w:hideMark/>
          </w:tcPr>
          <w:p w14:paraId="21E127EB" w14:textId="77777777" w:rsidR="00866285" w:rsidRPr="00D55FC2" w:rsidRDefault="00866285" w:rsidP="00F9434F">
            <w:pPr>
              <w:jc w:val="center"/>
              <w:rPr>
                <w:color w:val="000000"/>
                <w:szCs w:val="24"/>
                <w:lang w:eastAsia="ru-RU"/>
              </w:rPr>
            </w:pPr>
            <w:r w:rsidRPr="00D55FC2">
              <w:rPr>
                <w:color w:val="000000"/>
                <w:szCs w:val="24"/>
                <w:lang w:eastAsia="ru-RU"/>
              </w:rPr>
              <w:t>17</w:t>
            </w:r>
          </w:p>
        </w:tc>
        <w:tc>
          <w:tcPr>
            <w:tcW w:w="3111" w:type="dxa"/>
            <w:tcBorders>
              <w:top w:val="single" w:sz="4" w:space="0" w:color="auto"/>
              <w:left w:val="nil"/>
              <w:bottom w:val="single" w:sz="4" w:space="0" w:color="auto"/>
              <w:right w:val="single" w:sz="4" w:space="0" w:color="auto"/>
            </w:tcBorders>
            <w:shd w:val="clear" w:color="auto" w:fill="auto"/>
            <w:hideMark/>
          </w:tcPr>
          <w:p w14:paraId="07289D62" w14:textId="78CB8B38" w:rsidR="00866285" w:rsidRPr="00D55FC2" w:rsidRDefault="00866285" w:rsidP="00F9434F">
            <w:pPr>
              <w:rPr>
                <w:color w:val="000000"/>
                <w:szCs w:val="24"/>
                <w:lang w:eastAsia="ru-RU"/>
              </w:rPr>
            </w:pPr>
            <w:r w:rsidRPr="00D55FC2">
              <w:rPr>
                <w:color w:val="000000"/>
                <w:szCs w:val="24"/>
                <w:lang w:eastAsia="ru-RU"/>
              </w:rPr>
              <w:t>Непосредственный результат 9. Динамика снижения количества замечаний вынесенных  централизованной бухгалтерии проверяющими органами</w:t>
            </w:r>
          </w:p>
        </w:tc>
        <w:tc>
          <w:tcPr>
            <w:tcW w:w="1765" w:type="dxa"/>
            <w:tcBorders>
              <w:top w:val="nil"/>
              <w:left w:val="nil"/>
              <w:bottom w:val="single" w:sz="4" w:space="0" w:color="auto"/>
              <w:right w:val="single" w:sz="4" w:space="0" w:color="auto"/>
            </w:tcBorders>
            <w:shd w:val="clear" w:color="auto" w:fill="auto"/>
            <w:hideMark/>
          </w:tcPr>
          <w:p w14:paraId="3C2A772B" w14:textId="77777777" w:rsidR="00866285" w:rsidRPr="00D55FC2" w:rsidRDefault="00866285" w:rsidP="00F9434F">
            <w:pPr>
              <w:rPr>
                <w:color w:val="000000"/>
                <w:szCs w:val="24"/>
                <w:lang w:eastAsia="ru-RU"/>
              </w:rPr>
            </w:pPr>
            <w:r w:rsidRPr="00D55FC2">
              <w:rPr>
                <w:color w:val="000000"/>
                <w:szCs w:val="24"/>
                <w:lang w:eastAsia="ru-RU"/>
              </w:rPr>
              <w:t>Единиц</w:t>
            </w:r>
          </w:p>
        </w:tc>
        <w:tc>
          <w:tcPr>
            <w:tcW w:w="1135" w:type="dxa"/>
            <w:tcBorders>
              <w:top w:val="nil"/>
              <w:left w:val="nil"/>
              <w:bottom w:val="single" w:sz="4" w:space="0" w:color="auto"/>
              <w:right w:val="single" w:sz="4" w:space="0" w:color="auto"/>
            </w:tcBorders>
            <w:shd w:val="clear" w:color="auto" w:fill="auto"/>
            <w:noWrap/>
            <w:vAlign w:val="center"/>
            <w:hideMark/>
          </w:tcPr>
          <w:p w14:paraId="442A79CC"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C8F6466"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75" w:type="dxa"/>
            <w:tcBorders>
              <w:top w:val="nil"/>
              <w:left w:val="nil"/>
              <w:bottom w:val="single" w:sz="4" w:space="0" w:color="auto"/>
              <w:right w:val="single" w:sz="4" w:space="0" w:color="auto"/>
            </w:tcBorders>
            <w:shd w:val="clear" w:color="auto" w:fill="auto"/>
            <w:vAlign w:val="center"/>
            <w:hideMark/>
          </w:tcPr>
          <w:p w14:paraId="140B5601"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83" w:type="dxa"/>
            <w:tcBorders>
              <w:top w:val="nil"/>
              <w:left w:val="nil"/>
              <w:bottom w:val="single" w:sz="4" w:space="0" w:color="auto"/>
              <w:right w:val="single" w:sz="4" w:space="0" w:color="auto"/>
            </w:tcBorders>
            <w:shd w:val="clear" w:color="auto" w:fill="auto"/>
            <w:noWrap/>
            <w:vAlign w:val="center"/>
            <w:hideMark/>
          </w:tcPr>
          <w:p w14:paraId="11EF19A4"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CB761AD"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22AED0F"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469" w:type="dxa"/>
            <w:tcBorders>
              <w:top w:val="nil"/>
              <w:left w:val="nil"/>
              <w:bottom w:val="single" w:sz="4" w:space="0" w:color="auto"/>
              <w:right w:val="single" w:sz="4" w:space="0" w:color="auto"/>
            </w:tcBorders>
            <w:shd w:val="clear" w:color="auto" w:fill="auto"/>
            <w:noWrap/>
            <w:vAlign w:val="center"/>
            <w:hideMark/>
          </w:tcPr>
          <w:p w14:paraId="03D52FAB"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301" w:type="dxa"/>
            <w:tcBorders>
              <w:top w:val="nil"/>
              <w:left w:val="nil"/>
              <w:bottom w:val="single" w:sz="4" w:space="0" w:color="auto"/>
              <w:right w:val="single" w:sz="4" w:space="0" w:color="auto"/>
            </w:tcBorders>
          </w:tcPr>
          <w:p w14:paraId="2B5EB9E9" w14:textId="77777777" w:rsidR="00866285" w:rsidRDefault="00866285" w:rsidP="00F9434F">
            <w:pPr>
              <w:jc w:val="center"/>
              <w:rPr>
                <w:color w:val="000000"/>
                <w:szCs w:val="24"/>
                <w:lang w:eastAsia="ru-RU"/>
              </w:rPr>
            </w:pPr>
          </w:p>
          <w:p w14:paraId="6C0EFAE8" w14:textId="77777777" w:rsidR="00866285" w:rsidRDefault="00866285" w:rsidP="00F9434F">
            <w:pPr>
              <w:jc w:val="center"/>
              <w:rPr>
                <w:color w:val="000000"/>
                <w:szCs w:val="24"/>
                <w:lang w:eastAsia="ru-RU"/>
              </w:rPr>
            </w:pPr>
          </w:p>
          <w:p w14:paraId="15BC7944" w14:textId="77777777" w:rsidR="00866285" w:rsidRDefault="00866285" w:rsidP="00F9434F">
            <w:pPr>
              <w:jc w:val="center"/>
              <w:rPr>
                <w:color w:val="000000"/>
                <w:szCs w:val="24"/>
                <w:lang w:eastAsia="ru-RU"/>
              </w:rPr>
            </w:pPr>
          </w:p>
          <w:p w14:paraId="11BBF2EE" w14:textId="7A84D73A" w:rsidR="00866285" w:rsidRPr="00D55FC2" w:rsidRDefault="00866285" w:rsidP="00F9434F">
            <w:pPr>
              <w:jc w:val="center"/>
              <w:rPr>
                <w:color w:val="000000"/>
                <w:szCs w:val="24"/>
                <w:lang w:eastAsia="ru-RU"/>
              </w:rPr>
            </w:pPr>
            <w:r>
              <w:rPr>
                <w:color w:val="000000"/>
                <w:szCs w:val="24"/>
                <w:lang w:eastAsia="ru-RU"/>
              </w:rPr>
              <w:t>2</w:t>
            </w:r>
          </w:p>
        </w:tc>
      </w:tr>
      <w:tr w:rsidR="00866285" w:rsidRPr="00D55FC2" w14:paraId="70300FF2" w14:textId="72635379" w:rsidTr="00866285">
        <w:trPr>
          <w:trHeight w:val="315"/>
        </w:trPr>
        <w:tc>
          <w:tcPr>
            <w:tcW w:w="13958"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21EF30CE" w14:textId="77777777" w:rsidR="00866285" w:rsidRPr="00D55FC2" w:rsidRDefault="00866285" w:rsidP="00F9434F">
            <w:pPr>
              <w:jc w:val="center"/>
              <w:rPr>
                <w:b/>
                <w:bCs/>
                <w:color w:val="000000"/>
                <w:szCs w:val="24"/>
                <w:lang w:eastAsia="ru-RU"/>
              </w:rPr>
            </w:pPr>
            <w:r w:rsidRPr="00D55FC2">
              <w:rPr>
                <w:b/>
                <w:bCs/>
                <w:color w:val="000000"/>
                <w:szCs w:val="24"/>
                <w:lang w:eastAsia="ru-RU"/>
              </w:rPr>
              <w:t>Подпрограмма 1: «Библиотечное дело»</w:t>
            </w:r>
          </w:p>
        </w:tc>
        <w:tc>
          <w:tcPr>
            <w:tcW w:w="1301" w:type="dxa"/>
            <w:tcBorders>
              <w:top w:val="single" w:sz="4" w:space="0" w:color="auto"/>
              <w:left w:val="single" w:sz="4" w:space="0" w:color="auto"/>
              <w:bottom w:val="single" w:sz="4" w:space="0" w:color="auto"/>
              <w:right w:val="single" w:sz="4" w:space="0" w:color="000000"/>
            </w:tcBorders>
          </w:tcPr>
          <w:p w14:paraId="67863FF1" w14:textId="77777777" w:rsidR="00866285" w:rsidRPr="00D55FC2" w:rsidRDefault="00866285" w:rsidP="00F9434F">
            <w:pPr>
              <w:jc w:val="center"/>
              <w:rPr>
                <w:b/>
                <w:bCs/>
                <w:color w:val="000000"/>
                <w:szCs w:val="24"/>
                <w:lang w:eastAsia="ru-RU"/>
              </w:rPr>
            </w:pPr>
          </w:p>
        </w:tc>
      </w:tr>
      <w:tr w:rsidR="00866285" w:rsidRPr="00D55FC2" w14:paraId="5FF44E74" w14:textId="244FEB7A" w:rsidTr="00866285">
        <w:trPr>
          <w:trHeight w:val="1087"/>
        </w:trPr>
        <w:tc>
          <w:tcPr>
            <w:tcW w:w="718" w:type="dxa"/>
            <w:tcBorders>
              <w:top w:val="nil"/>
              <w:left w:val="single" w:sz="4" w:space="0" w:color="auto"/>
              <w:bottom w:val="single" w:sz="4" w:space="0" w:color="auto"/>
              <w:right w:val="single" w:sz="4" w:space="0" w:color="auto"/>
            </w:tcBorders>
            <w:shd w:val="clear" w:color="auto" w:fill="auto"/>
            <w:hideMark/>
          </w:tcPr>
          <w:p w14:paraId="7EE0B132" w14:textId="77777777" w:rsidR="00866285" w:rsidRPr="00D55FC2" w:rsidRDefault="00866285" w:rsidP="00F9434F">
            <w:pPr>
              <w:jc w:val="center"/>
              <w:rPr>
                <w:color w:val="000000"/>
                <w:szCs w:val="24"/>
                <w:lang w:eastAsia="ru-RU"/>
              </w:rPr>
            </w:pPr>
            <w:r w:rsidRPr="00D55FC2">
              <w:rPr>
                <w:color w:val="000000"/>
                <w:szCs w:val="24"/>
                <w:lang w:eastAsia="ru-RU"/>
              </w:rPr>
              <w:t>18</w:t>
            </w:r>
          </w:p>
        </w:tc>
        <w:tc>
          <w:tcPr>
            <w:tcW w:w="3111" w:type="dxa"/>
            <w:tcBorders>
              <w:top w:val="single" w:sz="4" w:space="0" w:color="auto"/>
              <w:left w:val="nil"/>
              <w:bottom w:val="single" w:sz="4" w:space="0" w:color="auto"/>
              <w:right w:val="single" w:sz="4" w:space="0" w:color="auto"/>
            </w:tcBorders>
            <w:shd w:val="clear" w:color="auto" w:fill="auto"/>
            <w:hideMark/>
          </w:tcPr>
          <w:p w14:paraId="0CFAB5CA" w14:textId="77777777" w:rsidR="00866285" w:rsidRPr="00D55FC2" w:rsidRDefault="00866285" w:rsidP="00F9434F">
            <w:pPr>
              <w:rPr>
                <w:color w:val="000000"/>
                <w:szCs w:val="24"/>
                <w:lang w:eastAsia="ru-RU"/>
              </w:rPr>
            </w:pPr>
            <w:r w:rsidRPr="00D55FC2">
              <w:rPr>
                <w:color w:val="000000"/>
                <w:szCs w:val="24"/>
                <w:lang w:eastAsia="ru-RU"/>
              </w:rPr>
              <w:t>Индикатор 1. Увеличение количества библиографических записей в сводном электронном каталоге ЦБС (по сравнению с предыдущим годом)</w:t>
            </w:r>
          </w:p>
        </w:tc>
        <w:tc>
          <w:tcPr>
            <w:tcW w:w="1765" w:type="dxa"/>
            <w:tcBorders>
              <w:top w:val="nil"/>
              <w:left w:val="nil"/>
              <w:bottom w:val="single" w:sz="4" w:space="0" w:color="auto"/>
              <w:right w:val="single" w:sz="4" w:space="0" w:color="auto"/>
            </w:tcBorders>
            <w:shd w:val="clear" w:color="auto" w:fill="auto"/>
            <w:hideMark/>
          </w:tcPr>
          <w:p w14:paraId="091CCC25" w14:textId="77777777" w:rsidR="00866285" w:rsidRPr="00D55FC2" w:rsidRDefault="00866285" w:rsidP="00F9434F">
            <w:pPr>
              <w:jc w:val="both"/>
              <w:rPr>
                <w:color w:val="000000"/>
                <w:szCs w:val="24"/>
                <w:lang w:eastAsia="ru-RU"/>
              </w:rPr>
            </w:pPr>
            <w:r w:rsidRPr="00D55FC2">
              <w:rPr>
                <w:color w:val="000000"/>
                <w:szCs w:val="24"/>
                <w:lang w:eastAsia="ru-RU"/>
              </w:rPr>
              <w:t>Проценты к предыдущему году</w:t>
            </w:r>
          </w:p>
        </w:tc>
        <w:tc>
          <w:tcPr>
            <w:tcW w:w="1135" w:type="dxa"/>
            <w:tcBorders>
              <w:top w:val="nil"/>
              <w:left w:val="nil"/>
              <w:bottom w:val="single" w:sz="4" w:space="0" w:color="auto"/>
              <w:right w:val="single" w:sz="4" w:space="0" w:color="auto"/>
            </w:tcBorders>
            <w:shd w:val="clear" w:color="auto" w:fill="auto"/>
            <w:noWrap/>
            <w:vAlign w:val="center"/>
            <w:hideMark/>
          </w:tcPr>
          <w:p w14:paraId="30D05F0A" w14:textId="77777777" w:rsidR="00866285" w:rsidRPr="00D55FC2" w:rsidRDefault="00866285" w:rsidP="00F9434F">
            <w:pPr>
              <w:jc w:val="center"/>
              <w:rPr>
                <w:color w:val="000000"/>
                <w:szCs w:val="24"/>
                <w:lang w:eastAsia="ru-RU"/>
              </w:rPr>
            </w:pPr>
            <w:r w:rsidRPr="00D55FC2">
              <w:rPr>
                <w:color w:val="000000"/>
                <w:szCs w:val="24"/>
                <w:lang w:eastAsia="ru-RU"/>
              </w:rPr>
              <w:t>30,1</w:t>
            </w:r>
          </w:p>
        </w:tc>
        <w:tc>
          <w:tcPr>
            <w:tcW w:w="1134" w:type="dxa"/>
            <w:tcBorders>
              <w:top w:val="nil"/>
              <w:left w:val="nil"/>
              <w:bottom w:val="single" w:sz="4" w:space="0" w:color="auto"/>
              <w:right w:val="single" w:sz="4" w:space="0" w:color="auto"/>
            </w:tcBorders>
            <w:shd w:val="clear" w:color="auto" w:fill="auto"/>
            <w:noWrap/>
            <w:vAlign w:val="center"/>
            <w:hideMark/>
          </w:tcPr>
          <w:p w14:paraId="44DAD3EE" w14:textId="77777777" w:rsidR="00866285" w:rsidRPr="00D55FC2" w:rsidRDefault="00866285" w:rsidP="00F9434F">
            <w:pPr>
              <w:jc w:val="center"/>
              <w:rPr>
                <w:color w:val="000000"/>
                <w:szCs w:val="24"/>
                <w:lang w:eastAsia="ru-RU"/>
              </w:rPr>
            </w:pPr>
            <w:r w:rsidRPr="00D55FC2">
              <w:rPr>
                <w:color w:val="000000"/>
                <w:szCs w:val="24"/>
                <w:lang w:eastAsia="ru-RU"/>
              </w:rPr>
              <w:t>30,2</w:t>
            </w:r>
          </w:p>
        </w:tc>
        <w:tc>
          <w:tcPr>
            <w:tcW w:w="1175" w:type="dxa"/>
            <w:tcBorders>
              <w:top w:val="nil"/>
              <w:left w:val="nil"/>
              <w:bottom w:val="single" w:sz="4" w:space="0" w:color="auto"/>
              <w:right w:val="single" w:sz="4" w:space="0" w:color="auto"/>
            </w:tcBorders>
            <w:shd w:val="clear" w:color="auto" w:fill="auto"/>
            <w:noWrap/>
            <w:vAlign w:val="center"/>
            <w:hideMark/>
          </w:tcPr>
          <w:p w14:paraId="1A012E60" w14:textId="77777777" w:rsidR="00866285" w:rsidRPr="00D55FC2" w:rsidRDefault="00866285" w:rsidP="00F9434F">
            <w:pPr>
              <w:jc w:val="center"/>
              <w:rPr>
                <w:color w:val="000000"/>
                <w:szCs w:val="24"/>
                <w:lang w:eastAsia="ru-RU"/>
              </w:rPr>
            </w:pPr>
            <w:r w:rsidRPr="00D55FC2">
              <w:rPr>
                <w:color w:val="000000"/>
                <w:szCs w:val="24"/>
                <w:lang w:eastAsia="ru-RU"/>
              </w:rPr>
              <w:t>30,2</w:t>
            </w:r>
          </w:p>
        </w:tc>
        <w:tc>
          <w:tcPr>
            <w:tcW w:w="1183" w:type="dxa"/>
            <w:tcBorders>
              <w:top w:val="nil"/>
              <w:left w:val="nil"/>
              <w:bottom w:val="single" w:sz="4" w:space="0" w:color="auto"/>
              <w:right w:val="single" w:sz="4" w:space="0" w:color="auto"/>
            </w:tcBorders>
            <w:shd w:val="clear" w:color="auto" w:fill="auto"/>
            <w:noWrap/>
            <w:vAlign w:val="center"/>
            <w:hideMark/>
          </w:tcPr>
          <w:p w14:paraId="3A5CD558" w14:textId="77777777" w:rsidR="00866285" w:rsidRPr="00D55FC2" w:rsidRDefault="00866285" w:rsidP="00F9434F">
            <w:pPr>
              <w:jc w:val="center"/>
              <w:rPr>
                <w:color w:val="000000"/>
                <w:szCs w:val="24"/>
                <w:lang w:eastAsia="ru-RU"/>
              </w:rPr>
            </w:pPr>
            <w:r w:rsidRPr="00D55FC2">
              <w:rPr>
                <w:color w:val="000000"/>
                <w:szCs w:val="24"/>
                <w:lang w:eastAsia="ru-RU"/>
              </w:rPr>
              <w:t>30,3</w:t>
            </w:r>
          </w:p>
        </w:tc>
        <w:tc>
          <w:tcPr>
            <w:tcW w:w="1134" w:type="dxa"/>
            <w:tcBorders>
              <w:top w:val="nil"/>
              <w:left w:val="nil"/>
              <w:bottom w:val="single" w:sz="4" w:space="0" w:color="auto"/>
              <w:right w:val="single" w:sz="4" w:space="0" w:color="auto"/>
            </w:tcBorders>
            <w:shd w:val="clear" w:color="auto" w:fill="auto"/>
            <w:noWrap/>
            <w:vAlign w:val="center"/>
            <w:hideMark/>
          </w:tcPr>
          <w:p w14:paraId="16715ADA" w14:textId="77777777" w:rsidR="00866285" w:rsidRPr="00D55FC2" w:rsidRDefault="00866285" w:rsidP="00F9434F">
            <w:pPr>
              <w:jc w:val="center"/>
              <w:rPr>
                <w:color w:val="000000"/>
                <w:szCs w:val="24"/>
                <w:lang w:eastAsia="ru-RU"/>
              </w:rPr>
            </w:pPr>
            <w:r w:rsidRPr="00D55FC2">
              <w:rPr>
                <w:color w:val="000000"/>
                <w:szCs w:val="24"/>
                <w:lang w:eastAsia="ru-RU"/>
              </w:rPr>
              <w:t>30,3</w:t>
            </w:r>
          </w:p>
        </w:tc>
        <w:tc>
          <w:tcPr>
            <w:tcW w:w="1134" w:type="dxa"/>
            <w:tcBorders>
              <w:top w:val="nil"/>
              <w:left w:val="nil"/>
              <w:bottom w:val="single" w:sz="4" w:space="0" w:color="auto"/>
              <w:right w:val="single" w:sz="4" w:space="0" w:color="auto"/>
            </w:tcBorders>
            <w:shd w:val="clear" w:color="auto" w:fill="auto"/>
            <w:noWrap/>
            <w:vAlign w:val="center"/>
            <w:hideMark/>
          </w:tcPr>
          <w:p w14:paraId="15B7146C" w14:textId="77777777" w:rsidR="00866285" w:rsidRPr="00D55FC2" w:rsidRDefault="00866285" w:rsidP="00F9434F">
            <w:pPr>
              <w:jc w:val="center"/>
              <w:rPr>
                <w:color w:val="000000"/>
                <w:szCs w:val="24"/>
                <w:lang w:eastAsia="ru-RU"/>
              </w:rPr>
            </w:pPr>
            <w:r w:rsidRPr="00D55FC2">
              <w:rPr>
                <w:color w:val="000000"/>
                <w:szCs w:val="24"/>
                <w:lang w:eastAsia="ru-RU"/>
              </w:rPr>
              <w:t>30,3</w:t>
            </w:r>
          </w:p>
        </w:tc>
        <w:tc>
          <w:tcPr>
            <w:tcW w:w="1469" w:type="dxa"/>
            <w:tcBorders>
              <w:top w:val="nil"/>
              <w:left w:val="nil"/>
              <w:bottom w:val="single" w:sz="4" w:space="0" w:color="auto"/>
              <w:right w:val="single" w:sz="4" w:space="0" w:color="auto"/>
            </w:tcBorders>
            <w:shd w:val="clear" w:color="auto" w:fill="auto"/>
            <w:noWrap/>
            <w:vAlign w:val="center"/>
            <w:hideMark/>
          </w:tcPr>
          <w:p w14:paraId="2B9721B1" w14:textId="77777777" w:rsidR="00866285" w:rsidRPr="00D55FC2" w:rsidRDefault="00866285" w:rsidP="00F9434F">
            <w:pPr>
              <w:jc w:val="center"/>
              <w:rPr>
                <w:color w:val="000000"/>
                <w:szCs w:val="24"/>
                <w:lang w:eastAsia="ru-RU"/>
              </w:rPr>
            </w:pPr>
            <w:r w:rsidRPr="00D55FC2">
              <w:rPr>
                <w:color w:val="000000"/>
                <w:szCs w:val="24"/>
                <w:lang w:eastAsia="ru-RU"/>
              </w:rPr>
              <w:t>30,3</w:t>
            </w:r>
          </w:p>
        </w:tc>
        <w:tc>
          <w:tcPr>
            <w:tcW w:w="1301" w:type="dxa"/>
            <w:tcBorders>
              <w:top w:val="nil"/>
              <w:left w:val="nil"/>
              <w:bottom w:val="single" w:sz="4" w:space="0" w:color="auto"/>
              <w:right w:val="single" w:sz="4" w:space="0" w:color="auto"/>
            </w:tcBorders>
          </w:tcPr>
          <w:p w14:paraId="5541CEBF" w14:textId="77777777" w:rsidR="00866285" w:rsidRDefault="00866285" w:rsidP="00F9434F">
            <w:pPr>
              <w:jc w:val="center"/>
              <w:rPr>
                <w:color w:val="000000"/>
                <w:szCs w:val="24"/>
                <w:lang w:eastAsia="ru-RU"/>
              </w:rPr>
            </w:pPr>
          </w:p>
          <w:p w14:paraId="58A546D5" w14:textId="77777777" w:rsidR="00866285" w:rsidRDefault="00866285" w:rsidP="00F9434F">
            <w:pPr>
              <w:jc w:val="center"/>
              <w:rPr>
                <w:color w:val="000000"/>
                <w:szCs w:val="24"/>
                <w:lang w:eastAsia="ru-RU"/>
              </w:rPr>
            </w:pPr>
          </w:p>
          <w:p w14:paraId="579B443A" w14:textId="77777777" w:rsidR="00866285" w:rsidRDefault="00866285" w:rsidP="00F9434F">
            <w:pPr>
              <w:jc w:val="center"/>
              <w:rPr>
                <w:color w:val="000000"/>
                <w:szCs w:val="24"/>
                <w:lang w:eastAsia="ru-RU"/>
              </w:rPr>
            </w:pPr>
          </w:p>
          <w:p w14:paraId="29096284" w14:textId="7A953FA8" w:rsidR="00866285" w:rsidRPr="00D55FC2" w:rsidRDefault="00866285" w:rsidP="00F9434F">
            <w:pPr>
              <w:jc w:val="center"/>
              <w:rPr>
                <w:color w:val="000000"/>
                <w:szCs w:val="24"/>
                <w:lang w:eastAsia="ru-RU"/>
              </w:rPr>
            </w:pPr>
            <w:r>
              <w:rPr>
                <w:color w:val="000000"/>
                <w:szCs w:val="24"/>
                <w:lang w:eastAsia="ru-RU"/>
              </w:rPr>
              <w:t>30,3</w:t>
            </w:r>
          </w:p>
        </w:tc>
      </w:tr>
      <w:tr w:rsidR="00866285" w:rsidRPr="00D55FC2" w14:paraId="2A8EDD43" w14:textId="68152875" w:rsidTr="00866285">
        <w:trPr>
          <w:trHeight w:val="1102"/>
        </w:trPr>
        <w:tc>
          <w:tcPr>
            <w:tcW w:w="718" w:type="dxa"/>
            <w:tcBorders>
              <w:top w:val="nil"/>
              <w:left w:val="single" w:sz="4" w:space="0" w:color="auto"/>
              <w:bottom w:val="single" w:sz="4" w:space="0" w:color="auto"/>
              <w:right w:val="single" w:sz="4" w:space="0" w:color="auto"/>
            </w:tcBorders>
            <w:shd w:val="clear" w:color="auto" w:fill="auto"/>
            <w:hideMark/>
          </w:tcPr>
          <w:p w14:paraId="3A729919" w14:textId="77777777" w:rsidR="00866285" w:rsidRPr="00D55FC2" w:rsidRDefault="00866285" w:rsidP="00F9434F">
            <w:pPr>
              <w:jc w:val="center"/>
              <w:rPr>
                <w:color w:val="000000"/>
                <w:szCs w:val="24"/>
                <w:lang w:eastAsia="ru-RU"/>
              </w:rPr>
            </w:pPr>
            <w:r w:rsidRPr="00D55FC2">
              <w:rPr>
                <w:color w:val="000000"/>
                <w:szCs w:val="24"/>
                <w:lang w:eastAsia="ru-RU"/>
              </w:rPr>
              <w:t>19</w:t>
            </w:r>
          </w:p>
        </w:tc>
        <w:tc>
          <w:tcPr>
            <w:tcW w:w="3111" w:type="dxa"/>
            <w:tcBorders>
              <w:top w:val="single" w:sz="4" w:space="0" w:color="auto"/>
              <w:left w:val="nil"/>
              <w:bottom w:val="single" w:sz="4" w:space="0" w:color="auto"/>
              <w:right w:val="single" w:sz="4" w:space="0" w:color="000000"/>
            </w:tcBorders>
            <w:shd w:val="clear" w:color="auto" w:fill="auto"/>
            <w:hideMark/>
          </w:tcPr>
          <w:p w14:paraId="59682F91" w14:textId="77777777" w:rsidR="00866285" w:rsidRPr="00D55FC2" w:rsidRDefault="00866285" w:rsidP="00F9434F">
            <w:pPr>
              <w:rPr>
                <w:color w:val="000000"/>
                <w:szCs w:val="24"/>
                <w:lang w:eastAsia="ru-RU"/>
              </w:rPr>
            </w:pPr>
            <w:r w:rsidRPr="00D55FC2">
              <w:rPr>
                <w:color w:val="000000"/>
                <w:szCs w:val="24"/>
                <w:lang w:eastAsia="ru-RU"/>
              </w:rPr>
              <w:t>Индикатор 2. Увеличение      доли      публичных библиотек, подключенных к сети "Интернет",  в  общем  количестве библиотек района</w:t>
            </w:r>
          </w:p>
        </w:tc>
        <w:tc>
          <w:tcPr>
            <w:tcW w:w="1765" w:type="dxa"/>
            <w:tcBorders>
              <w:top w:val="nil"/>
              <w:left w:val="nil"/>
              <w:bottom w:val="single" w:sz="4" w:space="0" w:color="auto"/>
              <w:right w:val="single" w:sz="4" w:space="0" w:color="auto"/>
            </w:tcBorders>
            <w:shd w:val="clear" w:color="auto" w:fill="auto"/>
            <w:hideMark/>
          </w:tcPr>
          <w:p w14:paraId="0CF5C591" w14:textId="77777777" w:rsidR="00866285" w:rsidRPr="00D55FC2" w:rsidRDefault="00866285" w:rsidP="00F9434F">
            <w:pPr>
              <w:rPr>
                <w:color w:val="000000"/>
                <w:szCs w:val="24"/>
                <w:lang w:eastAsia="ru-RU"/>
              </w:rPr>
            </w:pPr>
            <w:r w:rsidRPr="00D55FC2">
              <w:rPr>
                <w:color w:val="000000"/>
                <w:szCs w:val="24"/>
                <w:lang w:eastAsia="ru-RU"/>
              </w:rPr>
              <w:t>Проценты к общему числу библиотек</w:t>
            </w:r>
          </w:p>
        </w:tc>
        <w:tc>
          <w:tcPr>
            <w:tcW w:w="1135" w:type="dxa"/>
            <w:tcBorders>
              <w:top w:val="nil"/>
              <w:left w:val="nil"/>
              <w:bottom w:val="single" w:sz="4" w:space="0" w:color="auto"/>
              <w:right w:val="single" w:sz="4" w:space="0" w:color="auto"/>
            </w:tcBorders>
            <w:shd w:val="clear" w:color="auto" w:fill="auto"/>
            <w:noWrap/>
            <w:vAlign w:val="center"/>
            <w:hideMark/>
          </w:tcPr>
          <w:p w14:paraId="4BA8F0C4" w14:textId="77777777" w:rsidR="00866285" w:rsidRPr="00D55FC2" w:rsidRDefault="00866285" w:rsidP="00F9434F">
            <w:pPr>
              <w:jc w:val="center"/>
              <w:rPr>
                <w:color w:val="000000"/>
                <w:szCs w:val="24"/>
                <w:lang w:eastAsia="ru-RU"/>
              </w:rPr>
            </w:pPr>
            <w:r w:rsidRPr="00D55FC2">
              <w:rPr>
                <w:color w:val="000000"/>
                <w:szCs w:val="24"/>
                <w:lang w:eastAsia="ru-RU"/>
              </w:rPr>
              <w:t>80,6</w:t>
            </w:r>
          </w:p>
        </w:tc>
        <w:tc>
          <w:tcPr>
            <w:tcW w:w="1134" w:type="dxa"/>
            <w:tcBorders>
              <w:top w:val="nil"/>
              <w:left w:val="nil"/>
              <w:bottom w:val="single" w:sz="4" w:space="0" w:color="auto"/>
              <w:right w:val="single" w:sz="4" w:space="0" w:color="auto"/>
            </w:tcBorders>
            <w:shd w:val="clear" w:color="auto" w:fill="auto"/>
            <w:noWrap/>
            <w:vAlign w:val="center"/>
            <w:hideMark/>
          </w:tcPr>
          <w:p w14:paraId="2B2965AC" w14:textId="77777777" w:rsidR="00866285" w:rsidRPr="00D55FC2" w:rsidRDefault="00866285" w:rsidP="00F9434F">
            <w:pPr>
              <w:jc w:val="center"/>
              <w:rPr>
                <w:color w:val="000000"/>
                <w:szCs w:val="24"/>
                <w:lang w:eastAsia="ru-RU"/>
              </w:rPr>
            </w:pPr>
            <w:r w:rsidRPr="00D55FC2">
              <w:rPr>
                <w:color w:val="000000"/>
                <w:szCs w:val="24"/>
                <w:lang w:eastAsia="ru-RU"/>
              </w:rPr>
              <w:t>88,7</w:t>
            </w:r>
          </w:p>
        </w:tc>
        <w:tc>
          <w:tcPr>
            <w:tcW w:w="1175" w:type="dxa"/>
            <w:tcBorders>
              <w:top w:val="nil"/>
              <w:left w:val="nil"/>
              <w:bottom w:val="single" w:sz="4" w:space="0" w:color="auto"/>
              <w:right w:val="single" w:sz="4" w:space="0" w:color="auto"/>
            </w:tcBorders>
            <w:shd w:val="clear" w:color="auto" w:fill="auto"/>
            <w:vAlign w:val="center"/>
            <w:hideMark/>
          </w:tcPr>
          <w:p w14:paraId="6E2E427C" w14:textId="77777777" w:rsidR="00866285" w:rsidRPr="00D55FC2" w:rsidRDefault="00866285" w:rsidP="00F9434F">
            <w:pPr>
              <w:jc w:val="center"/>
              <w:rPr>
                <w:color w:val="000000"/>
                <w:szCs w:val="24"/>
                <w:lang w:eastAsia="ru-RU"/>
              </w:rPr>
            </w:pPr>
            <w:r w:rsidRPr="00D55FC2">
              <w:rPr>
                <w:color w:val="000000"/>
                <w:szCs w:val="24"/>
                <w:lang w:eastAsia="ru-RU"/>
              </w:rPr>
              <w:t>88,7</w:t>
            </w:r>
          </w:p>
        </w:tc>
        <w:tc>
          <w:tcPr>
            <w:tcW w:w="1183" w:type="dxa"/>
            <w:tcBorders>
              <w:top w:val="nil"/>
              <w:left w:val="nil"/>
              <w:bottom w:val="single" w:sz="4" w:space="0" w:color="auto"/>
              <w:right w:val="single" w:sz="4" w:space="0" w:color="auto"/>
            </w:tcBorders>
            <w:shd w:val="clear" w:color="auto" w:fill="auto"/>
            <w:noWrap/>
            <w:vAlign w:val="center"/>
            <w:hideMark/>
          </w:tcPr>
          <w:p w14:paraId="7FB9886D" w14:textId="77777777" w:rsidR="00866285" w:rsidRPr="00D55FC2" w:rsidRDefault="00866285" w:rsidP="00F9434F">
            <w:pPr>
              <w:jc w:val="center"/>
              <w:rPr>
                <w:color w:val="000000"/>
                <w:szCs w:val="24"/>
                <w:lang w:eastAsia="ru-RU"/>
              </w:rPr>
            </w:pPr>
            <w:r w:rsidRPr="00D55FC2">
              <w:rPr>
                <w:color w:val="000000"/>
                <w:szCs w:val="24"/>
                <w:lang w:eastAsia="ru-RU"/>
              </w:rPr>
              <w:t>97,6</w:t>
            </w:r>
          </w:p>
        </w:tc>
        <w:tc>
          <w:tcPr>
            <w:tcW w:w="1134" w:type="dxa"/>
            <w:tcBorders>
              <w:top w:val="nil"/>
              <w:left w:val="nil"/>
              <w:bottom w:val="single" w:sz="4" w:space="0" w:color="auto"/>
              <w:right w:val="single" w:sz="4" w:space="0" w:color="auto"/>
            </w:tcBorders>
            <w:shd w:val="clear" w:color="auto" w:fill="auto"/>
            <w:noWrap/>
            <w:vAlign w:val="center"/>
            <w:hideMark/>
          </w:tcPr>
          <w:p w14:paraId="0BB3C7B2" w14:textId="77777777" w:rsidR="00866285" w:rsidRPr="00D55FC2" w:rsidRDefault="00866285" w:rsidP="00F9434F">
            <w:pPr>
              <w:jc w:val="center"/>
              <w:rPr>
                <w:color w:val="000000"/>
                <w:szCs w:val="24"/>
                <w:lang w:eastAsia="ru-RU"/>
              </w:rPr>
            </w:pPr>
            <w:r w:rsidRPr="00D55FC2">
              <w:rPr>
                <w:color w:val="000000"/>
                <w:szCs w:val="24"/>
                <w:lang w:eastAsia="ru-RU"/>
              </w:rPr>
              <w:t>97,6</w:t>
            </w:r>
          </w:p>
        </w:tc>
        <w:tc>
          <w:tcPr>
            <w:tcW w:w="1134" w:type="dxa"/>
            <w:tcBorders>
              <w:top w:val="nil"/>
              <w:left w:val="nil"/>
              <w:bottom w:val="single" w:sz="4" w:space="0" w:color="auto"/>
              <w:right w:val="single" w:sz="4" w:space="0" w:color="auto"/>
            </w:tcBorders>
            <w:shd w:val="clear" w:color="auto" w:fill="auto"/>
            <w:noWrap/>
            <w:vAlign w:val="center"/>
            <w:hideMark/>
          </w:tcPr>
          <w:p w14:paraId="0B00A227" w14:textId="77777777" w:rsidR="00866285" w:rsidRPr="00D55FC2" w:rsidRDefault="00866285" w:rsidP="00F9434F">
            <w:pPr>
              <w:jc w:val="center"/>
              <w:rPr>
                <w:color w:val="000000"/>
                <w:szCs w:val="24"/>
                <w:lang w:eastAsia="ru-RU"/>
              </w:rPr>
            </w:pPr>
            <w:r w:rsidRPr="00D55FC2">
              <w:rPr>
                <w:color w:val="000000"/>
                <w:szCs w:val="24"/>
                <w:lang w:eastAsia="ru-RU"/>
              </w:rPr>
              <w:t>97,6</w:t>
            </w:r>
          </w:p>
        </w:tc>
        <w:tc>
          <w:tcPr>
            <w:tcW w:w="1469" w:type="dxa"/>
            <w:tcBorders>
              <w:top w:val="nil"/>
              <w:left w:val="nil"/>
              <w:bottom w:val="single" w:sz="4" w:space="0" w:color="auto"/>
              <w:right w:val="single" w:sz="4" w:space="0" w:color="auto"/>
            </w:tcBorders>
            <w:shd w:val="clear" w:color="auto" w:fill="auto"/>
            <w:noWrap/>
            <w:vAlign w:val="center"/>
            <w:hideMark/>
          </w:tcPr>
          <w:p w14:paraId="32596545" w14:textId="77777777" w:rsidR="00866285" w:rsidRPr="00D55FC2" w:rsidRDefault="00866285" w:rsidP="00F9434F">
            <w:pPr>
              <w:jc w:val="center"/>
              <w:rPr>
                <w:color w:val="000000"/>
                <w:szCs w:val="24"/>
                <w:lang w:eastAsia="ru-RU"/>
              </w:rPr>
            </w:pPr>
            <w:r w:rsidRPr="00D55FC2">
              <w:rPr>
                <w:color w:val="000000"/>
                <w:szCs w:val="24"/>
                <w:lang w:eastAsia="ru-RU"/>
              </w:rPr>
              <w:t>97,6</w:t>
            </w:r>
          </w:p>
        </w:tc>
        <w:tc>
          <w:tcPr>
            <w:tcW w:w="1301" w:type="dxa"/>
            <w:tcBorders>
              <w:top w:val="nil"/>
              <w:left w:val="nil"/>
              <w:bottom w:val="single" w:sz="4" w:space="0" w:color="auto"/>
              <w:right w:val="single" w:sz="4" w:space="0" w:color="auto"/>
            </w:tcBorders>
          </w:tcPr>
          <w:p w14:paraId="4AB80106" w14:textId="77777777" w:rsidR="00866285" w:rsidRDefault="00866285" w:rsidP="00F9434F">
            <w:pPr>
              <w:jc w:val="center"/>
              <w:rPr>
                <w:color w:val="000000"/>
                <w:szCs w:val="24"/>
                <w:lang w:eastAsia="ru-RU"/>
              </w:rPr>
            </w:pPr>
          </w:p>
          <w:p w14:paraId="100C19BA" w14:textId="77777777" w:rsidR="00866285" w:rsidRDefault="00866285" w:rsidP="00F9434F">
            <w:pPr>
              <w:jc w:val="center"/>
              <w:rPr>
                <w:color w:val="000000"/>
                <w:szCs w:val="24"/>
                <w:lang w:eastAsia="ru-RU"/>
              </w:rPr>
            </w:pPr>
          </w:p>
          <w:p w14:paraId="0EBE0DCA" w14:textId="3B43A02E" w:rsidR="00866285" w:rsidRPr="00D55FC2" w:rsidRDefault="00866285" w:rsidP="00F9434F">
            <w:pPr>
              <w:jc w:val="center"/>
              <w:rPr>
                <w:color w:val="000000"/>
                <w:szCs w:val="24"/>
                <w:lang w:eastAsia="ru-RU"/>
              </w:rPr>
            </w:pPr>
            <w:r>
              <w:rPr>
                <w:color w:val="000000"/>
                <w:szCs w:val="24"/>
                <w:lang w:eastAsia="ru-RU"/>
              </w:rPr>
              <w:t>97,6</w:t>
            </w:r>
          </w:p>
        </w:tc>
      </w:tr>
      <w:tr w:rsidR="00866285" w:rsidRPr="00D55FC2" w14:paraId="586E0036" w14:textId="2C23A679" w:rsidTr="00866285">
        <w:trPr>
          <w:trHeight w:val="707"/>
        </w:trPr>
        <w:tc>
          <w:tcPr>
            <w:tcW w:w="718" w:type="dxa"/>
            <w:tcBorders>
              <w:top w:val="nil"/>
              <w:left w:val="single" w:sz="4" w:space="0" w:color="auto"/>
              <w:bottom w:val="single" w:sz="4" w:space="0" w:color="auto"/>
              <w:right w:val="single" w:sz="4" w:space="0" w:color="auto"/>
            </w:tcBorders>
            <w:shd w:val="clear" w:color="auto" w:fill="auto"/>
            <w:hideMark/>
          </w:tcPr>
          <w:p w14:paraId="45CB1AF9" w14:textId="77777777" w:rsidR="00866285" w:rsidRPr="00D55FC2" w:rsidRDefault="00866285" w:rsidP="00F9434F">
            <w:pPr>
              <w:jc w:val="center"/>
              <w:rPr>
                <w:color w:val="000000"/>
                <w:szCs w:val="24"/>
                <w:lang w:eastAsia="ru-RU"/>
              </w:rPr>
            </w:pPr>
            <w:r w:rsidRPr="00D55FC2">
              <w:rPr>
                <w:color w:val="000000"/>
                <w:szCs w:val="24"/>
                <w:lang w:eastAsia="ru-RU"/>
              </w:rPr>
              <w:t>20</w:t>
            </w:r>
          </w:p>
        </w:tc>
        <w:tc>
          <w:tcPr>
            <w:tcW w:w="3111" w:type="dxa"/>
            <w:tcBorders>
              <w:top w:val="single" w:sz="4" w:space="0" w:color="auto"/>
              <w:left w:val="nil"/>
              <w:bottom w:val="single" w:sz="4" w:space="0" w:color="auto"/>
              <w:right w:val="single" w:sz="4" w:space="0" w:color="auto"/>
            </w:tcBorders>
            <w:shd w:val="clear" w:color="auto" w:fill="auto"/>
            <w:hideMark/>
          </w:tcPr>
          <w:p w14:paraId="1BD68ED0"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1. Увеличение числа зарегистрированных пользователей ЦБС</w:t>
            </w:r>
          </w:p>
        </w:tc>
        <w:tc>
          <w:tcPr>
            <w:tcW w:w="1765" w:type="dxa"/>
            <w:tcBorders>
              <w:top w:val="nil"/>
              <w:left w:val="nil"/>
              <w:bottom w:val="single" w:sz="4" w:space="0" w:color="auto"/>
              <w:right w:val="single" w:sz="4" w:space="0" w:color="auto"/>
            </w:tcBorders>
            <w:shd w:val="clear" w:color="auto" w:fill="auto"/>
            <w:hideMark/>
          </w:tcPr>
          <w:p w14:paraId="11317890" w14:textId="77777777" w:rsidR="00866285" w:rsidRPr="00D55FC2" w:rsidRDefault="00866285" w:rsidP="00F9434F">
            <w:pPr>
              <w:rPr>
                <w:color w:val="000000"/>
                <w:szCs w:val="24"/>
                <w:lang w:eastAsia="ru-RU"/>
              </w:rPr>
            </w:pPr>
            <w:r w:rsidRPr="00D55FC2">
              <w:rPr>
                <w:color w:val="000000"/>
                <w:szCs w:val="24"/>
                <w:lang w:eastAsia="ru-RU"/>
              </w:rPr>
              <w:t>Количество человек (тыс.)</w:t>
            </w:r>
          </w:p>
        </w:tc>
        <w:tc>
          <w:tcPr>
            <w:tcW w:w="1135" w:type="dxa"/>
            <w:tcBorders>
              <w:top w:val="nil"/>
              <w:left w:val="nil"/>
              <w:bottom w:val="single" w:sz="4" w:space="0" w:color="auto"/>
              <w:right w:val="single" w:sz="4" w:space="0" w:color="auto"/>
            </w:tcBorders>
            <w:shd w:val="clear" w:color="auto" w:fill="auto"/>
            <w:noWrap/>
            <w:vAlign w:val="center"/>
            <w:hideMark/>
          </w:tcPr>
          <w:p w14:paraId="31EAEC3A"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C754497"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75" w:type="dxa"/>
            <w:tcBorders>
              <w:top w:val="nil"/>
              <w:left w:val="nil"/>
              <w:bottom w:val="single" w:sz="4" w:space="0" w:color="auto"/>
              <w:right w:val="single" w:sz="4" w:space="0" w:color="auto"/>
            </w:tcBorders>
            <w:shd w:val="clear" w:color="auto" w:fill="auto"/>
            <w:vAlign w:val="center"/>
            <w:hideMark/>
          </w:tcPr>
          <w:p w14:paraId="59D50E53"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83" w:type="dxa"/>
            <w:tcBorders>
              <w:top w:val="nil"/>
              <w:left w:val="nil"/>
              <w:bottom w:val="single" w:sz="4" w:space="0" w:color="auto"/>
              <w:right w:val="single" w:sz="4" w:space="0" w:color="auto"/>
            </w:tcBorders>
            <w:shd w:val="clear" w:color="auto" w:fill="auto"/>
            <w:noWrap/>
            <w:vAlign w:val="center"/>
            <w:hideMark/>
          </w:tcPr>
          <w:p w14:paraId="5D936C34"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14:paraId="7BAAEFDD"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14:paraId="67C0DD7B"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469" w:type="dxa"/>
            <w:tcBorders>
              <w:top w:val="nil"/>
              <w:left w:val="nil"/>
              <w:bottom w:val="single" w:sz="4" w:space="0" w:color="auto"/>
              <w:right w:val="single" w:sz="4" w:space="0" w:color="auto"/>
            </w:tcBorders>
            <w:shd w:val="clear" w:color="auto" w:fill="auto"/>
            <w:noWrap/>
            <w:vAlign w:val="center"/>
            <w:hideMark/>
          </w:tcPr>
          <w:p w14:paraId="6CFD9C9C" w14:textId="77777777" w:rsidR="00866285" w:rsidRPr="00D55FC2" w:rsidRDefault="00866285" w:rsidP="00F9434F">
            <w:pPr>
              <w:jc w:val="center"/>
              <w:rPr>
                <w:color w:val="000000"/>
                <w:szCs w:val="24"/>
                <w:lang w:eastAsia="ru-RU"/>
              </w:rPr>
            </w:pPr>
            <w:r w:rsidRPr="00D55FC2">
              <w:rPr>
                <w:color w:val="000000"/>
                <w:szCs w:val="24"/>
                <w:lang w:eastAsia="ru-RU"/>
              </w:rPr>
              <w:t>12</w:t>
            </w:r>
          </w:p>
        </w:tc>
        <w:tc>
          <w:tcPr>
            <w:tcW w:w="1301" w:type="dxa"/>
            <w:tcBorders>
              <w:top w:val="nil"/>
              <w:left w:val="nil"/>
              <w:bottom w:val="single" w:sz="4" w:space="0" w:color="auto"/>
              <w:right w:val="single" w:sz="4" w:space="0" w:color="auto"/>
            </w:tcBorders>
          </w:tcPr>
          <w:p w14:paraId="115FFE8C" w14:textId="77777777" w:rsidR="00866285" w:rsidRDefault="00866285" w:rsidP="00866285">
            <w:pPr>
              <w:jc w:val="center"/>
              <w:rPr>
                <w:color w:val="000000"/>
                <w:szCs w:val="24"/>
                <w:lang w:eastAsia="ru-RU"/>
              </w:rPr>
            </w:pPr>
          </w:p>
          <w:p w14:paraId="6EB62A40" w14:textId="2AB4FEC0" w:rsidR="00866285" w:rsidRPr="00D55FC2" w:rsidRDefault="00866285" w:rsidP="00866285">
            <w:pPr>
              <w:jc w:val="center"/>
              <w:rPr>
                <w:color w:val="000000"/>
                <w:szCs w:val="24"/>
                <w:lang w:eastAsia="ru-RU"/>
              </w:rPr>
            </w:pPr>
            <w:r>
              <w:rPr>
                <w:color w:val="000000"/>
                <w:szCs w:val="24"/>
                <w:lang w:eastAsia="ru-RU"/>
              </w:rPr>
              <w:t>12</w:t>
            </w:r>
          </w:p>
        </w:tc>
      </w:tr>
      <w:tr w:rsidR="00866285" w:rsidRPr="00D55FC2" w14:paraId="52ACCD5C" w14:textId="5D7FBF3A" w:rsidTr="00866285">
        <w:trPr>
          <w:trHeight w:val="578"/>
        </w:trPr>
        <w:tc>
          <w:tcPr>
            <w:tcW w:w="718" w:type="dxa"/>
            <w:tcBorders>
              <w:top w:val="nil"/>
              <w:left w:val="single" w:sz="4" w:space="0" w:color="auto"/>
              <w:bottom w:val="single" w:sz="4" w:space="0" w:color="auto"/>
              <w:right w:val="single" w:sz="4" w:space="0" w:color="auto"/>
            </w:tcBorders>
            <w:shd w:val="clear" w:color="auto" w:fill="auto"/>
            <w:hideMark/>
          </w:tcPr>
          <w:p w14:paraId="0F0AF50E" w14:textId="77777777" w:rsidR="00866285" w:rsidRPr="00D55FC2" w:rsidRDefault="00866285" w:rsidP="00F9434F">
            <w:pPr>
              <w:jc w:val="center"/>
              <w:rPr>
                <w:color w:val="000000"/>
                <w:szCs w:val="24"/>
                <w:lang w:eastAsia="ru-RU"/>
              </w:rPr>
            </w:pPr>
            <w:r w:rsidRPr="00D55FC2">
              <w:rPr>
                <w:color w:val="000000"/>
                <w:szCs w:val="24"/>
                <w:lang w:eastAsia="ru-RU"/>
              </w:rPr>
              <w:t>21</w:t>
            </w:r>
          </w:p>
        </w:tc>
        <w:tc>
          <w:tcPr>
            <w:tcW w:w="3111" w:type="dxa"/>
            <w:tcBorders>
              <w:top w:val="single" w:sz="4" w:space="0" w:color="auto"/>
              <w:left w:val="nil"/>
              <w:bottom w:val="single" w:sz="4" w:space="0" w:color="auto"/>
              <w:right w:val="single" w:sz="4" w:space="0" w:color="auto"/>
            </w:tcBorders>
            <w:shd w:val="clear" w:color="auto" w:fill="auto"/>
            <w:hideMark/>
          </w:tcPr>
          <w:p w14:paraId="3267E0F8"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2. Увеличение числа посещений ЦБС</w:t>
            </w:r>
          </w:p>
        </w:tc>
        <w:tc>
          <w:tcPr>
            <w:tcW w:w="1765" w:type="dxa"/>
            <w:tcBorders>
              <w:top w:val="nil"/>
              <w:left w:val="nil"/>
              <w:bottom w:val="single" w:sz="4" w:space="0" w:color="auto"/>
              <w:right w:val="single" w:sz="4" w:space="0" w:color="auto"/>
            </w:tcBorders>
            <w:shd w:val="clear" w:color="auto" w:fill="auto"/>
            <w:hideMark/>
          </w:tcPr>
          <w:p w14:paraId="562E5D7D" w14:textId="77777777" w:rsidR="00866285" w:rsidRPr="00D55FC2" w:rsidRDefault="00866285" w:rsidP="00F9434F">
            <w:pPr>
              <w:rPr>
                <w:color w:val="000000"/>
                <w:szCs w:val="24"/>
                <w:lang w:eastAsia="ru-RU"/>
              </w:rPr>
            </w:pPr>
            <w:r w:rsidRPr="00D55FC2">
              <w:rPr>
                <w:color w:val="000000"/>
                <w:szCs w:val="24"/>
                <w:lang w:eastAsia="ru-RU"/>
              </w:rPr>
              <w:t>Единиц (тыс.)</w:t>
            </w:r>
          </w:p>
        </w:tc>
        <w:tc>
          <w:tcPr>
            <w:tcW w:w="1135" w:type="dxa"/>
            <w:tcBorders>
              <w:top w:val="nil"/>
              <w:left w:val="nil"/>
              <w:bottom w:val="single" w:sz="4" w:space="0" w:color="auto"/>
              <w:right w:val="single" w:sz="4" w:space="0" w:color="auto"/>
            </w:tcBorders>
            <w:shd w:val="clear" w:color="auto" w:fill="auto"/>
            <w:noWrap/>
            <w:vAlign w:val="center"/>
            <w:hideMark/>
          </w:tcPr>
          <w:p w14:paraId="4BC5649E"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34" w:type="dxa"/>
            <w:tcBorders>
              <w:top w:val="nil"/>
              <w:left w:val="nil"/>
              <w:bottom w:val="single" w:sz="4" w:space="0" w:color="auto"/>
              <w:right w:val="single" w:sz="4" w:space="0" w:color="auto"/>
            </w:tcBorders>
            <w:shd w:val="clear" w:color="auto" w:fill="auto"/>
            <w:noWrap/>
            <w:vAlign w:val="center"/>
            <w:hideMark/>
          </w:tcPr>
          <w:p w14:paraId="6EB1E3ED"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75" w:type="dxa"/>
            <w:tcBorders>
              <w:top w:val="nil"/>
              <w:left w:val="nil"/>
              <w:bottom w:val="single" w:sz="4" w:space="0" w:color="auto"/>
              <w:right w:val="single" w:sz="4" w:space="0" w:color="auto"/>
            </w:tcBorders>
            <w:shd w:val="clear" w:color="auto" w:fill="auto"/>
            <w:vAlign w:val="center"/>
            <w:hideMark/>
          </w:tcPr>
          <w:p w14:paraId="3981F5D5"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83" w:type="dxa"/>
            <w:tcBorders>
              <w:top w:val="nil"/>
              <w:left w:val="nil"/>
              <w:bottom w:val="single" w:sz="4" w:space="0" w:color="auto"/>
              <w:right w:val="single" w:sz="4" w:space="0" w:color="auto"/>
            </w:tcBorders>
            <w:shd w:val="clear" w:color="auto" w:fill="auto"/>
            <w:noWrap/>
            <w:vAlign w:val="center"/>
            <w:hideMark/>
          </w:tcPr>
          <w:p w14:paraId="49C0B43C"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34" w:type="dxa"/>
            <w:tcBorders>
              <w:top w:val="nil"/>
              <w:left w:val="nil"/>
              <w:bottom w:val="single" w:sz="4" w:space="0" w:color="auto"/>
              <w:right w:val="single" w:sz="4" w:space="0" w:color="auto"/>
            </w:tcBorders>
            <w:shd w:val="clear" w:color="auto" w:fill="auto"/>
            <w:noWrap/>
            <w:vAlign w:val="center"/>
            <w:hideMark/>
          </w:tcPr>
          <w:p w14:paraId="00CF430F"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134" w:type="dxa"/>
            <w:tcBorders>
              <w:top w:val="nil"/>
              <w:left w:val="nil"/>
              <w:bottom w:val="single" w:sz="4" w:space="0" w:color="auto"/>
              <w:right w:val="single" w:sz="4" w:space="0" w:color="auto"/>
            </w:tcBorders>
            <w:shd w:val="clear" w:color="auto" w:fill="auto"/>
            <w:noWrap/>
            <w:vAlign w:val="center"/>
            <w:hideMark/>
          </w:tcPr>
          <w:p w14:paraId="2A4C4116"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469" w:type="dxa"/>
            <w:tcBorders>
              <w:top w:val="nil"/>
              <w:left w:val="nil"/>
              <w:bottom w:val="single" w:sz="4" w:space="0" w:color="auto"/>
              <w:right w:val="single" w:sz="4" w:space="0" w:color="auto"/>
            </w:tcBorders>
            <w:shd w:val="clear" w:color="auto" w:fill="auto"/>
            <w:noWrap/>
            <w:vAlign w:val="center"/>
            <w:hideMark/>
          </w:tcPr>
          <w:p w14:paraId="4A69AA08" w14:textId="77777777" w:rsidR="00866285" w:rsidRPr="00D55FC2" w:rsidRDefault="00866285" w:rsidP="00F9434F">
            <w:pPr>
              <w:jc w:val="center"/>
              <w:rPr>
                <w:color w:val="000000"/>
                <w:szCs w:val="24"/>
                <w:lang w:eastAsia="ru-RU"/>
              </w:rPr>
            </w:pPr>
            <w:r w:rsidRPr="00D55FC2">
              <w:rPr>
                <w:color w:val="000000"/>
                <w:szCs w:val="24"/>
                <w:lang w:eastAsia="ru-RU"/>
              </w:rPr>
              <w:t>127,5</w:t>
            </w:r>
          </w:p>
        </w:tc>
        <w:tc>
          <w:tcPr>
            <w:tcW w:w="1301" w:type="dxa"/>
            <w:tcBorders>
              <w:top w:val="nil"/>
              <w:left w:val="nil"/>
              <w:bottom w:val="single" w:sz="4" w:space="0" w:color="auto"/>
              <w:right w:val="single" w:sz="4" w:space="0" w:color="auto"/>
            </w:tcBorders>
          </w:tcPr>
          <w:p w14:paraId="7C9DE6EF" w14:textId="77777777" w:rsidR="00866285" w:rsidRDefault="00866285" w:rsidP="00F9434F">
            <w:pPr>
              <w:jc w:val="center"/>
              <w:rPr>
                <w:color w:val="000000"/>
                <w:szCs w:val="24"/>
                <w:lang w:eastAsia="ru-RU"/>
              </w:rPr>
            </w:pPr>
          </w:p>
          <w:p w14:paraId="08D7F628" w14:textId="50B16133" w:rsidR="00866285" w:rsidRPr="00D55FC2" w:rsidRDefault="00866285" w:rsidP="00F9434F">
            <w:pPr>
              <w:jc w:val="center"/>
              <w:rPr>
                <w:color w:val="000000"/>
                <w:szCs w:val="24"/>
                <w:lang w:eastAsia="ru-RU"/>
              </w:rPr>
            </w:pPr>
            <w:r>
              <w:rPr>
                <w:color w:val="000000"/>
                <w:szCs w:val="24"/>
                <w:lang w:eastAsia="ru-RU"/>
              </w:rPr>
              <w:t>127,5</w:t>
            </w:r>
          </w:p>
        </w:tc>
      </w:tr>
      <w:tr w:rsidR="00866285" w:rsidRPr="00D55FC2" w14:paraId="5791ACCC" w14:textId="600B0717" w:rsidTr="00866285">
        <w:trPr>
          <w:trHeight w:val="315"/>
        </w:trPr>
        <w:tc>
          <w:tcPr>
            <w:tcW w:w="13958"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4A4F197D" w14:textId="77777777" w:rsidR="00866285" w:rsidRPr="00D55FC2" w:rsidRDefault="00866285" w:rsidP="00F9434F">
            <w:pPr>
              <w:jc w:val="center"/>
              <w:rPr>
                <w:b/>
                <w:bCs/>
                <w:color w:val="000000"/>
                <w:szCs w:val="24"/>
                <w:lang w:eastAsia="ru-RU"/>
              </w:rPr>
            </w:pPr>
            <w:r w:rsidRPr="00D55FC2">
              <w:rPr>
                <w:b/>
                <w:bCs/>
                <w:color w:val="000000"/>
                <w:szCs w:val="24"/>
                <w:lang w:eastAsia="ru-RU"/>
              </w:rPr>
              <w:t>Подпрограмма 2: «Музейное дело»</w:t>
            </w:r>
          </w:p>
        </w:tc>
        <w:tc>
          <w:tcPr>
            <w:tcW w:w="1301" w:type="dxa"/>
            <w:tcBorders>
              <w:top w:val="single" w:sz="4" w:space="0" w:color="auto"/>
              <w:left w:val="single" w:sz="4" w:space="0" w:color="auto"/>
              <w:bottom w:val="single" w:sz="4" w:space="0" w:color="auto"/>
              <w:right w:val="single" w:sz="4" w:space="0" w:color="000000"/>
            </w:tcBorders>
          </w:tcPr>
          <w:p w14:paraId="221BDDCA" w14:textId="77777777" w:rsidR="00866285" w:rsidRPr="00D55FC2" w:rsidRDefault="00866285" w:rsidP="00F9434F">
            <w:pPr>
              <w:jc w:val="center"/>
              <w:rPr>
                <w:b/>
                <w:bCs/>
                <w:color w:val="000000"/>
                <w:szCs w:val="24"/>
                <w:lang w:eastAsia="ru-RU"/>
              </w:rPr>
            </w:pPr>
          </w:p>
        </w:tc>
      </w:tr>
      <w:tr w:rsidR="00866285" w:rsidRPr="00D55FC2" w14:paraId="0556C1AC" w14:textId="22185F75" w:rsidTr="00866285">
        <w:trPr>
          <w:trHeight w:val="945"/>
        </w:trPr>
        <w:tc>
          <w:tcPr>
            <w:tcW w:w="718" w:type="dxa"/>
            <w:tcBorders>
              <w:top w:val="nil"/>
              <w:left w:val="single" w:sz="4" w:space="0" w:color="auto"/>
              <w:bottom w:val="single" w:sz="4" w:space="0" w:color="auto"/>
              <w:right w:val="single" w:sz="4" w:space="0" w:color="auto"/>
            </w:tcBorders>
            <w:shd w:val="clear" w:color="auto" w:fill="auto"/>
            <w:hideMark/>
          </w:tcPr>
          <w:p w14:paraId="0A9EE687" w14:textId="77777777" w:rsidR="00866285" w:rsidRPr="00D55FC2" w:rsidRDefault="00866285" w:rsidP="00F9434F">
            <w:pPr>
              <w:jc w:val="center"/>
              <w:rPr>
                <w:color w:val="000000"/>
                <w:szCs w:val="24"/>
                <w:lang w:eastAsia="ru-RU"/>
              </w:rPr>
            </w:pPr>
            <w:r w:rsidRPr="00D55FC2">
              <w:rPr>
                <w:color w:val="000000"/>
                <w:szCs w:val="24"/>
                <w:lang w:eastAsia="ru-RU"/>
              </w:rPr>
              <w:t>22</w:t>
            </w:r>
          </w:p>
        </w:tc>
        <w:tc>
          <w:tcPr>
            <w:tcW w:w="3111" w:type="dxa"/>
            <w:tcBorders>
              <w:top w:val="nil"/>
              <w:left w:val="nil"/>
              <w:bottom w:val="single" w:sz="4" w:space="0" w:color="auto"/>
              <w:right w:val="single" w:sz="4" w:space="0" w:color="auto"/>
            </w:tcBorders>
            <w:shd w:val="clear" w:color="auto" w:fill="auto"/>
            <w:hideMark/>
          </w:tcPr>
          <w:p w14:paraId="0CFE8969" w14:textId="77777777" w:rsidR="00866285" w:rsidRPr="00D55FC2" w:rsidRDefault="00866285" w:rsidP="00F9434F">
            <w:pPr>
              <w:rPr>
                <w:color w:val="000000"/>
                <w:szCs w:val="24"/>
                <w:lang w:eastAsia="ru-RU"/>
              </w:rPr>
            </w:pPr>
            <w:r w:rsidRPr="00D55FC2">
              <w:rPr>
                <w:color w:val="000000"/>
                <w:szCs w:val="24"/>
                <w:lang w:eastAsia="ru-RU"/>
              </w:rPr>
              <w:t>Индикатор 1. Увеличение доли представленных (во всех формах) зрителю</w:t>
            </w:r>
            <w:r w:rsidRPr="00D55FC2">
              <w:rPr>
                <w:color w:val="000000"/>
                <w:szCs w:val="24"/>
                <w:lang w:eastAsia="ru-RU"/>
              </w:rPr>
              <w:br/>
              <w:t>музейных предметов в общем</w:t>
            </w:r>
            <w:r w:rsidRPr="00D55FC2">
              <w:rPr>
                <w:color w:val="000000"/>
                <w:szCs w:val="24"/>
                <w:lang w:eastAsia="ru-RU"/>
              </w:rPr>
              <w:br/>
              <w:t>количестве музейных предметов</w:t>
            </w:r>
            <w:r w:rsidRPr="00D55FC2">
              <w:rPr>
                <w:color w:val="000000"/>
                <w:szCs w:val="24"/>
                <w:lang w:eastAsia="ru-RU"/>
              </w:rPr>
              <w:br/>
              <w:t>основного фонда</w:t>
            </w:r>
          </w:p>
        </w:tc>
        <w:tc>
          <w:tcPr>
            <w:tcW w:w="1765" w:type="dxa"/>
            <w:tcBorders>
              <w:top w:val="nil"/>
              <w:left w:val="nil"/>
              <w:bottom w:val="single" w:sz="4" w:space="0" w:color="auto"/>
              <w:right w:val="single" w:sz="4" w:space="0" w:color="auto"/>
            </w:tcBorders>
            <w:shd w:val="clear" w:color="auto" w:fill="auto"/>
            <w:hideMark/>
          </w:tcPr>
          <w:p w14:paraId="1BEA35BF" w14:textId="77777777" w:rsidR="00866285" w:rsidRPr="00D55FC2" w:rsidRDefault="00866285" w:rsidP="00F9434F">
            <w:pPr>
              <w:jc w:val="both"/>
              <w:rPr>
                <w:color w:val="000000"/>
                <w:szCs w:val="24"/>
                <w:lang w:eastAsia="ru-RU"/>
              </w:rPr>
            </w:pPr>
            <w:r w:rsidRPr="00D55FC2">
              <w:rPr>
                <w:color w:val="000000"/>
                <w:szCs w:val="24"/>
                <w:lang w:eastAsia="ru-RU"/>
              </w:rPr>
              <w:t>Проценты к общему объему</w:t>
            </w:r>
          </w:p>
        </w:tc>
        <w:tc>
          <w:tcPr>
            <w:tcW w:w="1135" w:type="dxa"/>
            <w:tcBorders>
              <w:top w:val="nil"/>
              <w:left w:val="nil"/>
              <w:bottom w:val="single" w:sz="4" w:space="0" w:color="auto"/>
              <w:right w:val="single" w:sz="4" w:space="0" w:color="auto"/>
            </w:tcBorders>
            <w:shd w:val="clear" w:color="auto" w:fill="auto"/>
            <w:noWrap/>
            <w:vAlign w:val="center"/>
            <w:hideMark/>
          </w:tcPr>
          <w:p w14:paraId="031CA77F"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34" w:type="dxa"/>
            <w:tcBorders>
              <w:top w:val="nil"/>
              <w:left w:val="nil"/>
              <w:bottom w:val="single" w:sz="4" w:space="0" w:color="auto"/>
              <w:right w:val="single" w:sz="4" w:space="0" w:color="auto"/>
            </w:tcBorders>
            <w:shd w:val="clear" w:color="auto" w:fill="auto"/>
            <w:noWrap/>
            <w:vAlign w:val="center"/>
            <w:hideMark/>
          </w:tcPr>
          <w:p w14:paraId="7D527512"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75" w:type="dxa"/>
            <w:tcBorders>
              <w:top w:val="nil"/>
              <w:left w:val="nil"/>
              <w:bottom w:val="nil"/>
              <w:right w:val="single" w:sz="4" w:space="0" w:color="auto"/>
            </w:tcBorders>
            <w:shd w:val="clear" w:color="auto" w:fill="auto"/>
            <w:vAlign w:val="center"/>
            <w:hideMark/>
          </w:tcPr>
          <w:p w14:paraId="5F622DBF"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83" w:type="dxa"/>
            <w:tcBorders>
              <w:top w:val="nil"/>
              <w:left w:val="nil"/>
              <w:bottom w:val="single" w:sz="4" w:space="0" w:color="auto"/>
              <w:right w:val="single" w:sz="4" w:space="0" w:color="auto"/>
            </w:tcBorders>
            <w:shd w:val="clear" w:color="auto" w:fill="auto"/>
            <w:noWrap/>
            <w:vAlign w:val="center"/>
            <w:hideMark/>
          </w:tcPr>
          <w:p w14:paraId="5481F30B"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34" w:type="dxa"/>
            <w:tcBorders>
              <w:top w:val="nil"/>
              <w:left w:val="nil"/>
              <w:bottom w:val="single" w:sz="4" w:space="0" w:color="auto"/>
              <w:right w:val="single" w:sz="4" w:space="0" w:color="auto"/>
            </w:tcBorders>
            <w:shd w:val="clear" w:color="auto" w:fill="auto"/>
            <w:noWrap/>
            <w:vAlign w:val="center"/>
            <w:hideMark/>
          </w:tcPr>
          <w:p w14:paraId="1855D41A"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134" w:type="dxa"/>
            <w:tcBorders>
              <w:top w:val="nil"/>
              <w:left w:val="nil"/>
              <w:bottom w:val="single" w:sz="4" w:space="0" w:color="auto"/>
              <w:right w:val="single" w:sz="4" w:space="0" w:color="auto"/>
            </w:tcBorders>
            <w:shd w:val="clear" w:color="auto" w:fill="auto"/>
            <w:noWrap/>
            <w:vAlign w:val="center"/>
            <w:hideMark/>
          </w:tcPr>
          <w:p w14:paraId="2FB69A86"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469" w:type="dxa"/>
            <w:tcBorders>
              <w:top w:val="nil"/>
              <w:left w:val="nil"/>
              <w:bottom w:val="single" w:sz="4" w:space="0" w:color="auto"/>
              <w:right w:val="single" w:sz="4" w:space="0" w:color="auto"/>
            </w:tcBorders>
            <w:shd w:val="clear" w:color="auto" w:fill="auto"/>
            <w:noWrap/>
            <w:vAlign w:val="center"/>
            <w:hideMark/>
          </w:tcPr>
          <w:p w14:paraId="0B52DF8C" w14:textId="77777777" w:rsidR="00866285" w:rsidRPr="00D55FC2" w:rsidRDefault="00866285" w:rsidP="00F9434F">
            <w:pPr>
              <w:jc w:val="center"/>
              <w:rPr>
                <w:color w:val="000000"/>
                <w:szCs w:val="24"/>
                <w:lang w:eastAsia="ru-RU"/>
              </w:rPr>
            </w:pPr>
            <w:r w:rsidRPr="00D55FC2">
              <w:rPr>
                <w:color w:val="000000"/>
                <w:szCs w:val="24"/>
                <w:lang w:eastAsia="ru-RU"/>
              </w:rPr>
              <w:t>42,8</w:t>
            </w:r>
          </w:p>
        </w:tc>
        <w:tc>
          <w:tcPr>
            <w:tcW w:w="1301" w:type="dxa"/>
            <w:tcBorders>
              <w:top w:val="nil"/>
              <w:left w:val="nil"/>
              <w:bottom w:val="single" w:sz="4" w:space="0" w:color="auto"/>
              <w:right w:val="single" w:sz="4" w:space="0" w:color="auto"/>
            </w:tcBorders>
          </w:tcPr>
          <w:p w14:paraId="3FEABD77" w14:textId="77777777" w:rsidR="00866285" w:rsidRDefault="00866285" w:rsidP="00F9434F">
            <w:pPr>
              <w:jc w:val="center"/>
              <w:rPr>
                <w:color w:val="000000"/>
                <w:szCs w:val="24"/>
                <w:lang w:eastAsia="ru-RU"/>
              </w:rPr>
            </w:pPr>
          </w:p>
          <w:p w14:paraId="2B735333" w14:textId="77777777" w:rsidR="00866285" w:rsidRDefault="00866285" w:rsidP="00F9434F">
            <w:pPr>
              <w:jc w:val="center"/>
              <w:rPr>
                <w:color w:val="000000"/>
                <w:szCs w:val="24"/>
                <w:lang w:eastAsia="ru-RU"/>
              </w:rPr>
            </w:pPr>
          </w:p>
          <w:p w14:paraId="024BA49F" w14:textId="77777777" w:rsidR="00866285" w:rsidRDefault="00866285" w:rsidP="00F9434F">
            <w:pPr>
              <w:jc w:val="center"/>
              <w:rPr>
                <w:color w:val="000000"/>
                <w:szCs w:val="24"/>
                <w:lang w:eastAsia="ru-RU"/>
              </w:rPr>
            </w:pPr>
          </w:p>
          <w:p w14:paraId="1C12D383" w14:textId="2AF71A1D" w:rsidR="00866285" w:rsidRPr="00D55FC2" w:rsidRDefault="00866285" w:rsidP="00F9434F">
            <w:pPr>
              <w:jc w:val="center"/>
              <w:rPr>
                <w:color w:val="000000"/>
                <w:szCs w:val="24"/>
                <w:lang w:eastAsia="ru-RU"/>
              </w:rPr>
            </w:pPr>
            <w:r>
              <w:rPr>
                <w:color w:val="000000"/>
                <w:szCs w:val="24"/>
                <w:lang w:eastAsia="ru-RU"/>
              </w:rPr>
              <w:t>42,8</w:t>
            </w:r>
          </w:p>
        </w:tc>
      </w:tr>
      <w:tr w:rsidR="00866285" w:rsidRPr="00D55FC2" w14:paraId="599DA009" w14:textId="1949116C" w:rsidTr="00866285">
        <w:trPr>
          <w:trHeight w:val="900"/>
        </w:trPr>
        <w:tc>
          <w:tcPr>
            <w:tcW w:w="718" w:type="dxa"/>
            <w:tcBorders>
              <w:top w:val="nil"/>
              <w:left w:val="single" w:sz="4" w:space="0" w:color="auto"/>
              <w:bottom w:val="single" w:sz="4" w:space="0" w:color="auto"/>
              <w:right w:val="single" w:sz="4" w:space="0" w:color="auto"/>
            </w:tcBorders>
            <w:shd w:val="clear" w:color="auto" w:fill="auto"/>
            <w:hideMark/>
          </w:tcPr>
          <w:p w14:paraId="6C50A5B8" w14:textId="77777777" w:rsidR="00866285" w:rsidRPr="00D55FC2" w:rsidRDefault="00866285" w:rsidP="00F9434F">
            <w:pPr>
              <w:jc w:val="center"/>
              <w:rPr>
                <w:color w:val="000000"/>
                <w:szCs w:val="24"/>
                <w:lang w:eastAsia="ru-RU"/>
              </w:rPr>
            </w:pPr>
            <w:r w:rsidRPr="00D55FC2">
              <w:rPr>
                <w:color w:val="000000"/>
                <w:szCs w:val="24"/>
                <w:lang w:eastAsia="ru-RU"/>
              </w:rPr>
              <w:t>23</w:t>
            </w:r>
          </w:p>
        </w:tc>
        <w:tc>
          <w:tcPr>
            <w:tcW w:w="3111" w:type="dxa"/>
            <w:tcBorders>
              <w:top w:val="single" w:sz="4" w:space="0" w:color="auto"/>
              <w:left w:val="nil"/>
              <w:bottom w:val="single" w:sz="4" w:space="0" w:color="auto"/>
              <w:right w:val="single" w:sz="4" w:space="0" w:color="000000"/>
            </w:tcBorders>
            <w:shd w:val="clear" w:color="auto" w:fill="auto"/>
            <w:hideMark/>
          </w:tcPr>
          <w:p w14:paraId="6CF2738F"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1. Увеличение числа предметов основного фонда музея</w:t>
            </w:r>
          </w:p>
        </w:tc>
        <w:tc>
          <w:tcPr>
            <w:tcW w:w="1765" w:type="dxa"/>
            <w:tcBorders>
              <w:top w:val="nil"/>
              <w:left w:val="nil"/>
              <w:bottom w:val="single" w:sz="4" w:space="0" w:color="auto"/>
              <w:right w:val="single" w:sz="4" w:space="0" w:color="auto"/>
            </w:tcBorders>
            <w:shd w:val="clear" w:color="auto" w:fill="auto"/>
            <w:hideMark/>
          </w:tcPr>
          <w:p w14:paraId="2C482E8F" w14:textId="77777777" w:rsidR="00866285" w:rsidRPr="00D55FC2" w:rsidRDefault="00866285" w:rsidP="00F9434F">
            <w:pPr>
              <w:rPr>
                <w:color w:val="000000"/>
                <w:szCs w:val="24"/>
                <w:lang w:eastAsia="ru-RU"/>
              </w:rPr>
            </w:pPr>
            <w:r w:rsidRPr="00D55FC2">
              <w:rPr>
                <w:color w:val="000000"/>
                <w:szCs w:val="24"/>
                <w:lang w:eastAsia="ru-RU"/>
              </w:rPr>
              <w:t>Единиц</w:t>
            </w:r>
          </w:p>
        </w:tc>
        <w:tc>
          <w:tcPr>
            <w:tcW w:w="1135" w:type="dxa"/>
            <w:tcBorders>
              <w:top w:val="nil"/>
              <w:left w:val="nil"/>
              <w:bottom w:val="single" w:sz="4" w:space="0" w:color="auto"/>
              <w:right w:val="single" w:sz="4" w:space="0" w:color="auto"/>
            </w:tcBorders>
            <w:shd w:val="clear" w:color="auto" w:fill="auto"/>
            <w:noWrap/>
            <w:vAlign w:val="center"/>
            <w:hideMark/>
          </w:tcPr>
          <w:p w14:paraId="682EF64B" w14:textId="77777777" w:rsidR="00866285" w:rsidRPr="00D55FC2" w:rsidRDefault="00866285" w:rsidP="00F9434F">
            <w:pPr>
              <w:jc w:val="center"/>
              <w:rPr>
                <w:color w:val="000000"/>
                <w:szCs w:val="24"/>
                <w:lang w:eastAsia="ru-RU"/>
              </w:rPr>
            </w:pPr>
            <w:r w:rsidRPr="00D55FC2">
              <w:rPr>
                <w:color w:val="000000"/>
                <w:szCs w:val="24"/>
                <w:lang w:eastAsia="ru-RU"/>
              </w:rPr>
              <w:t>2740</w:t>
            </w:r>
          </w:p>
        </w:tc>
        <w:tc>
          <w:tcPr>
            <w:tcW w:w="1134" w:type="dxa"/>
            <w:tcBorders>
              <w:top w:val="nil"/>
              <w:left w:val="nil"/>
              <w:bottom w:val="single" w:sz="4" w:space="0" w:color="auto"/>
              <w:right w:val="single" w:sz="4" w:space="0" w:color="auto"/>
            </w:tcBorders>
            <w:shd w:val="clear" w:color="auto" w:fill="auto"/>
            <w:noWrap/>
            <w:vAlign w:val="center"/>
            <w:hideMark/>
          </w:tcPr>
          <w:p w14:paraId="6CAB8CFC" w14:textId="77777777" w:rsidR="00866285" w:rsidRPr="00D55FC2" w:rsidRDefault="00866285" w:rsidP="00F9434F">
            <w:pPr>
              <w:jc w:val="center"/>
              <w:rPr>
                <w:color w:val="000000"/>
                <w:szCs w:val="24"/>
                <w:lang w:eastAsia="ru-RU"/>
              </w:rPr>
            </w:pPr>
            <w:r w:rsidRPr="00D55FC2">
              <w:rPr>
                <w:color w:val="000000"/>
                <w:szCs w:val="24"/>
                <w:lang w:eastAsia="ru-RU"/>
              </w:rPr>
              <w:t>2740</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14:paraId="0C4C956A" w14:textId="77777777" w:rsidR="00866285" w:rsidRPr="00D55FC2" w:rsidRDefault="00866285" w:rsidP="00F9434F">
            <w:pPr>
              <w:jc w:val="center"/>
              <w:rPr>
                <w:color w:val="000000"/>
                <w:szCs w:val="24"/>
                <w:lang w:eastAsia="ru-RU"/>
              </w:rPr>
            </w:pPr>
            <w:r w:rsidRPr="00D55FC2">
              <w:rPr>
                <w:color w:val="000000"/>
                <w:szCs w:val="24"/>
                <w:lang w:eastAsia="ru-RU"/>
              </w:rPr>
              <w:t>2815</w:t>
            </w:r>
          </w:p>
        </w:tc>
        <w:tc>
          <w:tcPr>
            <w:tcW w:w="1183" w:type="dxa"/>
            <w:tcBorders>
              <w:top w:val="nil"/>
              <w:left w:val="nil"/>
              <w:bottom w:val="single" w:sz="4" w:space="0" w:color="auto"/>
              <w:right w:val="single" w:sz="4" w:space="0" w:color="auto"/>
            </w:tcBorders>
            <w:shd w:val="clear" w:color="auto" w:fill="auto"/>
            <w:noWrap/>
            <w:vAlign w:val="center"/>
            <w:hideMark/>
          </w:tcPr>
          <w:p w14:paraId="710CAC57" w14:textId="77777777" w:rsidR="00866285" w:rsidRPr="00D55FC2" w:rsidRDefault="00866285" w:rsidP="00F9434F">
            <w:pPr>
              <w:jc w:val="center"/>
              <w:rPr>
                <w:color w:val="000000"/>
                <w:szCs w:val="24"/>
                <w:lang w:eastAsia="ru-RU"/>
              </w:rPr>
            </w:pPr>
            <w:r w:rsidRPr="00D55FC2">
              <w:rPr>
                <w:color w:val="000000"/>
                <w:szCs w:val="24"/>
                <w:lang w:eastAsia="ru-RU"/>
              </w:rPr>
              <w:t>2815</w:t>
            </w:r>
          </w:p>
        </w:tc>
        <w:tc>
          <w:tcPr>
            <w:tcW w:w="1134" w:type="dxa"/>
            <w:tcBorders>
              <w:top w:val="nil"/>
              <w:left w:val="nil"/>
              <w:bottom w:val="single" w:sz="4" w:space="0" w:color="auto"/>
              <w:right w:val="single" w:sz="4" w:space="0" w:color="auto"/>
            </w:tcBorders>
            <w:shd w:val="clear" w:color="auto" w:fill="auto"/>
            <w:noWrap/>
            <w:vAlign w:val="center"/>
            <w:hideMark/>
          </w:tcPr>
          <w:p w14:paraId="0E3C8596" w14:textId="77777777" w:rsidR="00866285" w:rsidRPr="00D55FC2" w:rsidRDefault="00866285" w:rsidP="00F9434F">
            <w:pPr>
              <w:jc w:val="center"/>
              <w:rPr>
                <w:color w:val="000000"/>
                <w:szCs w:val="24"/>
                <w:lang w:eastAsia="ru-RU"/>
              </w:rPr>
            </w:pPr>
            <w:r w:rsidRPr="00D55FC2">
              <w:rPr>
                <w:color w:val="000000"/>
                <w:szCs w:val="24"/>
                <w:lang w:eastAsia="ru-RU"/>
              </w:rPr>
              <w:t>2890</w:t>
            </w:r>
          </w:p>
        </w:tc>
        <w:tc>
          <w:tcPr>
            <w:tcW w:w="1134" w:type="dxa"/>
            <w:tcBorders>
              <w:top w:val="nil"/>
              <w:left w:val="nil"/>
              <w:bottom w:val="single" w:sz="4" w:space="0" w:color="auto"/>
              <w:right w:val="single" w:sz="4" w:space="0" w:color="auto"/>
            </w:tcBorders>
            <w:shd w:val="clear" w:color="auto" w:fill="auto"/>
            <w:noWrap/>
            <w:vAlign w:val="center"/>
            <w:hideMark/>
          </w:tcPr>
          <w:p w14:paraId="42DD8842" w14:textId="77777777" w:rsidR="00866285" w:rsidRPr="00D55FC2" w:rsidRDefault="00866285" w:rsidP="00F9434F">
            <w:pPr>
              <w:jc w:val="center"/>
              <w:rPr>
                <w:color w:val="000000"/>
                <w:szCs w:val="24"/>
                <w:lang w:eastAsia="ru-RU"/>
              </w:rPr>
            </w:pPr>
            <w:r w:rsidRPr="00D55FC2">
              <w:rPr>
                <w:color w:val="000000"/>
                <w:szCs w:val="24"/>
                <w:lang w:eastAsia="ru-RU"/>
              </w:rPr>
              <w:t>2890</w:t>
            </w:r>
          </w:p>
        </w:tc>
        <w:tc>
          <w:tcPr>
            <w:tcW w:w="1469" w:type="dxa"/>
            <w:tcBorders>
              <w:top w:val="nil"/>
              <w:left w:val="nil"/>
              <w:bottom w:val="single" w:sz="4" w:space="0" w:color="auto"/>
              <w:right w:val="single" w:sz="4" w:space="0" w:color="auto"/>
            </w:tcBorders>
            <w:shd w:val="clear" w:color="auto" w:fill="auto"/>
            <w:noWrap/>
            <w:vAlign w:val="center"/>
            <w:hideMark/>
          </w:tcPr>
          <w:p w14:paraId="47C131BB" w14:textId="77777777" w:rsidR="00866285" w:rsidRPr="00D55FC2" w:rsidRDefault="00866285" w:rsidP="00F9434F">
            <w:pPr>
              <w:jc w:val="center"/>
              <w:rPr>
                <w:color w:val="000000"/>
                <w:szCs w:val="24"/>
                <w:lang w:eastAsia="ru-RU"/>
              </w:rPr>
            </w:pPr>
            <w:r w:rsidRPr="00D55FC2">
              <w:rPr>
                <w:color w:val="000000"/>
                <w:szCs w:val="24"/>
                <w:lang w:eastAsia="ru-RU"/>
              </w:rPr>
              <w:t>2890</w:t>
            </w:r>
          </w:p>
        </w:tc>
        <w:tc>
          <w:tcPr>
            <w:tcW w:w="1301" w:type="dxa"/>
            <w:tcBorders>
              <w:top w:val="nil"/>
              <w:left w:val="nil"/>
              <w:bottom w:val="single" w:sz="4" w:space="0" w:color="auto"/>
              <w:right w:val="single" w:sz="4" w:space="0" w:color="auto"/>
            </w:tcBorders>
          </w:tcPr>
          <w:p w14:paraId="64B1A6C6" w14:textId="77777777" w:rsidR="00866285" w:rsidRDefault="00866285" w:rsidP="00F9434F">
            <w:pPr>
              <w:jc w:val="center"/>
              <w:rPr>
                <w:color w:val="000000"/>
                <w:szCs w:val="24"/>
                <w:lang w:eastAsia="ru-RU"/>
              </w:rPr>
            </w:pPr>
          </w:p>
          <w:p w14:paraId="232E24FE" w14:textId="0E57DB6A" w:rsidR="00866285" w:rsidRPr="00D55FC2" w:rsidRDefault="00866285" w:rsidP="00F9434F">
            <w:pPr>
              <w:jc w:val="center"/>
              <w:rPr>
                <w:color w:val="000000"/>
                <w:szCs w:val="24"/>
                <w:lang w:eastAsia="ru-RU"/>
              </w:rPr>
            </w:pPr>
            <w:r>
              <w:rPr>
                <w:color w:val="000000"/>
                <w:szCs w:val="24"/>
                <w:lang w:eastAsia="ru-RU"/>
              </w:rPr>
              <w:t>2890</w:t>
            </w:r>
          </w:p>
        </w:tc>
      </w:tr>
      <w:tr w:rsidR="00866285" w:rsidRPr="00D55FC2" w14:paraId="26D49E09" w14:textId="3C4DE610" w:rsidTr="00866285">
        <w:trPr>
          <w:trHeight w:val="481"/>
        </w:trPr>
        <w:tc>
          <w:tcPr>
            <w:tcW w:w="718" w:type="dxa"/>
            <w:tcBorders>
              <w:top w:val="nil"/>
              <w:left w:val="single" w:sz="4" w:space="0" w:color="auto"/>
              <w:bottom w:val="single" w:sz="4" w:space="0" w:color="auto"/>
              <w:right w:val="single" w:sz="4" w:space="0" w:color="auto"/>
            </w:tcBorders>
            <w:shd w:val="clear" w:color="auto" w:fill="auto"/>
            <w:hideMark/>
          </w:tcPr>
          <w:p w14:paraId="0F114F97" w14:textId="77777777" w:rsidR="00866285" w:rsidRPr="00D55FC2" w:rsidRDefault="00866285" w:rsidP="00F9434F">
            <w:pPr>
              <w:jc w:val="center"/>
              <w:rPr>
                <w:color w:val="000000"/>
                <w:szCs w:val="24"/>
                <w:lang w:eastAsia="ru-RU"/>
              </w:rPr>
            </w:pPr>
            <w:r w:rsidRPr="00D55FC2">
              <w:rPr>
                <w:color w:val="000000"/>
                <w:szCs w:val="24"/>
                <w:lang w:eastAsia="ru-RU"/>
              </w:rPr>
              <w:t>24</w:t>
            </w:r>
          </w:p>
        </w:tc>
        <w:tc>
          <w:tcPr>
            <w:tcW w:w="3111" w:type="dxa"/>
            <w:tcBorders>
              <w:top w:val="single" w:sz="4" w:space="0" w:color="auto"/>
              <w:left w:val="nil"/>
              <w:bottom w:val="single" w:sz="4" w:space="0" w:color="auto"/>
              <w:right w:val="single" w:sz="4" w:space="0" w:color="000000"/>
            </w:tcBorders>
            <w:shd w:val="clear" w:color="auto" w:fill="auto"/>
            <w:hideMark/>
          </w:tcPr>
          <w:p w14:paraId="262710ED"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2. Увеличение числа посещений музея</w:t>
            </w:r>
          </w:p>
        </w:tc>
        <w:tc>
          <w:tcPr>
            <w:tcW w:w="1765" w:type="dxa"/>
            <w:tcBorders>
              <w:top w:val="nil"/>
              <w:left w:val="nil"/>
              <w:bottom w:val="single" w:sz="4" w:space="0" w:color="auto"/>
              <w:right w:val="single" w:sz="4" w:space="0" w:color="auto"/>
            </w:tcBorders>
            <w:shd w:val="clear" w:color="auto" w:fill="auto"/>
            <w:hideMark/>
          </w:tcPr>
          <w:p w14:paraId="43C108FF" w14:textId="77777777" w:rsidR="00866285" w:rsidRPr="00D55FC2" w:rsidRDefault="00866285" w:rsidP="00F9434F">
            <w:pPr>
              <w:rPr>
                <w:color w:val="000000"/>
                <w:szCs w:val="24"/>
                <w:lang w:eastAsia="ru-RU"/>
              </w:rPr>
            </w:pPr>
            <w:r w:rsidRPr="00D55FC2">
              <w:rPr>
                <w:color w:val="000000"/>
                <w:szCs w:val="24"/>
                <w:lang w:eastAsia="ru-RU"/>
              </w:rPr>
              <w:t>Количество человек (тыс.)</w:t>
            </w:r>
          </w:p>
        </w:tc>
        <w:tc>
          <w:tcPr>
            <w:tcW w:w="1135" w:type="dxa"/>
            <w:tcBorders>
              <w:top w:val="nil"/>
              <w:left w:val="nil"/>
              <w:bottom w:val="single" w:sz="4" w:space="0" w:color="auto"/>
              <w:right w:val="single" w:sz="4" w:space="0" w:color="auto"/>
            </w:tcBorders>
            <w:shd w:val="clear" w:color="auto" w:fill="auto"/>
            <w:noWrap/>
            <w:vAlign w:val="center"/>
            <w:hideMark/>
          </w:tcPr>
          <w:p w14:paraId="5F83019E"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34" w:type="dxa"/>
            <w:tcBorders>
              <w:top w:val="nil"/>
              <w:left w:val="nil"/>
              <w:bottom w:val="single" w:sz="4" w:space="0" w:color="auto"/>
              <w:right w:val="single" w:sz="4" w:space="0" w:color="auto"/>
            </w:tcBorders>
            <w:shd w:val="clear" w:color="auto" w:fill="auto"/>
            <w:noWrap/>
            <w:vAlign w:val="center"/>
            <w:hideMark/>
          </w:tcPr>
          <w:p w14:paraId="3FE1E237"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75" w:type="dxa"/>
            <w:tcBorders>
              <w:top w:val="nil"/>
              <w:left w:val="nil"/>
              <w:bottom w:val="single" w:sz="4" w:space="0" w:color="auto"/>
              <w:right w:val="single" w:sz="4" w:space="0" w:color="auto"/>
            </w:tcBorders>
            <w:shd w:val="clear" w:color="auto" w:fill="auto"/>
            <w:vAlign w:val="center"/>
            <w:hideMark/>
          </w:tcPr>
          <w:p w14:paraId="57B02D53"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83" w:type="dxa"/>
            <w:tcBorders>
              <w:top w:val="nil"/>
              <w:left w:val="nil"/>
              <w:bottom w:val="single" w:sz="4" w:space="0" w:color="auto"/>
              <w:right w:val="single" w:sz="4" w:space="0" w:color="auto"/>
            </w:tcBorders>
            <w:shd w:val="clear" w:color="auto" w:fill="auto"/>
            <w:noWrap/>
            <w:vAlign w:val="center"/>
            <w:hideMark/>
          </w:tcPr>
          <w:p w14:paraId="1CC79EB9"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34" w:type="dxa"/>
            <w:tcBorders>
              <w:top w:val="nil"/>
              <w:left w:val="nil"/>
              <w:bottom w:val="single" w:sz="4" w:space="0" w:color="auto"/>
              <w:right w:val="single" w:sz="4" w:space="0" w:color="auto"/>
            </w:tcBorders>
            <w:shd w:val="clear" w:color="auto" w:fill="auto"/>
            <w:noWrap/>
            <w:vAlign w:val="center"/>
            <w:hideMark/>
          </w:tcPr>
          <w:p w14:paraId="3120E351"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134" w:type="dxa"/>
            <w:tcBorders>
              <w:top w:val="nil"/>
              <w:left w:val="nil"/>
              <w:bottom w:val="single" w:sz="4" w:space="0" w:color="auto"/>
              <w:right w:val="single" w:sz="4" w:space="0" w:color="auto"/>
            </w:tcBorders>
            <w:shd w:val="clear" w:color="auto" w:fill="auto"/>
            <w:noWrap/>
            <w:vAlign w:val="center"/>
            <w:hideMark/>
          </w:tcPr>
          <w:p w14:paraId="55BD7889"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469" w:type="dxa"/>
            <w:tcBorders>
              <w:top w:val="nil"/>
              <w:left w:val="nil"/>
              <w:bottom w:val="single" w:sz="4" w:space="0" w:color="auto"/>
              <w:right w:val="single" w:sz="4" w:space="0" w:color="auto"/>
            </w:tcBorders>
            <w:shd w:val="clear" w:color="auto" w:fill="auto"/>
            <w:noWrap/>
            <w:vAlign w:val="center"/>
            <w:hideMark/>
          </w:tcPr>
          <w:p w14:paraId="60C5FF00" w14:textId="77777777" w:rsidR="00866285" w:rsidRPr="00D55FC2" w:rsidRDefault="00866285" w:rsidP="00F9434F">
            <w:pPr>
              <w:jc w:val="center"/>
              <w:rPr>
                <w:color w:val="000000"/>
                <w:szCs w:val="24"/>
                <w:lang w:eastAsia="ru-RU"/>
              </w:rPr>
            </w:pPr>
            <w:r w:rsidRPr="00D55FC2">
              <w:rPr>
                <w:color w:val="000000"/>
                <w:szCs w:val="24"/>
                <w:lang w:eastAsia="ru-RU"/>
              </w:rPr>
              <w:t>8,5</w:t>
            </w:r>
          </w:p>
        </w:tc>
        <w:tc>
          <w:tcPr>
            <w:tcW w:w="1301" w:type="dxa"/>
            <w:tcBorders>
              <w:top w:val="nil"/>
              <w:left w:val="nil"/>
              <w:bottom w:val="single" w:sz="4" w:space="0" w:color="auto"/>
              <w:right w:val="single" w:sz="4" w:space="0" w:color="auto"/>
            </w:tcBorders>
          </w:tcPr>
          <w:p w14:paraId="5B89310C" w14:textId="77777777" w:rsidR="00866285" w:rsidRDefault="00866285" w:rsidP="00F9434F">
            <w:pPr>
              <w:jc w:val="center"/>
              <w:rPr>
                <w:color w:val="000000"/>
                <w:szCs w:val="24"/>
                <w:lang w:eastAsia="ru-RU"/>
              </w:rPr>
            </w:pPr>
          </w:p>
          <w:p w14:paraId="137FB9B9" w14:textId="392B7466" w:rsidR="00866285" w:rsidRPr="00D55FC2" w:rsidRDefault="00866285" w:rsidP="00F9434F">
            <w:pPr>
              <w:jc w:val="center"/>
              <w:rPr>
                <w:color w:val="000000"/>
                <w:szCs w:val="24"/>
                <w:lang w:eastAsia="ru-RU"/>
              </w:rPr>
            </w:pPr>
            <w:r>
              <w:rPr>
                <w:color w:val="000000"/>
                <w:szCs w:val="24"/>
                <w:lang w:eastAsia="ru-RU"/>
              </w:rPr>
              <w:t>8,5</w:t>
            </w:r>
          </w:p>
        </w:tc>
      </w:tr>
      <w:tr w:rsidR="00866285" w:rsidRPr="00D55FC2" w14:paraId="5E178A3F" w14:textId="2604B3BE" w:rsidTr="00866285">
        <w:trPr>
          <w:trHeight w:val="300"/>
        </w:trPr>
        <w:tc>
          <w:tcPr>
            <w:tcW w:w="13958" w:type="dxa"/>
            <w:gridSpan w:val="10"/>
            <w:tcBorders>
              <w:top w:val="single" w:sz="4" w:space="0" w:color="auto"/>
              <w:left w:val="single" w:sz="4" w:space="0" w:color="auto"/>
              <w:bottom w:val="nil"/>
              <w:right w:val="nil"/>
            </w:tcBorders>
            <w:shd w:val="clear" w:color="auto" w:fill="auto"/>
            <w:hideMark/>
          </w:tcPr>
          <w:p w14:paraId="45BF7C7C" w14:textId="77777777" w:rsidR="00866285" w:rsidRPr="00D55FC2" w:rsidRDefault="00866285" w:rsidP="00F9434F">
            <w:pPr>
              <w:jc w:val="center"/>
              <w:rPr>
                <w:b/>
                <w:bCs/>
                <w:color w:val="000000"/>
                <w:szCs w:val="24"/>
                <w:lang w:eastAsia="ru-RU"/>
              </w:rPr>
            </w:pPr>
            <w:r w:rsidRPr="00D55FC2">
              <w:rPr>
                <w:b/>
                <w:bCs/>
                <w:color w:val="000000"/>
                <w:szCs w:val="24"/>
                <w:lang w:eastAsia="ru-RU"/>
              </w:rPr>
              <w:t>Подпрограмма 3: «Традиционная народная культура, досуг и отдых»</w:t>
            </w:r>
          </w:p>
        </w:tc>
        <w:tc>
          <w:tcPr>
            <w:tcW w:w="1301" w:type="dxa"/>
            <w:tcBorders>
              <w:top w:val="single" w:sz="4" w:space="0" w:color="auto"/>
              <w:left w:val="single" w:sz="4" w:space="0" w:color="auto"/>
              <w:bottom w:val="nil"/>
              <w:right w:val="nil"/>
            </w:tcBorders>
          </w:tcPr>
          <w:p w14:paraId="1D704915" w14:textId="77777777" w:rsidR="00866285" w:rsidRPr="00D55FC2" w:rsidRDefault="00866285" w:rsidP="00F9434F">
            <w:pPr>
              <w:jc w:val="center"/>
              <w:rPr>
                <w:b/>
                <w:bCs/>
                <w:color w:val="000000"/>
                <w:szCs w:val="24"/>
                <w:lang w:eastAsia="ru-RU"/>
              </w:rPr>
            </w:pPr>
          </w:p>
        </w:tc>
      </w:tr>
      <w:tr w:rsidR="00866285" w:rsidRPr="00D55FC2" w14:paraId="6BA34A1F" w14:textId="77B061EC" w:rsidTr="00866285">
        <w:trPr>
          <w:trHeight w:val="735"/>
        </w:trPr>
        <w:tc>
          <w:tcPr>
            <w:tcW w:w="718" w:type="dxa"/>
            <w:tcBorders>
              <w:top w:val="single" w:sz="4" w:space="0" w:color="auto"/>
              <w:left w:val="single" w:sz="4" w:space="0" w:color="auto"/>
              <w:bottom w:val="single" w:sz="4" w:space="0" w:color="auto"/>
              <w:right w:val="single" w:sz="4" w:space="0" w:color="auto"/>
            </w:tcBorders>
            <w:shd w:val="clear" w:color="auto" w:fill="auto"/>
            <w:hideMark/>
          </w:tcPr>
          <w:p w14:paraId="481F6DA0" w14:textId="77777777" w:rsidR="00866285" w:rsidRPr="00D55FC2" w:rsidRDefault="00866285" w:rsidP="00F9434F">
            <w:pPr>
              <w:jc w:val="center"/>
              <w:rPr>
                <w:color w:val="000000"/>
                <w:szCs w:val="24"/>
                <w:lang w:eastAsia="ru-RU"/>
              </w:rPr>
            </w:pPr>
            <w:r w:rsidRPr="00D55FC2">
              <w:rPr>
                <w:color w:val="000000"/>
                <w:szCs w:val="24"/>
                <w:lang w:eastAsia="ru-RU"/>
              </w:rPr>
              <w:t>25</w:t>
            </w:r>
          </w:p>
        </w:tc>
        <w:tc>
          <w:tcPr>
            <w:tcW w:w="3111" w:type="dxa"/>
            <w:tcBorders>
              <w:top w:val="single" w:sz="4" w:space="0" w:color="auto"/>
              <w:left w:val="nil"/>
              <w:bottom w:val="single" w:sz="4" w:space="0" w:color="auto"/>
              <w:right w:val="single" w:sz="4" w:space="0" w:color="000000"/>
            </w:tcBorders>
            <w:shd w:val="clear" w:color="auto" w:fill="auto"/>
            <w:hideMark/>
          </w:tcPr>
          <w:p w14:paraId="78BD6BB0" w14:textId="77777777" w:rsidR="00866285" w:rsidRPr="00D55FC2" w:rsidRDefault="00866285" w:rsidP="00F9434F">
            <w:pPr>
              <w:rPr>
                <w:color w:val="000000"/>
                <w:szCs w:val="24"/>
                <w:lang w:eastAsia="ru-RU"/>
              </w:rPr>
            </w:pPr>
            <w:r w:rsidRPr="00D55FC2">
              <w:rPr>
                <w:color w:val="000000"/>
                <w:szCs w:val="24"/>
                <w:lang w:eastAsia="ru-RU"/>
              </w:rPr>
              <w:t xml:space="preserve">Индикатор 1. Динамика числа культурно-досуговых мероприятий РДК для детей до 14 лет         </w:t>
            </w:r>
          </w:p>
        </w:tc>
        <w:tc>
          <w:tcPr>
            <w:tcW w:w="1765" w:type="dxa"/>
            <w:tcBorders>
              <w:top w:val="single" w:sz="4" w:space="0" w:color="auto"/>
              <w:left w:val="nil"/>
              <w:bottom w:val="single" w:sz="4" w:space="0" w:color="auto"/>
              <w:right w:val="single" w:sz="4" w:space="0" w:color="auto"/>
            </w:tcBorders>
            <w:shd w:val="clear" w:color="auto" w:fill="auto"/>
            <w:hideMark/>
          </w:tcPr>
          <w:p w14:paraId="15D9339B" w14:textId="77777777" w:rsidR="00866285" w:rsidRPr="00D55FC2" w:rsidRDefault="00866285" w:rsidP="00F9434F">
            <w:pPr>
              <w:jc w:val="both"/>
              <w:rPr>
                <w:color w:val="000000"/>
                <w:szCs w:val="24"/>
                <w:lang w:eastAsia="ru-RU"/>
              </w:rPr>
            </w:pPr>
            <w:r w:rsidRPr="00D55FC2">
              <w:rPr>
                <w:color w:val="000000"/>
                <w:szCs w:val="24"/>
                <w:lang w:eastAsia="ru-RU"/>
              </w:rPr>
              <w:t>Единиц</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489D6DBE"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87E0D9"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29C9C1F8"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3C231877"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6E711D"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F61DE2"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58E5315B" w14:textId="77777777" w:rsidR="00866285" w:rsidRPr="00D55FC2" w:rsidRDefault="00866285" w:rsidP="00F9434F">
            <w:pPr>
              <w:jc w:val="center"/>
              <w:rPr>
                <w:color w:val="000000"/>
                <w:szCs w:val="24"/>
                <w:lang w:eastAsia="ru-RU"/>
              </w:rPr>
            </w:pPr>
            <w:r w:rsidRPr="00D55FC2">
              <w:rPr>
                <w:color w:val="000000"/>
                <w:szCs w:val="24"/>
                <w:lang w:eastAsia="ru-RU"/>
              </w:rPr>
              <w:t>56</w:t>
            </w:r>
          </w:p>
        </w:tc>
        <w:tc>
          <w:tcPr>
            <w:tcW w:w="1301" w:type="dxa"/>
            <w:tcBorders>
              <w:top w:val="single" w:sz="4" w:space="0" w:color="auto"/>
              <w:left w:val="nil"/>
              <w:bottom w:val="single" w:sz="4" w:space="0" w:color="auto"/>
              <w:right w:val="single" w:sz="4" w:space="0" w:color="auto"/>
            </w:tcBorders>
          </w:tcPr>
          <w:p w14:paraId="531D3B21" w14:textId="77777777" w:rsidR="00866285" w:rsidRDefault="00866285" w:rsidP="00F9434F">
            <w:pPr>
              <w:jc w:val="center"/>
              <w:rPr>
                <w:color w:val="000000"/>
                <w:szCs w:val="24"/>
                <w:lang w:eastAsia="ru-RU"/>
              </w:rPr>
            </w:pPr>
          </w:p>
          <w:p w14:paraId="44A99CE3" w14:textId="71D456D6" w:rsidR="00866285" w:rsidRPr="00D55FC2" w:rsidRDefault="00866285" w:rsidP="00866285">
            <w:pPr>
              <w:jc w:val="center"/>
              <w:rPr>
                <w:color w:val="000000"/>
                <w:szCs w:val="24"/>
                <w:lang w:eastAsia="ru-RU"/>
              </w:rPr>
            </w:pPr>
            <w:r>
              <w:rPr>
                <w:color w:val="000000"/>
                <w:szCs w:val="24"/>
                <w:lang w:eastAsia="ru-RU"/>
              </w:rPr>
              <w:t>56</w:t>
            </w:r>
          </w:p>
        </w:tc>
      </w:tr>
      <w:tr w:rsidR="00866285" w:rsidRPr="00D55FC2" w14:paraId="49BFD7D7" w14:textId="39F47793" w:rsidTr="00866285">
        <w:trPr>
          <w:trHeight w:val="760"/>
        </w:trPr>
        <w:tc>
          <w:tcPr>
            <w:tcW w:w="718" w:type="dxa"/>
            <w:tcBorders>
              <w:top w:val="nil"/>
              <w:left w:val="single" w:sz="4" w:space="0" w:color="auto"/>
              <w:bottom w:val="single" w:sz="4" w:space="0" w:color="auto"/>
              <w:right w:val="single" w:sz="4" w:space="0" w:color="auto"/>
            </w:tcBorders>
            <w:shd w:val="clear" w:color="auto" w:fill="auto"/>
            <w:hideMark/>
          </w:tcPr>
          <w:p w14:paraId="725F6DD6" w14:textId="77777777" w:rsidR="00866285" w:rsidRPr="00D55FC2" w:rsidRDefault="00866285" w:rsidP="00F9434F">
            <w:pPr>
              <w:jc w:val="center"/>
              <w:rPr>
                <w:color w:val="000000"/>
                <w:szCs w:val="24"/>
                <w:lang w:eastAsia="ru-RU"/>
              </w:rPr>
            </w:pPr>
            <w:r w:rsidRPr="00D55FC2">
              <w:rPr>
                <w:color w:val="000000"/>
                <w:szCs w:val="24"/>
                <w:lang w:eastAsia="ru-RU"/>
              </w:rPr>
              <w:t>26</w:t>
            </w:r>
          </w:p>
        </w:tc>
        <w:tc>
          <w:tcPr>
            <w:tcW w:w="3111" w:type="dxa"/>
            <w:tcBorders>
              <w:top w:val="single" w:sz="4" w:space="0" w:color="auto"/>
              <w:left w:val="nil"/>
              <w:bottom w:val="single" w:sz="4" w:space="0" w:color="auto"/>
              <w:right w:val="single" w:sz="4" w:space="0" w:color="auto"/>
            </w:tcBorders>
            <w:shd w:val="clear" w:color="auto" w:fill="auto"/>
            <w:hideMark/>
          </w:tcPr>
          <w:p w14:paraId="52059E35" w14:textId="77777777" w:rsidR="00866285" w:rsidRPr="00D55FC2" w:rsidRDefault="00866285" w:rsidP="00F9434F">
            <w:pPr>
              <w:rPr>
                <w:color w:val="000000"/>
                <w:szCs w:val="24"/>
                <w:lang w:eastAsia="ru-RU"/>
              </w:rPr>
            </w:pPr>
            <w:r w:rsidRPr="00D55FC2">
              <w:rPr>
                <w:color w:val="000000"/>
                <w:szCs w:val="24"/>
                <w:lang w:eastAsia="ru-RU"/>
              </w:rPr>
              <w:t xml:space="preserve">Индикатор 2. Динамика числа культурно-массовых мероприятий РДК для молодежи от 15 до 24 лет </w:t>
            </w:r>
          </w:p>
        </w:tc>
        <w:tc>
          <w:tcPr>
            <w:tcW w:w="1765" w:type="dxa"/>
            <w:tcBorders>
              <w:top w:val="nil"/>
              <w:left w:val="nil"/>
              <w:bottom w:val="single" w:sz="4" w:space="0" w:color="auto"/>
              <w:right w:val="single" w:sz="4" w:space="0" w:color="auto"/>
            </w:tcBorders>
            <w:shd w:val="clear" w:color="auto" w:fill="auto"/>
            <w:hideMark/>
          </w:tcPr>
          <w:p w14:paraId="3C932DA6" w14:textId="77777777" w:rsidR="00866285" w:rsidRPr="00D55FC2" w:rsidRDefault="00866285" w:rsidP="00F9434F">
            <w:pPr>
              <w:rPr>
                <w:color w:val="000000"/>
                <w:szCs w:val="24"/>
                <w:lang w:eastAsia="ru-RU"/>
              </w:rPr>
            </w:pPr>
            <w:r w:rsidRPr="00D55FC2">
              <w:rPr>
                <w:color w:val="000000"/>
                <w:szCs w:val="24"/>
                <w:lang w:eastAsia="ru-RU"/>
              </w:rPr>
              <w:t>Единиц</w:t>
            </w:r>
          </w:p>
        </w:tc>
        <w:tc>
          <w:tcPr>
            <w:tcW w:w="1135" w:type="dxa"/>
            <w:tcBorders>
              <w:top w:val="nil"/>
              <w:left w:val="nil"/>
              <w:bottom w:val="single" w:sz="4" w:space="0" w:color="auto"/>
              <w:right w:val="single" w:sz="4" w:space="0" w:color="auto"/>
            </w:tcBorders>
            <w:shd w:val="clear" w:color="auto" w:fill="auto"/>
            <w:noWrap/>
            <w:vAlign w:val="center"/>
            <w:hideMark/>
          </w:tcPr>
          <w:p w14:paraId="754AFD56"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34" w:type="dxa"/>
            <w:tcBorders>
              <w:top w:val="nil"/>
              <w:left w:val="nil"/>
              <w:bottom w:val="single" w:sz="4" w:space="0" w:color="auto"/>
              <w:right w:val="single" w:sz="4" w:space="0" w:color="auto"/>
            </w:tcBorders>
            <w:shd w:val="clear" w:color="auto" w:fill="auto"/>
            <w:noWrap/>
            <w:vAlign w:val="center"/>
            <w:hideMark/>
          </w:tcPr>
          <w:p w14:paraId="58E5C9BF"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75" w:type="dxa"/>
            <w:tcBorders>
              <w:top w:val="nil"/>
              <w:left w:val="nil"/>
              <w:bottom w:val="single" w:sz="4" w:space="0" w:color="auto"/>
              <w:right w:val="single" w:sz="4" w:space="0" w:color="auto"/>
            </w:tcBorders>
            <w:shd w:val="clear" w:color="auto" w:fill="auto"/>
            <w:vAlign w:val="center"/>
            <w:hideMark/>
          </w:tcPr>
          <w:p w14:paraId="027987D2"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83" w:type="dxa"/>
            <w:tcBorders>
              <w:top w:val="nil"/>
              <w:left w:val="nil"/>
              <w:bottom w:val="single" w:sz="4" w:space="0" w:color="auto"/>
              <w:right w:val="single" w:sz="4" w:space="0" w:color="auto"/>
            </w:tcBorders>
            <w:shd w:val="clear" w:color="auto" w:fill="auto"/>
            <w:noWrap/>
            <w:vAlign w:val="center"/>
            <w:hideMark/>
          </w:tcPr>
          <w:p w14:paraId="0B5C3831"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34" w:type="dxa"/>
            <w:tcBorders>
              <w:top w:val="nil"/>
              <w:left w:val="nil"/>
              <w:bottom w:val="single" w:sz="4" w:space="0" w:color="auto"/>
              <w:right w:val="single" w:sz="4" w:space="0" w:color="auto"/>
            </w:tcBorders>
            <w:shd w:val="clear" w:color="auto" w:fill="auto"/>
            <w:noWrap/>
            <w:vAlign w:val="center"/>
            <w:hideMark/>
          </w:tcPr>
          <w:p w14:paraId="6BE46C6B"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134" w:type="dxa"/>
            <w:tcBorders>
              <w:top w:val="nil"/>
              <w:left w:val="nil"/>
              <w:bottom w:val="single" w:sz="4" w:space="0" w:color="auto"/>
              <w:right w:val="single" w:sz="4" w:space="0" w:color="auto"/>
            </w:tcBorders>
            <w:shd w:val="clear" w:color="auto" w:fill="auto"/>
            <w:noWrap/>
            <w:vAlign w:val="center"/>
            <w:hideMark/>
          </w:tcPr>
          <w:p w14:paraId="352033AF"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469" w:type="dxa"/>
            <w:tcBorders>
              <w:top w:val="nil"/>
              <w:left w:val="nil"/>
              <w:bottom w:val="single" w:sz="4" w:space="0" w:color="auto"/>
              <w:right w:val="single" w:sz="4" w:space="0" w:color="auto"/>
            </w:tcBorders>
            <w:shd w:val="clear" w:color="auto" w:fill="auto"/>
            <w:noWrap/>
            <w:vAlign w:val="center"/>
            <w:hideMark/>
          </w:tcPr>
          <w:p w14:paraId="2F6B7DA4" w14:textId="77777777" w:rsidR="00866285" w:rsidRPr="00D55FC2" w:rsidRDefault="00866285" w:rsidP="00F9434F">
            <w:pPr>
              <w:jc w:val="center"/>
              <w:rPr>
                <w:color w:val="000000"/>
                <w:szCs w:val="24"/>
                <w:lang w:eastAsia="ru-RU"/>
              </w:rPr>
            </w:pPr>
            <w:r w:rsidRPr="00D55FC2">
              <w:rPr>
                <w:color w:val="000000"/>
                <w:szCs w:val="24"/>
                <w:lang w:eastAsia="ru-RU"/>
              </w:rPr>
              <w:t>89</w:t>
            </w:r>
          </w:p>
        </w:tc>
        <w:tc>
          <w:tcPr>
            <w:tcW w:w="1301" w:type="dxa"/>
            <w:tcBorders>
              <w:top w:val="nil"/>
              <w:left w:val="nil"/>
              <w:bottom w:val="single" w:sz="4" w:space="0" w:color="auto"/>
              <w:right w:val="single" w:sz="4" w:space="0" w:color="auto"/>
            </w:tcBorders>
          </w:tcPr>
          <w:p w14:paraId="7A14563C" w14:textId="77777777" w:rsidR="00866285" w:rsidRDefault="00866285" w:rsidP="00F9434F">
            <w:pPr>
              <w:jc w:val="center"/>
              <w:rPr>
                <w:color w:val="000000"/>
                <w:szCs w:val="24"/>
                <w:lang w:eastAsia="ru-RU"/>
              </w:rPr>
            </w:pPr>
          </w:p>
          <w:p w14:paraId="729C0456" w14:textId="793D3DCB" w:rsidR="00866285" w:rsidRPr="00D55FC2" w:rsidRDefault="00866285" w:rsidP="00F9434F">
            <w:pPr>
              <w:jc w:val="center"/>
              <w:rPr>
                <w:color w:val="000000"/>
                <w:szCs w:val="24"/>
                <w:lang w:eastAsia="ru-RU"/>
              </w:rPr>
            </w:pPr>
            <w:r>
              <w:rPr>
                <w:color w:val="000000"/>
                <w:szCs w:val="24"/>
                <w:lang w:eastAsia="ru-RU"/>
              </w:rPr>
              <w:t>89</w:t>
            </w:r>
          </w:p>
        </w:tc>
      </w:tr>
      <w:tr w:rsidR="00866285" w:rsidRPr="00D55FC2" w14:paraId="0492BAB8" w14:textId="665F5173" w:rsidTr="00866285">
        <w:trPr>
          <w:trHeight w:val="630"/>
        </w:trPr>
        <w:tc>
          <w:tcPr>
            <w:tcW w:w="718" w:type="dxa"/>
            <w:tcBorders>
              <w:top w:val="nil"/>
              <w:left w:val="single" w:sz="4" w:space="0" w:color="auto"/>
              <w:bottom w:val="single" w:sz="4" w:space="0" w:color="auto"/>
              <w:right w:val="single" w:sz="4" w:space="0" w:color="auto"/>
            </w:tcBorders>
            <w:shd w:val="clear" w:color="auto" w:fill="auto"/>
            <w:hideMark/>
          </w:tcPr>
          <w:p w14:paraId="5FC83616" w14:textId="77777777" w:rsidR="00866285" w:rsidRPr="00D55FC2" w:rsidRDefault="00866285" w:rsidP="00F9434F">
            <w:pPr>
              <w:jc w:val="center"/>
              <w:rPr>
                <w:color w:val="000000"/>
                <w:szCs w:val="24"/>
                <w:lang w:eastAsia="ru-RU"/>
              </w:rPr>
            </w:pPr>
            <w:r w:rsidRPr="00D55FC2">
              <w:rPr>
                <w:color w:val="000000"/>
                <w:szCs w:val="24"/>
                <w:lang w:eastAsia="ru-RU"/>
              </w:rPr>
              <w:t>27</w:t>
            </w:r>
          </w:p>
        </w:tc>
        <w:tc>
          <w:tcPr>
            <w:tcW w:w="3111" w:type="dxa"/>
            <w:tcBorders>
              <w:top w:val="single" w:sz="4" w:space="0" w:color="auto"/>
              <w:left w:val="nil"/>
              <w:bottom w:val="single" w:sz="4" w:space="0" w:color="auto"/>
              <w:right w:val="single" w:sz="4" w:space="0" w:color="auto"/>
            </w:tcBorders>
            <w:shd w:val="clear" w:color="auto" w:fill="auto"/>
            <w:hideMark/>
          </w:tcPr>
          <w:p w14:paraId="1ECFC1CF"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1. Динамика числа участников клубных формирований РДК</w:t>
            </w:r>
          </w:p>
        </w:tc>
        <w:tc>
          <w:tcPr>
            <w:tcW w:w="1765" w:type="dxa"/>
            <w:tcBorders>
              <w:top w:val="nil"/>
              <w:left w:val="nil"/>
              <w:bottom w:val="single" w:sz="4" w:space="0" w:color="auto"/>
              <w:right w:val="single" w:sz="4" w:space="0" w:color="auto"/>
            </w:tcBorders>
            <w:shd w:val="clear" w:color="auto" w:fill="auto"/>
            <w:hideMark/>
          </w:tcPr>
          <w:p w14:paraId="234AF78B" w14:textId="77777777" w:rsidR="00866285" w:rsidRPr="00D55FC2" w:rsidRDefault="00866285" w:rsidP="00F9434F">
            <w:pPr>
              <w:rPr>
                <w:color w:val="000000"/>
                <w:szCs w:val="24"/>
                <w:lang w:eastAsia="ru-RU"/>
              </w:rPr>
            </w:pPr>
            <w:r w:rsidRPr="00D55FC2">
              <w:rPr>
                <w:color w:val="000000"/>
                <w:szCs w:val="24"/>
                <w:lang w:eastAsia="ru-RU"/>
              </w:rPr>
              <w:t xml:space="preserve">Количество человек </w:t>
            </w:r>
          </w:p>
        </w:tc>
        <w:tc>
          <w:tcPr>
            <w:tcW w:w="1135" w:type="dxa"/>
            <w:tcBorders>
              <w:top w:val="nil"/>
              <w:left w:val="nil"/>
              <w:bottom w:val="single" w:sz="4" w:space="0" w:color="auto"/>
              <w:right w:val="single" w:sz="4" w:space="0" w:color="auto"/>
            </w:tcBorders>
            <w:shd w:val="clear" w:color="auto" w:fill="auto"/>
            <w:noWrap/>
            <w:vAlign w:val="center"/>
            <w:hideMark/>
          </w:tcPr>
          <w:p w14:paraId="0E076511"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34" w:type="dxa"/>
            <w:tcBorders>
              <w:top w:val="nil"/>
              <w:left w:val="nil"/>
              <w:bottom w:val="single" w:sz="4" w:space="0" w:color="auto"/>
              <w:right w:val="single" w:sz="4" w:space="0" w:color="auto"/>
            </w:tcBorders>
            <w:shd w:val="clear" w:color="auto" w:fill="auto"/>
            <w:noWrap/>
            <w:vAlign w:val="center"/>
            <w:hideMark/>
          </w:tcPr>
          <w:p w14:paraId="4CBD0149"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75" w:type="dxa"/>
            <w:tcBorders>
              <w:top w:val="nil"/>
              <w:left w:val="nil"/>
              <w:bottom w:val="single" w:sz="4" w:space="0" w:color="auto"/>
              <w:right w:val="single" w:sz="4" w:space="0" w:color="auto"/>
            </w:tcBorders>
            <w:shd w:val="clear" w:color="auto" w:fill="auto"/>
            <w:vAlign w:val="center"/>
            <w:hideMark/>
          </w:tcPr>
          <w:p w14:paraId="09E72BA2"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83" w:type="dxa"/>
            <w:tcBorders>
              <w:top w:val="nil"/>
              <w:left w:val="nil"/>
              <w:bottom w:val="single" w:sz="4" w:space="0" w:color="auto"/>
              <w:right w:val="single" w:sz="4" w:space="0" w:color="auto"/>
            </w:tcBorders>
            <w:shd w:val="clear" w:color="auto" w:fill="auto"/>
            <w:noWrap/>
            <w:vAlign w:val="center"/>
            <w:hideMark/>
          </w:tcPr>
          <w:p w14:paraId="04819EBA"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34" w:type="dxa"/>
            <w:tcBorders>
              <w:top w:val="nil"/>
              <w:left w:val="nil"/>
              <w:bottom w:val="single" w:sz="4" w:space="0" w:color="auto"/>
              <w:right w:val="single" w:sz="4" w:space="0" w:color="auto"/>
            </w:tcBorders>
            <w:shd w:val="clear" w:color="auto" w:fill="auto"/>
            <w:noWrap/>
            <w:vAlign w:val="center"/>
            <w:hideMark/>
          </w:tcPr>
          <w:p w14:paraId="7BB2F3DF"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134" w:type="dxa"/>
            <w:tcBorders>
              <w:top w:val="nil"/>
              <w:left w:val="nil"/>
              <w:bottom w:val="single" w:sz="4" w:space="0" w:color="auto"/>
              <w:right w:val="single" w:sz="4" w:space="0" w:color="auto"/>
            </w:tcBorders>
            <w:shd w:val="clear" w:color="auto" w:fill="auto"/>
            <w:noWrap/>
            <w:vAlign w:val="center"/>
            <w:hideMark/>
          </w:tcPr>
          <w:p w14:paraId="1B42BBF5"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469" w:type="dxa"/>
            <w:tcBorders>
              <w:top w:val="nil"/>
              <w:left w:val="nil"/>
              <w:bottom w:val="single" w:sz="4" w:space="0" w:color="auto"/>
              <w:right w:val="single" w:sz="4" w:space="0" w:color="auto"/>
            </w:tcBorders>
            <w:shd w:val="clear" w:color="auto" w:fill="auto"/>
            <w:noWrap/>
            <w:vAlign w:val="center"/>
            <w:hideMark/>
          </w:tcPr>
          <w:p w14:paraId="6A3168EA" w14:textId="77777777" w:rsidR="00866285" w:rsidRPr="00D55FC2" w:rsidRDefault="00866285" w:rsidP="00F9434F">
            <w:pPr>
              <w:jc w:val="center"/>
              <w:rPr>
                <w:color w:val="000000"/>
                <w:szCs w:val="24"/>
                <w:lang w:eastAsia="ru-RU"/>
              </w:rPr>
            </w:pPr>
            <w:r w:rsidRPr="00D55FC2">
              <w:rPr>
                <w:color w:val="000000"/>
                <w:szCs w:val="24"/>
                <w:lang w:eastAsia="ru-RU"/>
              </w:rPr>
              <w:t>387</w:t>
            </w:r>
          </w:p>
        </w:tc>
        <w:tc>
          <w:tcPr>
            <w:tcW w:w="1301" w:type="dxa"/>
            <w:tcBorders>
              <w:top w:val="nil"/>
              <w:left w:val="nil"/>
              <w:bottom w:val="single" w:sz="4" w:space="0" w:color="auto"/>
              <w:right w:val="single" w:sz="4" w:space="0" w:color="auto"/>
            </w:tcBorders>
          </w:tcPr>
          <w:p w14:paraId="3D789AA5" w14:textId="77777777" w:rsidR="00866285" w:rsidRDefault="00866285" w:rsidP="00F9434F">
            <w:pPr>
              <w:jc w:val="center"/>
              <w:rPr>
                <w:color w:val="000000"/>
                <w:szCs w:val="24"/>
                <w:lang w:eastAsia="ru-RU"/>
              </w:rPr>
            </w:pPr>
          </w:p>
          <w:p w14:paraId="71C48C81" w14:textId="56D17632" w:rsidR="00866285" w:rsidRPr="00D55FC2" w:rsidRDefault="00866285" w:rsidP="00F9434F">
            <w:pPr>
              <w:jc w:val="center"/>
              <w:rPr>
                <w:color w:val="000000"/>
                <w:szCs w:val="24"/>
                <w:lang w:eastAsia="ru-RU"/>
              </w:rPr>
            </w:pPr>
            <w:r>
              <w:rPr>
                <w:color w:val="000000"/>
                <w:szCs w:val="24"/>
                <w:lang w:eastAsia="ru-RU"/>
              </w:rPr>
              <w:t>387</w:t>
            </w:r>
          </w:p>
        </w:tc>
      </w:tr>
      <w:tr w:rsidR="00866285" w:rsidRPr="00D55FC2" w14:paraId="4889D207" w14:textId="1C4F2800" w:rsidTr="00866285">
        <w:trPr>
          <w:trHeight w:val="630"/>
        </w:trPr>
        <w:tc>
          <w:tcPr>
            <w:tcW w:w="718" w:type="dxa"/>
            <w:tcBorders>
              <w:top w:val="nil"/>
              <w:left w:val="single" w:sz="4" w:space="0" w:color="auto"/>
              <w:bottom w:val="single" w:sz="4" w:space="0" w:color="auto"/>
              <w:right w:val="single" w:sz="4" w:space="0" w:color="auto"/>
            </w:tcBorders>
            <w:shd w:val="clear" w:color="auto" w:fill="auto"/>
            <w:hideMark/>
          </w:tcPr>
          <w:p w14:paraId="0C11D2EE" w14:textId="77777777" w:rsidR="00866285" w:rsidRPr="00D55FC2" w:rsidRDefault="00866285" w:rsidP="00F9434F">
            <w:pPr>
              <w:jc w:val="center"/>
              <w:rPr>
                <w:color w:val="000000"/>
                <w:szCs w:val="24"/>
                <w:lang w:eastAsia="ru-RU"/>
              </w:rPr>
            </w:pPr>
            <w:r w:rsidRPr="00D55FC2">
              <w:rPr>
                <w:color w:val="000000"/>
                <w:szCs w:val="24"/>
                <w:lang w:eastAsia="ru-RU"/>
              </w:rPr>
              <w:t>28</w:t>
            </w:r>
          </w:p>
        </w:tc>
        <w:tc>
          <w:tcPr>
            <w:tcW w:w="3111" w:type="dxa"/>
            <w:tcBorders>
              <w:top w:val="single" w:sz="4" w:space="0" w:color="auto"/>
              <w:left w:val="nil"/>
              <w:bottom w:val="single" w:sz="4" w:space="0" w:color="auto"/>
              <w:right w:val="single" w:sz="4" w:space="0" w:color="auto"/>
            </w:tcBorders>
            <w:shd w:val="clear" w:color="auto" w:fill="auto"/>
            <w:hideMark/>
          </w:tcPr>
          <w:p w14:paraId="22D59CC6"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2. Динамика числа участников клубных формирований самодеятельного народного творчества РДК</w:t>
            </w:r>
          </w:p>
        </w:tc>
        <w:tc>
          <w:tcPr>
            <w:tcW w:w="1765" w:type="dxa"/>
            <w:tcBorders>
              <w:top w:val="nil"/>
              <w:left w:val="nil"/>
              <w:bottom w:val="single" w:sz="4" w:space="0" w:color="auto"/>
              <w:right w:val="single" w:sz="4" w:space="0" w:color="auto"/>
            </w:tcBorders>
            <w:shd w:val="clear" w:color="auto" w:fill="auto"/>
            <w:hideMark/>
          </w:tcPr>
          <w:p w14:paraId="77EC2720" w14:textId="77777777" w:rsidR="00866285" w:rsidRPr="00D55FC2" w:rsidRDefault="00866285" w:rsidP="00F9434F">
            <w:pPr>
              <w:rPr>
                <w:color w:val="000000"/>
                <w:szCs w:val="24"/>
                <w:lang w:eastAsia="ru-RU"/>
              </w:rPr>
            </w:pPr>
            <w:r w:rsidRPr="00D55FC2">
              <w:rPr>
                <w:color w:val="000000"/>
                <w:szCs w:val="24"/>
                <w:lang w:eastAsia="ru-RU"/>
              </w:rPr>
              <w:t>Количество человек</w:t>
            </w:r>
          </w:p>
        </w:tc>
        <w:tc>
          <w:tcPr>
            <w:tcW w:w="1135" w:type="dxa"/>
            <w:tcBorders>
              <w:top w:val="nil"/>
              <w:left w:val="nil"/>
              <w:bottom w:val="single" w:sz="4" w:space="0" w:color="auto"/>
              <w:right w:val="single" w:sz="4" w:space="0" w:color="auto"/>
            </w:tcBorders>
            <w:shd w:val="clear" w:color="auto" w:fill="auto"/>
            <w:noWrap/>
            <w:vAlign w:val="center"/>
            <w:hideMark/>
          </w:tcPr>
          <w:p w14:paraId="39A5F69A"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2EF25514"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75" w:type="dxa"/>
            <w:tcBorders>
              <w:top w:val="nil"/>
              <w:left w:val="nil"/>
              <w:bottom w:val="single" w:sz="4" w:space="0" w:color="auto"/>
              <w:right w:val="single" w:sz="4" w:space="0" w:color="auto"/>
            </w:tcBorders>
            <w:shd w:val="clear" w:color="auto" w:fill="auto"/>
            <w:vAlign w:val="center"/>
            <w:hideMark/>
          </w:tcPr>
          <w:p w14:paraId="21B69FA8"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83" w:type="dxa"/>
            <w:tcBorders>
              <w:top w:val="nil"/>
              <w:left w:val="nil"/>
              <w:bottom w:val="single" w:sz="4" w:space="0" w:color="auto"/>
              <w:right w:val="single" w:sz="4" w:space="0" w:color="auto"/>
            </w:tcBorders>
            <w:shd w:val="clear" w:color="auto" w:fill="auto"/>
            <w:noWrap/>
            <w:vAlign w:val="center"/>
            <w:hideMark/>
          </w:tcPr>
          <w:p w14:paraId="7617BD21"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07BF97AC"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5C2A5E8D"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469" w:type="dxa"/>
            <w:tcBorders>
              <w:top w:val="nil"/>
              <w:left w:val="nil"/>
              <w:bottom w:val="single" w:sz="4" w:space="0" w:color="auto"/>
              <w:right w:val="single" w:sz="4" w:space="0" w:color="auto"/>
            </w:tcBorders>
            <w:shd w:val="clear" w:color="auto" w:fill="auto"/>
            <w:noWrap/>
            <w:vAlign w:val="center"/>
            <w:hideMark/>
          </w:tcPr>
          <w:p w14:paraId="607A227C" w14:textId="77777777" w:rsidR="00866285" w:rsidRPr="00D55FC2" w:rsidRDefault="00866285" w:rsidP="00F9434F">
            <w:pPr>
              <w:jc w:val="center"/>
              <w:rPr>
                <w:color w:val="000000"/>
                <w:szCs w:val="24"/>
                <w:lang w:eastAsia="ru-RU"/>
              </w:rPr>
            </w:pPr>
            <w:r w:rsidRPr="00D55FC2">
              <w:rPr>
                <w:color w:val="000000"/>
                <w:szCs w:val="24"/>
                <w:lang w:eastAsia="ru-RU"/>
              </w:rPr>
              <w:t>208</w:t>
            </w:r>
          </w:p>
        </w:tc>
        <w:tc>
          <w:tcPr>
            <w:tcW w:w="1301" w:type="dxa"/>
            <w:tcBorders>
              <w:top w:val="nil"/>
              <w:left w:val="nil"/>
              <w:bottom w:val="single" w:sz="4" w:space="0" w:color="auto"/>
              <w:right w:val="single" w:sz="4" w:space="0" w:color="auto"/>
            </w:tcBorders>
          </w:tcPr>
          <w:p w14:paraId="3CB0363A" w14:textId="77777777" w:rsidR="00866285" w:rsidRDefault="00866285" w:rsidP="00F9434F">
            <w:pPr>
              <w:jc w:val="center"/>
              <w:rPr>
                <w:color w:val="000000"/>
                <w:szCs w:val="24"/>
                <w:lang w:eastAsia="ru-RU"/>
              </w:rPr>
            </w:pPr>
          </w:p>
          <w:p w14:paraId="4F1D35A6" w14:textId="77777777" w:rsidR="00866285" w:rsidRDefault="00866285" w:rsidP="00F9434F">
            <w:pPr>
              <w:jc w:val="center"/>
              <w:rPr>
                <w:color w:val="000000"/>
                <w:szCs w:val="24"/>
                <w:lang w:eastAsia="ru-RU"/>
              </w:rPr>
            </w:pPr>
          </w:p>
          <w:p w14:paraId="23BE5AA6" w14:textId="2E9FEE55" w:rsidR="00866285" w:rsidRPr="00D55FC2" w:rsidRDefault="00866285" w:rsidP="00F9434F">
            <w:pPr>
              <w:jc w:val="center"/>
              <w:rPr>
                <w:color w:val="000000"/>
                <w:szCs w:val="24"/>
                <w:lang w:eastAsia="ru-RU"/>
              </w:rPr>
            </w:pPr>
            <w:r>
              <w:rPr>
                <w:color w:val="000000"/>
                <w:szCs w:val="24"/>
                <w:lang w:eastAsia="ru-RU"/>
              </w:rPr>
              <w:t>208</w:t>
            </w:r>
          </w:p>
        </w:tc>
      </w:tr>
      <w:tr w:rsidR="00866285" w:rsidRPr="00D55FC2" w14:paraId="613E54C3" w14:textId="58A85331" w:rsidTr="00866285">
        <w:trPr>
          <w:trHeight w:val="420"/>
        </w:trPr>
        <w:tc>
          <w:tcPr>
            <w:tcW w:w="13958" w:type="dxa"/>
            <w:gridSpan w:val="10"/>
            <w:tcBorders>
              <w:top w:val="single" w:sz="4" w:space="0" w:color="auto"/>
              <w:left w:val="single" w:sz="4" w:space="0" w:color="auto"/>
              <w:bottom w:val="nil"/>
              <w:right w:val="nil"/>
            </w:tcBorders>
            <w:shd w:val="clear" w:color="auto" w:fill="auto"/>
            <w:hideMark/>
          </w:tcPr>
          <w:p w14:paraId="6A4B2E5B" w14:textId="77777777" w:rsidR="00866285" w:rsidRPr="00D55FC2" w:rsidRDefault="00866285" w:rsidP="00F9434F">
            <w:pPr>
              <w:jc w:val="center"/>
              <w:rPr>
                <w:b/>
                <w:bCs/>
                <w:color w:val="000000"/>
                <w:szCs w:val="24"/>
                <w:lang w:eastAsia="ru-RU"/>
              </w:rPr>
            </w:pPr>
            <w:r w:rsidRPr="00D55FC2">
              <w:rPr>
                <w:b/>
                <w:bCs/>
                <w:color w:val="000000"/>
                <w:szCs w:val="24"/>
                <w:lang w:eastAsia="ru-RU"/>
              </w:rPr>
              <w:t xml:space="preserve">Подпрограмма 4: «Дополнительное образование в сфере культуры и искусства» </w:t>
            </w:r>
          </w:p>
        </w:tc>
        <w:tc>
          <w:tcPr>
            <w:tcW w:w="1301" w:type="dxa"/>
            <w:tcBorders>
              <w:top w:val="single" w:sz="4" w:space="0" w:color="auto"/>
              <w:left w:val="single" w:sz="4" w:space="0" w:color="auto"/>
              <w:bottom w:val="nil"/>
              <w:right w:val="nil"/>
            </w:tcBorders>
          </w:tcPr>
          <w:p w14:paraId="4C8C642E" w14:textId="77777777" w:rsidR="00866285" w:rsidRPr="00D55FC2" w:rsidRDefault="00866285" w:rsidP="00F9434F">
            <w:pPr>
              <w:jc w:val="center"/>
              <w:rPr>
                <w:b/>
                <w:bCs/>
                <w:color w:val="000000"/>
                <w:szCs w:val="24"/>
                <w:lang w:eastAsia="ru-RU"/>
              </w:rPr>
            </w:pPr>
          </w:p>
        </w:tc>
      </w:tr>
      <w:tr w:rsidR="00866285" w:rsidRPr="00D55FC2" w14:paraId="47317413" w14:textId="40EC0956" w:rsidTr="00866285">
        <w:trPr>
          <w:trHeight w:val="579"/>
        </w:trPr>
        <w:tc>
          <w:tcPr>
            <w:tcW w:w="718" w:type="dxa"/>
            <w:tcBorders>
              <w:top w:val="single" w:sz="4" w:space="0" w:color="auto"/>
              <w:left w:val="single" w:sz="4" w:space="0" w:color="auto"/>
              <w:bottom w:val="single" w:sz="4" w:space="0" w:color="auto"/>
              <w:right w:val="single" w:sz="4" w:space="0" w:color="auto"/>
            </w:tcBorders>
            <w:shd w:val="clear" w:color="auto" w:fill="auto"/>
            <w:hideMark/>
          </w:tcPr>
          <w:p w14:paraId="2F46B8C6" w14:textId="77777777" w:rsidR="00866285" w:rsidRPr="00D55FC2" w:rsidRDefault="00866285" w:rsidP="00F9434F">
            <w:pPr>
              <w:jc w:val="center"/>
              <w:rPr>
                <w:color w:val="000000"/>
                <w:szCs w:val="24"/>
                <w:lang w:eastAsia="ru-RU"/>
              </w:rPr>
            </w:pPr>
            <w:r w:rsidRPr="00D55FC2">
              <w:rPr>
                <w:color w:val="000000"/>
                <w:szCs w:val="24"/>
                <w:lang w:eastAsia="ru-RU"/>
              </w:rPr>
              <w:t>29</w:t>
            </w:r>
          </w:p>
        </w:tc>
        <w:tc>
          <w:tcPr>
            <w:tcW w:w="3111" w:type="dxa"/>
            <w:tcBorders>
              <w:top w:val="single" w:sz="4" w:space="0" w:color="auto"/>
              <w:left w:val="nil"/>
              <w:bottom w:val="single" w:sz="4" w:space="0" w:color="auto"/>
              <w:right w:val="single" w:sz="4" w:space="0" w:color="auto"/>
            </w:tcBorders>
            <w:shd w:val="clear" w:color="auto" w:fill="auto"/>
            <w:hideMark/>
          </w:tcPr>
          <w:p w14:paraId="472B480A" w14:textId="77777777" w:rsidR="00866285" w:rsidRPr="00D55FC2" w:rsidRDefault="00866285" w:rsidP="00F9434F">
            <w:pPr>
              <w:rPr>
                <w:color w:val="000000"/>
                <w:szCs w:val="24"/>
                <w:lang w:eastAsia="ru-RU"/>
              </w:rPr>
            </w:pPr>
            <w:r w:rsidRPr="00D55FC2">
              <w:rPr>
                <w:color w:val="000000"/>
                <w:szCs w:val="24"/>
                <w:lang w:eastAsia="ru-RU"/>
              </w:rPr>
              <w:t>Индикатор 1. Доля учащихся ДШИ, получивших диплом с отличием</w:t>
            </w:r>
          </w:p>
        </w:tc>
        <w:tc>
          <w:tcPr>
            <w:tcW w:w="1765" w:type="dxa"/>
            <w:tcBorders>
              <w:top w:val="single" w:sz="4" w:space="0" w:color="auto"/>
              <w:left w:val="nil"/>
              <w:bottom w:val="single" w:sz="4" w:space="0" w:color="auto"/>
              <w:right w:val="single" w:sz="4" w:space="0" w:color="auto"/>
            </w:tcBorders>
            <w:shd w:val="clear" w:color="auto" w:fill="auto"/>
            <w:hideMark/>
          </w:tcPr>
          <w:p w14:paraId="627785BE" w14:textId="77777777" w:rsidR="00866285" w:rsidRPr="00D55FC2" w:rsidRDefault="00866285" w:rsidP="00F9434F">
            <w:pPr>
              <w:rPr>
                <w:color w:val="000000"/>
                <w:szCs w:val="24"/>
                <w:lang w:eastAsia="ru-RU"/>
              </w:rPr>
            </w:pPr>
            <w:r w:rsidRPr="00D55FC2">
              <w:rPr>
                <w:color w:val="000000"/>
                <w:szCs w:val="24"/>
                <w:lang w:eastAsia="ru-RU"/>
              </w:rPr>
              <w:t>Проценты от общего числа учащихся</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E52A942"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341DA5"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3E622686"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566CA584"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1693B2"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2CC5DD"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22AFA3F3"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301" w:type="dxa"/>
            <w:tcBorders>
              <w:top w:val="single" w:sz="4" w:space="0" w:color="auto"/>
              <w:left w:val="nil"/>
              <w:bottom w:val="single" w:sz="4" w:space="0" w:color="auto"/>
              <w:right w:val="single" w:sz="4" w:space="0" w:color="auto"/>
            </w:tcBorders>
          </w:tcPr>
          <w:p w14:paraId="4887023A" w14:textId="77777777" w:rsidR="00866285" w:rsidRDefault="00866285" w:rsidP="00F9434F">
            <w:pPr>
              <w:jc w:val="center"/>
              <w:rPr>
                <w:color w:val="000000"/>
                <w:szCs w:val="24"/>
                <w:lang w:eastAsia="ru-RU"/>
              </w:rPr>
            </w:pPr>
          </w:p>
          <w:p w14:paraId="3A2EECCD" w14:textId="7E6D529E" w:rsidR="00866285" w:rsidRPr="00D55FC2" w:rsidRDefault="00866285" w:rsidP="00F9434F">
            <w:pPr>
              <w:jc w:val="center"/>
              <w:rPr>
                <w:color w:val="000000"/>
                <w:szCs w:val="24"/>
                <w:lang w:eastAsia="ru-RU"/>
              </w:rPr>
            </w:pPr>
            <w:r>
              <w:rPr>
                <w:color w:val="000000"/>
                <w:szCs w:val="24"/>
                <w:lang w:eastAsia="ru-RU"/>
              </w:rPr>
              <w:t>1</w:t>
            </w:r>
          </w:p>
        </w:tc>
      </w:tr>
      <w:tr w:rsidR="00866285" w:rsidRPr="00D55FC2" w14:paraId="3BABC615" w14:textId="353F5608" w:rsidTr="00866285">
        <w:trPr>
          <w:trHeight w:val="577"/>
        </w:trPr>
        <w:tc>
          <w:tcPr>
            <w:tcW w:w="718" w:type="dxa"/>
            <w:tcBorders>
              <w:top w:val="nil"/>
              <w:left w:val="single" w:sz="4" w:space="0" w:color="auto"/>
              <w:bottom w:val="single" w:sz="4" w:space="0" w:color="auto"/>
              <w:right w:val="single" w:sz="4" w:space="0" w:color="auto"/>
            </w:tcBorders>
            <w:shd w:val="clear" w:color="auto" w:fill="auto"/>
            <w:hideMark/>
          </w:tcPr>
          <w:p w14:paraId="4F3ECBBA"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3111" w:type="dxa"/>
            <w:tcBorders>
              <w:top w:val="single" w:sz="4" w:space="0" w:color="auto"/>
              <w:left w:val="nil"/>
              <w:bottom w:val="single" w:sz="4" w:space="0" w:color="auto"/>
              <w:right w:val="single" w:sz="4" w:space="0" w:color="auto"/>
            </w:tcBorders>
            <w:shd w:val="clear" w:color="auto" w:fill="auto"/>
            <w:hideMark/>
          </w:tcPr>
          <w:p w14:paraId="371A7BB5" w14:textId="77777777" w:rsidR="00866285" w:rsidRPr="00D55FC2" w:rsidRDefault="00866285" w:rsidP="00F9434F">
            <w:pPr>
              <w:rPr>
                <w:color w:val="000000"/>
                <w:szCs w:val="24"/>
                <w:lang w:eastAsia="ru-RU"/>
              </w:rPr>
            </w:pPr>
            <w:r w:rsidRPr="00D55FC2">
              <w:rPr>
                <w:color w:val="000000"/>
                <w:szCs w:val="24"/>
                <w:lang w:eastAsia="ru-RU"/>
              </w:rPr>
              <w:t>Индикатор 2. Процент учащихся ДШИ, отчисленных за неуспеваемость</w:t>
            </w:r>
          </w:p>
        </w:tc>
        <w:tc>
          <w:tcPr>
            <w:tcW w:w="1765" w:type="dxa"/>
            <w:tcBorders>
              <w:top w:val="nil"/>
              <w:left w:val="nil"/>
              <w:bottom w:val="single" w:sz="4" w:space="0" w:color="auto"/>
              <w:right w:val="single" w:sz="4" w:space="0" w:color="auto"/>
            </w:tcBorders>
            <w:shd w:val="clear" w:color="auto" w:fill="auto"/>
            <w:hideMark/>
          </w:tcPr>
          <w:p w14:paraId="0E08A021" w14:textId="77777777" w:rsidR="00866285" w:rsidRPr="00D55FC2" w:rsidRDefault="00866285" w:rsidP="00F9434F">
            <w:pPr>
              <w:rPr>
                <w:color w:val="000000"/>
                <w:szCs w:val="24"/>
                <w:lang w:eastAsia="ru-RU"/>
              </w:rPr>
            </w:pPr>
            <w:r w:rsidRPr="00D55FC2">
              <w:rPr>
                <w:color w:val="000000"/>
                <w:szCs w:val="24"/>
                <w:lang w:eastAsia="ru-RU"/>
              </w:rPr>
              <w:t>Проценты от общего числа учащихся</w:t>
            </w:r>
          </w:p>
        </w:tc>
        <w:tc>
          <w:tcPr>
            <w:tcW w:w="1135" w:type="dxa"/>
            <w:tcBorders>
              <w:top w:val="nil"/>
              <w:left w:val="nil"/>
              <w:bottom w:val="single" w:sz="4" w:space="0" w:color="auto"/>
              <w:right w:val="single" w:sz="4" w:space="0" w:color="auto"/>
            </w:tcBorders>
            <w:shd w:val="clear" w:color="auto" w:fill="auto"/>
            <w:vAlign w:val="center"/>
            <w:hideMark/>
          </w:tcPr>
          <w:p w14:paraId="7BF3CF80"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536C6692"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75" w:type="dxa"/>
            <w:tcBorders>
              <w:top w:val="nil"/>
              <w:left w:val="nil"/>
              <w:bottom w:val="single" w:sz="4" w:space="0" w:color="auto"/>
              <w:right w:val="single" w:sz="4" w:space="0" w:color="auto"/>
            </w:tcBorders>
            <w:shd w:val="clear" w:color="auto" w:fill="auto"/>
            <w:vAlign w:val="center"/>
            <w:hideMark/>
          </w:tcPr>
          <w:p w14:paraId="00A7DFA9"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83" w:type="dxa"/>
            <w:tcBorders>
              <w:top w:val="nil"/>
              <w:left w:val="nil"/>
              <w:bottom w:val="single" w:sz="4" w:space="0" w:color="auto"/>
              <w:right w:val="single" w:sz="4" w:space="0" w:color="auto"/>
            </w:tcBorders>
            <w:shd w:val="clear" w:color="auto" w:fill="auto"/>
            <w:noWrap/>
            <w:vAlign w:val="center"/>
            <w:hideMark/>
          </w:tcPr>
          <w:p w14:paraId="433C0A18"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15C214B"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6763919"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469" w:type="dxa"/>
            <w:tcBorders>
              <w:top w:val="nil"/>
              <w:left w:val="nil"/>
              <w:bottom w:val="single" w:sz="4" w:space="0" w:color="auto"/>
              <w:right w:val="single" w:sz="4" w:space="0" w:color="auto"/>
            </w:tcBorders>
            <w:shd w:val="clear" w:color="auto" w:fill="auto"/>
            <w:noWrap/>
            <w:vAlign w:val="center"/>
            <w:hideMark/>
          </w:tcPr>
          <w:p w14:paraId="307961DA" w14:textId="77777777" w:rsidR="00866285" w:rsidRPr="00D55FC2" w:rsidRDefault="00866285" w:rsidP="00F9434F">
            <w:pPr>
              <w:jc w:val="center"/>
              <w:rPr>
                <w:color w:val="000000"/>
                <w:szCs w:val="24"/>
                <w:lang w:eastAsia="ru-RU"/>
              </w:rPr>
            </w:pPr>
            <w:r w:rsidRPr="00D55FC2">
              <w:rPr>
                <w:color w:val="000000"/>
                <w:szCs w:val="24"/>
                <w:lang w:eastAsia="ru-RU"/>
              </w:rPr>
              <w:t>1</w:t>
            </w:r>
          </w:p>
        </w:tc>
        <w:tc>
          <w:tcPr>
            <w:tcW w:w="1301" w:type="dxa"/>
            <w:tcBorders>
              <w:top w:val="nil"/>
              <w:left w:val="nil"/>
              <w:bottom w:val="single" w:sz="4" w:space="0" w:color="auto"/>
              <w:right w:val="single" w:sz="4" w:space="0" w:color="auto"/>
            </w:tcBorders>
          </w:tcPr>
          <w:p w14:paraId="0724A1AB" w14:textId="77777777" w:rsidR="00866285" w:rsidRDefault="00866285" w:rsidP="00F9434F">
            <w:pPr>
              <w:jc w:val="center"/>
              <w:rPr>
                <w:color w:val="000000"/>
                <w:szCs w:val="24"/>
                <w:lang w:eastAsia="ru-RU"/>
              </w:rPr>
            </w:pPr>
          </w:p>
          <w:p w14:paraId="59D4376A" w14:textId="235AC343" w:rsidR="00960968" w:rsidRPr="00D55FC2" w:rsidRDefault="00960968" w:rsidP="00F9434F">
            <w:pPr>
              <w:jc w:val="center"/>
              <w:rPr>
                <w:color w:val="000000"/>
                <w:szCs w:val="24"/>
                <w:lang w:eastAsia="ru-RU"/>
              </w:rPr>
            </w:pPr>
            <w:r>
              <w:rPr>
                <w:color w:val="000000"/>
                <w:szCs w:val="24"/>
                <w:lang w:eastAsia="ru-RU"/>
              </w:rPr>
              <w:t>1</w:t>
            </w:r>
          </w:p>
        </w:tc>
      </w:tr>
      <w:tr w:rsidR="00866285" w:rsidRPr="00D55FC2" w14:paraId="402B4131" w14:textId="3D5EB46D" w:rsidTr="00866285">
        <w:trPr>
          <w:trHeight w:val="630"/>
        </w:trPr>
        <w:tc>
          <w:tcPr>
            <w:tcW w:w="718" w:type="dxa"/>
            <w:tcBorders>
              <w:top w:val="nil"/>
              <w:left w:val="single" w:sz="4" w:space="0" w:color="auto"/>
              <w:bottom w:val="single" w:sz="4" w:space="0" w:color="auto"/>
              <w:right w:val="single" w:sz="4" w:space="0" w:color="auto"/>
            </w:tcBorders>
            <w:shd w:val="clear" w:color="auto" w:fill="auto"/>
            <w:hideMark/>
          </w:tcPr>
          <w:p w14:paraId="47DADDF5" w14:textId="77777777" w:rsidR="00866285" w:rsidRPr="00D55FC2" w:rsidRDefault="00866285" w:rsidP="00F9434F">
            <w:pPr>
              <w:jc w:val="center"/>
              <w:rPr>
                <w:color w:val="000000"/>
                <w:szCs w:val="24"/>
                <w:lang w:eastAsia="ru-RU"/>
              </w:rPr>
            </w:pPr>
            <w:r w:rsidRPr="00D55FC2">
              <w:rPr>
                <w:color w:val="000000"/>
                <w:szCs w:val="24"/>
                <w:lang w:eastAsia="ru-RU"/>
              </w:rPr>
              <w:t>31</w:t>
            </w:r>
          </w:p>
        </w:tc>
        <w:tc>
          <w:tcPr>
            <w:tcW w:w="3111" w:type="dxa"/>
            <w:tcBorders>
              <w:top w:val="single" w:sz="4" w:space="0" w:color="auto"/>
              <w:left w:val="nil"/>
              <w:bottom w:val="single" w:sz="4" w:space="0" w:color="auto"/>
              <w:right w:val="single" w:sz="4" w:space="0" w:color="000000"/>
            </w:tcBorders>
            <w:shd w:val="clear" w:color="auto" w:fill="auto"/>
            <w:hideMark/>
          </w:tcPr>
          <w:p w14:paraId="3281E10A"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1. Динамика числа участников фестивалей, выставок, конкурсов, конференций и иных  программных  мероприятий силами ДШИ</w:t>
            </w:r>
          </w:p>
        </w:tc>
        <w:tc>
          <w:tcPr>
            <w:tcW w:w="1765" w:type="dxa"/>
            <w:tcBorders>
              <w:top w:val="nil"/>
              <w:left w:val="nil"/>
              <w:bottom w:val="single" w:sz="4" w:space="0" w:color="auto"/>
              <w:right w:val="single" w:sz="4" w:space="0" w:color="auto"/>
            </w:tcBorders>
            <w:shd w:val="clear" w:color="auto" w:fill="auto"/>
            <w:hideMark/>
          </w:tcPr>
          <w:p w14:paraId="3BA2F8BA" w14:textId="77777777" w:rsidR="00866285" w:rsidRPr="00D55FC2" w:rsidRDefault="00866285" w:rsidP="00F9434F">
            <w:pPr>
              <w:rPr>
                <w:color w:val="000000"/>
                <w:szCs w:val="24"/>
                <w:lang w:eastAsia="ru-RU"/>
              </w:rPr>
            </w:pPr>
            <w:r w:rsidRPr="00D55FC2">
              <w:rPr>
                <w:color w:val="000000"/>
                <w:szCs w:val="24"/>
                <w:lang w:eastAsia="ru-RU"/>
              </w:rPr>
              <w:t>Количество человек</w:t>
            </w:r>
          </w:p>
        </w:tc>
        <w:tc>
          <w:tcPr>
            <w:tcW w:w="1135" w:type="dxa"/>
            <w:tcBorders>
              <w:top w:val="nil"/>
              <w:left w:val="nil"/>
              <w:bottom w:val="single" w:sz="4" w:space="0" w:color="auto"/>
              <w:right w:val="single" w:sz="4" w:space="0" w:color="auto"/>
            </w:tcBorders>
            <w:shd w:val="clear" w:color="auto" w:fill="auto"/>
            <w:vAlign w:val="center"/>
            <w:hideMark/>
          </w:tcPr>
          <w:p w14:paraId="762CC4F8"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34" w:type="dxa"/>
            <w:tcBorders>
              <w:top w:val="nil"/>
              <w:left w:val="nil"/>
              <w:bottom w:val="single" w:sz="4" w:space="0" w:color="auto"/>
              <w:right w:val="single" w:sz="4" w:space="0" w:color="auto"/>
            </w:tcBorders>
            <w:shd w:val="clear" w:color="auto" w:fill="auto"/>
            <w:vAlign w:val="center"/>
            <w:hideMark/>
          </w:tcPr>
          <w:p w14:paraId="2E8D5049"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75" w:type="dxa"/>
            <w:tcBorders>
              <w:top w:val="nil"/>
              <w:left w:val="nil"/>
              <w:bottom w:val="single" w:sz="4" w:space="0" w:color="auto"/>
              <w:right w:val="single" w:sz="4" w:space="0" w:color="auto"/>
            </w:tcBorders>
            <w:shd w:val="clear" w:color="auto" w:fill="auto"/>
            <w:vAlign w:val="center"/>
            <w:hideMark/>
          </w:tcPr>
          <w:p w14:paraId="7E4DD376"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83" w:type="dxa"/>
            <w:tcBorders>
              <w:top w:val="nil"/>
              <w:left w:val="nil"/>
              <w:bottom w:val="single" w:sz="4" w:space="0" w:color="auto"/>
              <w:right w:val="single" w:sz="4" w:space="0" w:color="auto"/>
            </w:tcBorders>
            <w:shd w:val="clear" w:color="auto" w:fill="auto"/>
            <w:noWrap/>
            <w:vAlign w:val="center"/>
            <w:hideMark/>
          </w:tcPr>
          <w:p w14:paraId="0AB658FF"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1080DD52"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3AB74C7C"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469" w:type="dxa"/>
            <w:tcBorders>
              <w:top w:val="nil"/>
              <w:left w:val="nil"/>
              <w:bottom w:val="single" w:sz="4" w:space="0" w:color="auto"/>
              <w:right w:val="single" w:sz="4" w:space="0" w:color="auto"/>
            </w:tcBorders>
            <w:shd w:val="clear" w:color="auto" w:fill="auto"/>
            <w:noWrap/>
            <w:vAlign w:val="center"/>
            <w:hideMark/>
          </w:tcPr>
          <w:p w14:paraId="24FE05A5" w14:textId="77777777" w:rsidR="00866285" w:rsidRPr="00D55FC2" w:rsidRDefault="00866285" w:rsidP="00F9434F">
            <w:pPr>
              <w:jc w:val="center"/>
              <w:rPr>
                <w:color w:val="000000"/>
                <w:szCs w:val="24"/>
                <w:lang w:eastAsia="ru-RU"/>
              </w:rPr>
            </w:pPr>
            <w:r w:rsidRPr="00D55FC2">
              <w:rPr>
                <w:color w:val="000000"/>
                <w:szCs w:val="24"/>
                <w:lang w:eastAsia="ru-RU"/>
              </w:rPr>
              <w:t>30</w:t>
            </w:r>
          </w:p>
        </w:tc>
        <w:tc>
          <w:tcPr>
            <w:tcW w:w="1301" w:type="dxa"/>
            <w:tcBorders>
              <w:top w:val="nil"/>
              <w:left w:val="nil"/>
              <w:bottom w:val="single" w:sz="4" w:space="0" w:color="auto"/>
              <w:right w:val="single" w:sz="4" w:space="0" w:color="auto"/>
            </w:tcBorders>
          </w:tcPr>
          <w:p w14:paraId="6C01A646" w14:textId="77777777" w:rsidR="00866285" w:rsidRDefault="00866285" w:rsidP="00F9434F">
            <w:pPr>
              <w:jc w:val="center"/>
              <w:rPr>
                <w:color w:val="000000"/>
                <w:szCs w:val="24"/>
                <w:lang w:eastAsia="ru-RU"/>
              </w:rPr>
            </w:pPr>
          </w:p>
          <w:p w14:paraId="1654A978" w14:textId="77777777" w:rsidR="00960968" w:rsidRDefault="00960968" w:rsidP="00F9434F">
            <w:pPr>
              <w:jc w:val="center"/>
              <w:rPr>
                <w:color w:val="000000"/>
                <w:szCs w:val="24"/>
                <w:lang w:eastAsia="ru-RU"/>
              </w:rPr>
            </w:pPr>
          </w:p>
          <w:p w14:paraId="48F61292" w14:textId="77777777" w:rsidR="00960968" w:rsidRDefault="00960968" w:rsidP="00F9434F">
            <w:pPr>
              <w:jc w:val="center"/>
              <w:rPr>
                <w:color w:val="000000"/>
                <w:szCs w:val="24"/>
                <w:lang w:eastAsia="ru-RU"/>
              </w:rPr>
            </w:pPr>
          </w:p>
          <w:p w14:paraId="753C880B" w14:textId="23334ACD" w:rsidR="00960968" w:rsidRPr="00D55FC2" w:rsidRDefault="00960968" w:rsidP="00F9434F">
            <w:pPr>
              <w:jc w:val="center"/>
              <w:rPr>
                <w:color w:val="000000"/>
                <w:szCs w:val="24"/>
                <w:lang w:eastAsia="ru-RU"/>
              </w:rPr>
            </w:pPr>
            <w:r>
              <w:rPr>
                <w:color w:val="000000"/>
                <w:szCs w:val="24"/>
                <w:lang w:eastAsia="ru-RU"/>
              </w:rPr>
              <w:t>30</w:t>
            </w:r>
          </w:p>
        </w:tc>
      </w:tr>
      <w:tr w:rsidR="00866285" w:rsidRPr="00D55FC2" w14:paraId="3BE4FA6D" w14:textId="2E3C1505" w:rsidTr="00866285">
        <w:trPr>
          <w:trHeight w:val="760"/>
        </w:trPr>
        <w:tc>
          <w:tcPr>
            <w:tcW w:w="718" w:type="dxa"/>
            <w:tcBorders>
              <w:top w:val="nil"/>
              <w:left w:val="single" w:sz="4" w:space="0" w:color="auto"/>
              <w:bottom w:val="single" w:sz="4" w:space="0" w:color="auto"/>
              <w:right w:val="single" w:sz="4" w:space="0" w:color="auto"/>
            </w:tcBorders>
            <w:shd w:val="clear" w:color="auto" w:fill="auto"/>
            <w:hideMark/>
          </w:tcPr>
          <w:p w14:paraId="5670BBC2" w14:textId="77777777" w:rsidR="00866285" w:rsidRPr="00D55FC2" w:rsidRDefault="00866285" w:rsidP="00F9434F">
            <w:pPr>
              <w:jc w:val="center"/>
              <w:rPr>
                <w:color w:val="000000"/>
                <w:szCs w:val="24"/>
                <w:lang w:eastAsia="ru-RU"/>
              </w:rPr>
            </w:pPr>
            <w:r w:rsidRPr="00D55FC2">
              <w:rPr>
                <w:color w:val="000000"/>
                <w:szCs w:val="24"/>
                <w:lang w:eastAsia="ru-RU"/>
              </w:rPr>
              <w:t>32</w:t>
            </w:r>
          </w:p>
        </w:tc>
        <w:tc>
          <w:tcPr>
            <w:tcW w:w="3111" w:type="dxa"/>
            <w:tcBorders>
              <w:top w:val="single" w:sz="4" w:space="0" w:color="auto"/>
              <w:left w:val="nil"/>
              <w:bottom w:val="single" w:sz="4" w:space="0" w:color="auto"/>
              <w:right w:val="single" w:sz="4" w:space="0" w:color="000000"/>
            </w:tcBorders>
            <w:shd w:val="clear" w:color="auto" w:fill="auto"/>
            <w:hideMark/>
          </w:tcPr>
          <w:p w14:paraId="3DDFDBD7"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2. Динамика числа Лауреатов, дипломантов фестивалей, конкурсов, выставок ДШИ</w:t>
            </w:r>
          </w:p>
        </w:tc>
        <w:tc>
          <w:tcPr>
            <w:tcW w:w="1765" w:type="dxa"/>
            <w:tcBorders>
              <w:top w:val="nil"/>
              <w:left w:val="nil"/>
              <w:bottom w:val="single" w:sz="4" w:space="0" w:color="auto"/>
              <w:right w:val="single" w:sz="4" w:space="0" w:color="auto"/>
            </w:tcBorders>
            <w:shd w:val="clear" w:color="auto" w:fill="auto"/>
            <w:hideMark/>
          </w:tcPr>
          <w:p w14:paraId="5001A331" w14:textId="77777777" w:rsidR="00866285" w:rsidRPr="00D55FC2" w:rsidRDefault="00866285" w:rsidP="00F9434F">
            <w:pPr>
              <w:rPr>
                <w:color w:val="000000"/>
                <w:szCs w:val="24"/>
                <w:lang w:eastAsia="ru-RU"/>
              </w:rPr>
            </w:pPr>
            <w:r w:rsidRPr="00D55FC2">
              <w:rPr>
                <w:color w:val="000000"/>
                <w:szCs w:val="24"/>
                <w:lang w:eastAsia="ru-RU"/>
              </w:rPr>
              <w:t>Количество человек</w:t>
            </w:r>
          </w:p>
        </w:tc>
        <w:tc>
          <w:tcPr>
            <w:tcW w:w="1135" w:type="dxa"/>
            <w:tcBorders>
              <w:top w:val="nil"/>
              <w:left w:val="nil"/>
              <w:bottom w:val="single" w:sz="4" w:space="0" w:color="auto"/>
              <w:right w:val="single" w:sz="4" w:space="0" w:color="auto"/>
            </w:tcBorders>
            <w:shd w:val="clear" w:color="auto" w:fill="auto"/>
            <w:vAlign w:val="center"/>
            <w:hideMark/>
          </w:tcPr>
          <w:p w14:paraId="69DE71B4"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34" w:type="dxa"/>
            <w:tcBorders>
              <w:top w:val="nil"/>
              <w:left w:val="nil"/>
              <w:bottom w:val="single" w:sz="4" w:space="0" w:color="auto"/>
              <w:right w:val="single" w:sz="4" w:space="0" w:color="auto"/>
            </w:tcBorders>
            <w:shd w:val="clear" w:color="auto" w:fill="auto"/>
            <w:vAlign w:val="center"/>
            <w:hideMark/>
          </w:tcPr>
          <w:p w14:paraId="15BCFD9B"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75" w:type="dxa"/>
            <w:tcBorders>
              <w:top w:val="nil"/>
              <w:left w:val="nil"/>
              <w:bottom w:val="single" w:sz="4" w:space="0" w:color="auto"/>
              <w:right w:val="single" w:sz="4" w:space="0" w:color="auto"/>
            </w:tcBorders>
            <w:shd w:val="clear" w:color="auto" w:fill="auto"/>
            <w:vAlign w:val="center"/>
            <w:hideMark/>
          </w:tcPr>
          <w:p w14:paraId="0E59D66A"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83" w:type="dxa"/>
            <w:tcBorders>
              <w:top w:val="nil"/>
              <w:left w:val="nil"/>
              <w:bottom w:val="single" w:sz="4" w:space="0" w:color="auto"/>
              <w:right w:val="single" w:sz="4" w:space="0" w:color="auto"/>
            </w:tcBorders>
            <w:shd w:val="clear" w:color="auto" w:fill="auto"/>
            <w:noWrap/>
            <w:vAlign w:val="center"/>
            <w:hideMark/>
          </w:tcPr>
          <w:p w14:paraId="27834F57"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7387843C"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30E8E483"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469" w:type="dxa"/>
            <w:tcBorders>
              <w:top w:val="nil"/>
              <w:left w:val="nil"/>
              <w:bottom w:val="single" w:sz="4" w:space="0" w:color="auto"/>
              <w:right w:val="single" w:sz="4" w:space="0" w:color="auto"/>
            </w:tcBorders>
            <w:shd w:val="clear" w:color="auto" w:fill="auto"/>
            <w:noWrap/>
            <w:vAlign w:val="center"/>
            <w:hideMark/>
          </w:tcPr>
          <w:p w14:paraId="71935306" w14:textId="77777777" w:rsidR="00866285" w:rsidRPr="00D55FC2" w:rsidRDefault="00866285" w:rsidP="00F9434F">
            <w:pPr>
              <w:jc w:val="center"/>
              <w:rPr>
                <w:color w:val="000000"/>
                <w:szCs w:val="24"/>
                <w:lang w:eastAsia="ru-RU"/>
              </w:rPr>
            </w:pPr>
            <w:r w:rsidRPr="00D55FC2">
              <w:rPr>
                <w:color w:val="000000"/>
                <w:szCs w:val="24"/>
                <w:lang w:eastAsia="ru-RU"/>
              </w:rPr>
              <w:t>5</w:t>
            </w:r>
          </w:p>
        </w:tc>
        <w:tc>
          <w:tcPr>
            <w:tcW w:w="1301" w:type="dxa"/>
            <w:tcBorders>
              <w:top w:val="nil"/>
              <w:left w:val="nil"/>
              <w:bottom w:val="single" w:sz="4" w:space="0" w:color="auto"/>
              <w:right w:val="single" w:sz="4" w:space="0" w:color="auto"/>
            </w:tcBorders>
          </w:tcPr>
          <w:p w14:paraId="01C95333" w14:textId="77777777" w:rsidR="00866285" w:rsidRDefault="00866285" w:rsidP="00F9434F">
            <w:pPr>
              <w:jc w:val="center"/>
              <w:rPr>
                <w:color w:val="000000"/>
                <w:szCs w:val="24"/>
                <w:lang w:eastAsia="ru-RU"/>
              </w:rPr>
            </w:pPr>
          </w:p>
          <w:p w14:paraId="23896BE6" w14:textId="77777777" w:rsidR="00960968" w:rsidRDefault="00960968" w:rsidP="00F9434F">
            <w:pPr>
              <w:jc w:val="center"/>
              <w:rPr>
                <w:color w:val="000000"/>
                <w:szCs w:val="24"/>
                <w:lang w:eastAsia="ru-RU"/>
              </w:rPr>
            </w:pPr>
          </w:p>
          <w:p w14:paraId="51FF2094" w14:textId="69FD1C03" w:rsidR="00960968" w:rsidRPr="00D55FC2" w:rsidRDefault="00960968" w:rsidP="00F9434F">
            <w:pPr>
              <w:jc w:val="center"/>
              <w:rPr>
                <w:color w:val="000000"/>
                <w:szCs w:val="24"/>
                <w:lang w:eastAsia="ru-RU"/>
              </w:rPr>
            </w:pPr>
            <w:r>
              <w:rPr>
                <w:color w:val="000000"/>
                <w:szCs w:val="24"/>
                <w:lang w:eastAsia="ru-RU"/>
              </w:rPr>
              <w:t>5</w:t>
            </w:r>
          </w:p>
        </w:tc>
      </w:tr>
      <w:tr w:rsidR="00866285" w:rsidRPr="00D55FC2" w14:paraId="621A8239" w14:textId="4391BDB5" w:rsidTr="00866285">
        <w:trPr>
          <w:trHeight w:val="435"/>
        </w:trPr>
        <w:tc>
          <w:tcPr>
            <w:tcW w:w="13958" w:type="dxa"/>
            <w:gridSpan w:val="10"/>
            <w:tcBorders>
              <w:top w:val="single" w:sz="4" w:space="0" w:color="auto"/>
              <w:left w:val="single" w:sz="4" w:space="0" w:color="auto"/>
              <w:bottom w:val="nil"/>
              <w:right w:val="nil"/>
            </w:tcBorders>
            <w:shd w:val="clear" w:color="auto" w:fill="auto"/>
            <w:hideMark/>
          </w:tcPr>
          <w:p w14:paraId="5A67FB24" w14:textId="77777777" w:rsidR="00866285" w:rsidRPr="00D55FC2" w:rsidRDefault="00866285" w:rsidP="00F9434F">
            <w:pPr>
              <w:jc w:val="center"/>
              <w:rPr>
                <w:b/>
                <w:bCs/>
                <w:color w:val="000000"/>
                <w:szCs w:val="24"/>
                <w:lang w:eastAsia="ru-RU"/>
              </w:rPr>
            </w:pPr>
            <w:r w:rsidRPr="00D55FC2">
              <w:rPr>
                <w:b/>
                <w:bCs/>
                <w:color w:val="000000"/>
                <w:szCs w:val="24"/>
                <w:lang w:eastAsia="ru-RU"/>
              </w:rPr>
              <w:t xml:space="preserve">Подпрограмма 5: «Бухгалтерское и хозяйственное обслуживание сферы культуры» </w:t>
            </w:r>
          </w:p>
        </w:tc>
        <w:tc>
          <w:tcPr>
            <w:tcW w:w="1301" w:type="dxa"/>
            <w:tcBorders>
              <w:top w:val="single" w:sz="4" w:space="0" w:color="auto"/>
              <w:left w:val="single" w:sz="4" w:space="0" w:color="auto"/>
              <w:bottom w:val="nil"/>
              <w:right w:val="nil"/>
            </w:tcBorders>
          </w:tcPr>
          <w:p w14:paraId="4927B0D4" w14:textId="77777777" w:rsidR="00866285" w:rsidRPr="00D55FC2" w:rsidRDefault="00866285" w:rsidP="00F9434F">
            <w:pPr>
              <w:jc w:val="center"/>
              <w:rPr>
                <w:b/>
                <w:bCs/>
                <w:color w:val="000000"/>
                <w:szCs w:val="24"/>
                <w:lang w:eastAsia="ru-RU"/>
              </w:rPr>
            </w:pPr>
          </w:p>
        </w:tc>
      </w:tr>
      <w:tr w:rsidR="00866285" w:rsidRPr="00D55FC2" w14:paraId="0580A99E" w14:textId="12B79A52" w:rsidTr="00866285">
        <w:trPr>
          <w:trHeight w:val="751"/>
        </w:trPr>
        <w:tc>
          <w:tcPr>
            <w:tcW w:w="718" w:type="dxa"/>
            <w:tcBorders>
              <w:top w:val="single" w:sz="4" w:space="0" w:color="auto"/>
              <w:left w:val="single" w:sz="4" w:space="0" w:color="auto"/>
              <w:bottom w:val="single" w:sz="4" w:space="0" w:color="auto"/>
              <w:right w:val="single" w:sz="4" w:space="0" w:color="auto"/>
            </w:tcBorders>
            <w:shd w:val="clear" w:color="auto" w:fill="auto"/>
            <w:hideMark/>
          </w:tcPr>
          <w:p w14:paraId="2E029EFF" w14:textId="77777777" w:rsidR="00866285" w:rsidRPr="00D55FC2" w:rsidRDefault="00866285" w:rsidP="00F9434F">
            <w:pPr>
              <w:jc w:val="center"/>
              <w:rPr>
                <w:color w:val="000000"/>
                <w:szCs w:val="24"/>
                <w:lang w:eastAsia="ru-RU"/>
              </w:rPr>
            </w:pPr>
            <w:r w:rsidRPr="00D55FC2">
              <w:rPr>
                <w:color w:val="000000"/>
                <w:szCs w:val="24"/>
                <w:lang w:eastAsia="ru-RU"/>
              </w:rPr>
              <w:t>33</w:t>
            </w:r>
          </w:p>
        </w:tc>
        <w:tc>
          <w:tcPr>
            <w:tcW w:w="3111" w:type="dxa"/>
            <w:tcBorders>
              <w:top w:val="single" w:sz="4" w:space="0" w:color="auto"/>
              <w:left w:val="nil"/>
              <w:bottom w:val="single" w:sz="4" w:space="0" w:color="auto"/>
              <w:right w:val="single" w:sz="4" w:space="0" w:color="000000"/>
            </w:tcBorders>
            <w:shd w:val="clear" w:color="auto" w:fill="auto"/>
            <w:hideMark/>
          </w:tcPr>
          <w:p w14:paraId="359A71C2" w14:textId="77777777" w:rsidR="00866285" w:rsidRPr="00D55FC2" w:rsidRDefault="00866285" w:rsidP="00F9434F">
            <w:pPr>
              <w:rPr>
                <w:color w:val="000000"/>
                <w:szCs w:val="24"/>
                <w:lang w:eastAsia="ru-RU"/>
              </w:rPr>
            </w:pPr>
            <w:r w:rsidRPr="00D55FC2">
              <w:rPr>
                <w:color w:val="000000"/>
                <w:szCs w:val="24"/>
                <w:lang w:eastAsia="ru-RU"/>
              </w:rPr>
              <w:t>Индикатор 1. Объем оформленных в срок платежных документов</w:t>
            </w:r>
            <w:r w:rsidRPr="00D55FC2">
              <w:rPr>
                <w:b/>
                <w:bCs/>
                <w:color w:val="000000"/>
                <w:szCs w:val="24"/>
                <w:lang w:eastAsia="ru-RU"/>
              </w:rPr>
              <w:t xml:space="preserve"> </w:t>
            </w:r>
            <w:r w:rsidRPr="00D55FC2">
              <w:rPr>
                <w:color w:val="000000"/>
                <w:szCs w:val="24"/>
                <w:lang w:eastAsia="ru-RU"/>
              </w:rPr>
              <w:t>централизованной бухгалтерией</w:t>
            </w:r>
          </w:p>
        </w:tc>
        <w:tc>
          <w:tcPr>
            <w:tcW w:w="1765" w:type="dxa"/>
            <w:tcBorders>
              <w:top w:val="single" w:sz="4" w:space="0" w:color="auto"/>
              <w:left w:val="nil"/>
              <w:bottom w:val="single" w:sz="4" w:space="0" w:color="auto"/>
              <w:right w:val="single" w:sz="4" w:space="0" w:color="auto"/>
            </w:tcBorders>
            <w:shd w:val="clear" w:color="auto" w:fill="auto"/>
            <w:hideMark/>
          </w:tcPr>
          <w:p w14:paraId="010AE025" w14:textId="77777777" w:rsidR="00866285" w:rsidRPr="00D55FC2" w:rsidRDefault="00866285" w:rsidP="00F9434F">
            <w:pPr>
              <w:rPr>
                <w:color w:val="000000"/>
                <w:szCs w:val="24"/>
                <w:lang w:eastAsia="ru-RU"/>
              </w:rPr>
            </w:pPr>
            <w:r w:rsidRPr="00D55FC2">
              <w:rPr>
                <w:color w:val="000000"/>
                <w:szCs w:val="24"/>
                <w:lang w:eastAsia="ru-RU"/>
              </w:rPr>
              <w:t>Единиц</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1945958E" w14:textId="77777777" w:rsidR="00866285" w:rsidRPr="00D55FC2" w:rsidRDefault="00866285" w:rsidP="00F9434F">
            <w:pPr>
              <w:jc w:val="center"/>
              <w:rPr>
                <w:color w:val="000000"/>
                <w:szCs w:val="24"/>
                <w:lang w:eastAsia="ru-RU"/>
              </w:rPr>
            </w:pPr>
            <w:r w:rsidRPr="00D55FC2">
              <w:rPr>
                <w:color w:val="000000"/>
                <w:szCs w:val="24"/>
                <w:lang w:eastAsia="ru-RU"/>
              </w:rPr>
              <w:t>1790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D871F36" w14:textId="77777777" w:rsidR="00866285" w:rsidRPr="00D55FC2" w:rsidRDefault="00866285" w:rsidP="00F9434F">
            <w:pPr>
              <w:jc w:val="center"/>
              <w:rPr>
                <w:color w:val="000000"/>
                <w:szCs w:val="24"/>
                <w:lang w:eastAsia="ru-RU"/>
              </w:rPr>
            </w:pPr>
            <w:r w:rsidRPr="00D55FC2">
              <w:rPr>
                <w:color w:val="000000"/>
                <w:szCs w:val="24"/>
                <w:lang w:eastAsia="ru-RU"/>
              </w:rPr>
              <w:t>1800</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3C5298D" w14:textId="77777777" w:rsidR="00866285" w:rsidRPr="00D55FC2" w:rsidRDefault="00866285" w:rsidP="00F9434F">
            <w:pPr>
              <w:jc w:val="center"/>
              <w:rPr>
                <w:color w:val="000000"/>
                <w:szCs w:val="24"/>
                <w:lang w:eastAsia="ru-RU"/>
              </w:rPr>
            </w:pPr>
            <w:r w:rsidRPr="00D55FC2">
              <w:rPr>
                <w:color w:val="000000"/>
                <w:szCs w:val="24"/>
                <w:lang w:eastAsia="ru-RU"/>
              </w:rPr>
              <w:t>1800</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1DD800FF" w14:textId="77777777" w:rsidR="00866285" w:rsidRPr="00D55FC2" w:rsidRDefault="00866285" w:rsidP="00F9434F">
            <w:pPr>
              <w:jc w:val="center"/>
              <w:rPr>
                <w:color w:val="000000"/>
                <w:szCs w:val="24"/>
                <w:lang w:eastAsia="ru-RU"/>
              </w:rPr>
            </w:pPr>
            <w:r w:rsidRPr="00D55FC2">
              <w:rPr>
                <w:color w:val="000000"/>
                <w:szCs w:val="24"/>
                <w:lang w:eastAsia="ru-RU"/>
              </w:rPr>
              <w:t>1810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AAEEB0" w14:textId="77777777" w:rsidR="00866285" w:rsidRPr="00D55FC2" w:rsidRDefault="00866285" w:rsidP="00F9434F">
            <w:pPr>
              <w:jc w:val="center"/>
              <w:rPr>
                <w:color w:val="000000"/>
                <w:szCs w:val="24"/>
                <w:lang w:eastAsia="ru-RU"/>
              </w:rPr>
            </w:pPr>
            <w:r w:rsidRPr="00D55FC2">
              <w:rPr>
                <w:color w:val="000000"/>
                <w:szCs w:val="24"/>
                <w:lang w:eastAsia="ru-RU"/>
              </w:rPr>
              <w:t>1810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938451" w14:textId="77777777" w:rsidR="00866285" w:rsidRPr="00D55FC2" w:rsidRDefault="00866285" w:rsidP="00F9434F">
            <w:pPr>
              <w:jc w:val="center"/>
              <w:rPr>
                <w:color w:val="000000"/>
                <w:szCs w:val="24"/>
                <w:lang w:eastAsia="ru-RU"/>
              </w:rPr>
            </w:pPr>
            <w:r w:rsidRPr="00D55FC2">
              <w:rPr>
                <w:color w:val="000000"/>
                <w:szCs w:val="24"/>
                <w:lang w:eastAsia="ru-RU"/>
              </w:rPr>
              <w:t>1810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204801FA" w14:textId="77777777" w:rsidR="00866285" w:rsidRPr="00D55FC2" w:rsidRDefault="00866285" w:rsidP="00F9434F">
            <w:pPr>
              <w:jc w:val="center"/>
              <w:rPr>
                <w:color w:val="000000"/>
                <w:szCs w:val="24"/>
                <w:lang w:eastAsia="ru-RU"/>
              </w:rPr>
            </w:pPr>
            <w:r w:rsidRPr="00D55FC2">
              <w:rPr>
                <w:color w:val="000000"/>
                <w:szCs w:val="24"/>
                <w:lang w:eastAsia="ru-RU"/>
              </w:rPr>
              <w:t>1810</w:t>
            </w:r>
          </w:p>
        </w:tc>
        <w:tc>
          <w:tcPr>
            <w:tcW w:w="1301" w:type="dxa"/>
            <w:tcBorders>
              <w:top w:val="single" w:sz="4" w:space="0" w:color="auto"/>
              <w:left w:val="nil"/>
              <w:bottom w:val="single" w:sz="4" w:space="0" w:color="auto"/>
              <w:right w:val="single" w:sz="4" w:space="0" w:color="auto"/>
            </w:tcBorders>
          </w:tcPr>
          <w:p w14:paraId="2E289E8B" w14:textId="77777777" w:rsidR="00866285" w:rsidRDefault="00866285" w:rsidP="00F9434F">
            <w:pPr>
              <w:jc w:val="center"/>
              <w:rPr>
                <w:color w:val="000000"/>
                <w:szCs w:val="24"/>
                <w:lang w:eastAsia="ru-RU"/>
              </w:rPr>
            </w:pPr>
          </w:p>
          <w:p w14:paraId="67571336" w14:textId="77777777" w:rsidR="00960968" w:rsidRDefault="00960968" w:rsidP="00F9434F">
            <w:pPr>
              <w:jc w:val="center"/>
              <w:rPr>
                <w:color w:val="000000"/>
                <w:szCs w:val="24"/>
                <w:lang w:eastAsia="ru-RU"/>
              </w:rPr>
            </w:pPr>
          </w:p>
          <w:p w14:paraId="28A80572" w14:textId="1288DADB" w:rsidR="00960968" w:rsidRPr="00D55FC2" w:rsidRDefault="00960968" w:rsidP="00F9434F">
            <w:pPr>
              <w:jc w:val="center"/>
              <w:rPr>
                <w:color w:val="000000"/>
                <w:szCs w:val="24"/>
                <w:lang w:eastAsia="ru-RU"/>
              </w:rPr>
            </w:pPr>
            <w:r>
              <w:rPr>
                <w:color w:val="000000"/>
                <w:szCs w:val="24"/>
                <w:lang w:eastAsia="ru-RU"/>
              </w:rPr>
              <w:t>1810</w:t>
            </w:r>
          </w:p>
        </w:tc>
      </w:tr>
      <w:tr w:rsidR="00866285" w:rsidRPr="00D55FC2" w14:paraId="4BE240A5" w14:textId="50E5AF18" w:rsidTr="00866285">
        <w:trPr>
          <w:trHeight w:val="1230"/>
        </w:trPr>
        <w:tc>
          <w:tcPr>
            <w:tcW w:w="718" w:type="dxa"/>
            <w:tcBorders>
              <w:top w:val="nil"/>
              <w:left w:val="single" w:sz="4" w:space="0" w:color="auto"/>
              <w:bottom w:val="single" w:sz="4" w:space="0" w:color="auto"/>
              <w:right w:val="single" w:sz="4" w:space="0" w:color="auto"/>
            </w:tcBorders>
            <w:shd w:val="clear" w:color="auto" w:fill="auto"/>
            <w:hideMark/>
          </w:tcPr>
          <w:p w14:paraId="33F7C50D" w14:textId="77777777" w:rsidR="00866285" w:rsidRPr="00D55FC2" w:rsidRDefault="00866285" w:rsidP="00F9434F">
            <w:pPr>
              <w:jc w:val="center"/>
              <w:rPr>
                <w:color w:val="000000"/>
                <w:szCs w:val="24"/>
                <w:lang w:eastAsia="ru-RU"/>
              </w:rPr>
            </w:pPr>
            <w:r w:rsidRPr="00D55FC2">
              <w:rPr>
                <w:color w:val="000000"/>
                <w:szCs w:val="24"/>
                <w:lang w:eastAsia="ru-RU"/>
              </w:rPr>
              <w:t>34</w:t>
            </w:r>
          </w:p>
        </w:tc>
        <w:tc>
          <w:tcPr>
            <w:tcW w:w="3111" w:type="dxa"/>
            <w:tcBorders>
              <w:top w:val="single" w:sz="4" w:space="0" w:color="auto"/>
              <w:left w:val="nil"/>
              <w:bottom w:val="single" w:sz="4" w:space="0" w:color="auto"/>
              <w:right w:val="single" w:sz="4" w:space="0" w:color="000000"/>
            </w:tcBorders>
            <w:shd w:val="clear" w:color="auto" w:fill="auto"/>
            <w:hideMark/>
          </w:tcPr>
          <w:p w14:paraId="434F5578" w14:textId="77777777" w:rsidR="00866285" w:rsidRPr="00D55FC2" w:rsidRDefault="00866285" w:rsidP="00F9434F">
            <w:pPr>
              <w:rPr>
                <w:color w:val="000000"/>
                <w:szCs w:val="24"/>
                <w:lang w:eastAsia="ru-RU"/>
              </w:rPr>
            </w:pPr>
            <w:r w:rsidRPr="00D55FC2">
              <w:rPr>
                <w:color w:val="000000"/>
                <w:szCs w:val="24"/>
                <w:lang w:eastAsia="ru-RU"/>
              </w:rPr>
              <w:t>Непосредственный результат 1. Динамика снижения количества замечаний вынесенных  централизованной бухгалтерии проверяющими органами</w:t>
            </w:r>
          </w:p>
        </w:tc>
        <w:tc>
          <w:tcPr>
            <w:tcW w:w="1765" w:type="dxa"/>
            <w:tcBorders>
              <w:top w:val="nil"/>
              <w:left w:val="nil"/>
              <w:bottom w:val="single" w:sz="4" w:space="0" w:color="auto"/>
              <w:right w:val="single" w:sz="4" w:space="0" w:color="auto"/>
            </w:tcBorders>
            <w:shd w:val="clear" w:color="auto" w:fill="auto"/>
            <w:hideMark/>
          </w:tcPr>
          <w:p w14:paraId="558EBCF3" w14:textId="77777777" w:rsidR="00866285" w:rsidRPr="00D55FC2" w:rsidRDefault="00866285" w:rsidP="00F9434F">
            <w:pPr>
              <w:rPr>
                <w:color w:val="000000"/>
                <w:szCs w:val="24"/>
                <w:lang w:eastAsia="ru-RU"/>
              </w:rPr>
            </w:pPr>
            <w:r w:rsidRPr="00D55FC2">
              <w:rPr>
                <w:color w:val="000000"/>
                <w:szCs w:val="24"/>
                <w:lang w:eastAsia="ru-RU"/>
              </w:rPr>
              <w:t>Единиц</w:t>
            </w:r>
          </w:p>
        </w:tc>
        <w:tc>
          <w:tcPr>
            <w:tcW w:w="1135" w:type="dxa"/>
            <w:tcBorders>
              <w:top w:val="nil"/>
              <w:left w:val="nil"/>
              <w:bottom w:val="single" w:sz="4" w:space="0" w:color="auto"/>
              <w:right w:val="single" w:sz="4" w:space="0" w:color="auto"/>
            </w:tcBorders>
            <w:shd w:val="clear" w:color="auto" w:fill="auto"/>
            <w:vAlign w:val="center"/>
            <w:hideMark/>
          </w:tcPr>
          <w:p w14:paraId="5FF3A6BE"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2150B984"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75" w:type="dxa"/>
            <w:tcBorders>
              <w:top w:val="nil"/>
              <w:left w:val="nil"/>
              <w:bottom w:val="single" w:sz="4" w:space="0" w:color="auto"/>
              <w:right w:val="single" w:sz="4" w:space="0" w:color="auto"/>
            </w:tcBorders>
            <w:shd w:val="clear" w:color="auto" w:fill="auto"/>
            <w:vAlign w:val="center"/>
            <w:hideMark/>
          </w:tcPr>
          <w:p w14:paraId="30E9C569"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83" w:type="dxa"/>
            <w:tcBorders>
              <w:top w:val="nil"/>
              <w:left w:val="nil"/>
              <w:bottom w:val="single" w:sz="4" w:space="0" w:color="auto"/>
              <w:right w:val="single" w:sz="4" w:space="0" w:color="auto"/>
            </w:tcBorders>
            <w:shd w:val="clear" w:color="auto" w:fill="auto"/>
            <w:noWrap/>
            <w:vAlign w:val="center"/>
            <w:hideMark/>
          </w:tcPr>
          <w:p w14:paraId="1347196D"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9A71AA1"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0AB55687"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469" w:type="dxa"/>
            <w:tcBorders>
              <w:top w:val="nil"/>
              <w:left w:val="nil"/>
              <w:bottom w:val="single" w:sz="4" w:space="0" w:color="auto"/>
              <w:right w:val="single" w:sz="4" w:space="0" w:color="auto"/>
            </w:tcBorders>
            <w:shd w:val="clear" w:color="auto" w:fill="auto"/>
            <w:noWrap/>
            <w:vAlign w:val="center"/>
            <w:hideMark/>
          </w:tcPr>
          <w:p w14:paraId="69C529D2" w14:textId="77777777" w:rsidR="00866285" w:rsidRPr="00D55FC2" w:rsidRDefault="00866285" w:rsidP="00F9434F">
            <w:pPr>
              <w:jc w:val="center"/>
              <w:rPr>
                <w:color w:val="000000"/>
                <w:szCs w:val="24"/>
                <w:lang w:eastAsia="ru-RU"/>
              </w:rPr>
            </w:pPr>
            <w:r w:rsidRPr="00D55FC2">
              <w:rPr>
                <w:color w:val="000000"/>
                <w:szCs w:val="24"/>
                <w:lang w:eastAsia="ru-RU"/>
              </w:rPr>
              <w:t>2</w:t>
            </w:r>
          </w:p>
        </w:tc>
        <w:tc>
          <w:tcPr>
            <w:tcW w:w="1301" w:type="dxa"/>
            <w:tcBorders>
              <w:top w:val="nil"/>
              <w:left w:val="nil"/>
              <w:bottom w:val="single" w:sz="4" w:space="0" w:color="auto"/>
              <w:right w:val="single" w:sz="4" w:space="0" w:color="auto"/>
            </w:tcBorders>
          </w:tcPr>
          <w:p w14:paraId="2740CE0A" w14:textId="77777777" w:rsidR="00866285" w:rsidRDefault="00866285" w:rsidP="00F9434F">
            <w:pPr>
              <w:jc w:val="center"/>
              <w:rPr>
                <w:color w:val="000000"/>
                <w:szCs w:val="24"/>
                <w:lang w:eastAsia="ru-RU"/>
              </w:rPr>
            </w:pPr>
          </w:p>
          <w:p w14:paraId="7C2D1E3C" w14:textId="77777777" w:rsidR="00960968" w:rsidRDefault="00960968" w:rsidP="00F9434F">
            <w:pPr>
              <w:jc w:val="center"/>
              <w:rPr>
                <w:color w:val="000000"/>
                <w:szCs w:val="24"/>
                <w:lang w:eastAsia="ru-RU"/>
              </w:rPr>
            </w:pPr>
          </w:p>
          <w:p w14:paraId="69EDE45F" w14:textId="77777777" w:rsidR="00960968" w:rsidRDefault="00960968" w:rsidP="00F9434F">
            <w:pPr>
              <w:jc w:val="center"/>
              <w:rPr>
                <w:color w:val="000000"/>
                <w:szCs w:val="24"/>
                <w:lang w:eastAsia="ru-RU"/>
              </w:rPr>
            </w:pPr>
          </w:p>
          <w:p w14:paraId="167B0CE7" w14:textId="665F0506" w:rsidR="00960968" w:rsidRPr="004F0263" w:rsidRDefault="00960968" w:rsidP="00F9434F">
            <w:pPr>
              <w:jc w:val="center"/>
              <w:rPr>
                <w:color w:val="000000"/>
                <w:szCs w:val="24"/>
                <w:lang w:val="en-US" w:eastAsia="ru-RU"/>
              </w:rPr>
            </w:pPr>
            <w:r>
              <w:rPr>
                <w:color w:val="000000"/>
                <w:szCs w:val="24"/>
                <w:lang w:eastAsia="ru-RU"/>
              </w:rPr>
              <w:t>2</w:t>
            </w:r>
          </w:p>
        </w:tc>
      </w:tr>
    </w:tbl>
    <w:p w14:paraId="5D3C5E83" w14:textId="77777777" w:rsidR="0070256C" w:rsidRPr="005A2B1D" w:rsidRDefault="0070256C" w:rsidP="00A37099">
      <w:pPr>
        <w:jc w:val="both"/>
        <w:rPr>
          <w:sz w:val="28"/>
          <w:szCs w:val="28"/>
        </w:rPr>
        <w:sectPr w:rsidR="0070256C" w:rsidRPr="005A2B1D" w:rsidSect="0011109A">
          <w:pgSz w:w="16838" w:h="11906" w:orient="landscape" w:code="9"/>
          <w:pgMar w:top="719" w:right="851" w:bottom="851" w:left="851" w:header="709" w:footer="709" w:gutter="0"/>
          <w:cols w:space="708"/>
          <w:titlePg/>
          <w:docGrid w:linePitch="360"/>
        </w:sectPr>
      </w:pPr>
    </w:p>
    <w:p w14:paraId="7002B0B6" w14:textId="77777777" w:rsidR="00FB7D84" w:rsidRPr="005A2B1D" w:rsidRDefault="00FB7D84" w:rsidP="00FB7D84">
      <w:pPr>
        <w:widowControl w:val="0"/>
        <w:autoSpaceDE w:val="0"/>
        <w:autoSpaceDN w:val="0"/>
        <w:adjustRightInd w:val="0"/>
        <w:jc w:val="right"/>
        <w:outlineLvl w:val="4"/>
        <w:rPr>
          <w:sz w:val="28"/>
          <w:szCs w:val="28"/>
        </w:rPr>
      </w:pPr>
      <w:r w:rsidRPr="005A2B1D">
        <w:rPr>
          <w:sz w:val="28"/>
          <w:szCs w:val="28"/>
        </w:rPr>
        <w:t>Приложение 3</w:t>
      </w:r>
    </w:p>
    <w:p w14:paraId="32423040" w14:textId="77777777" w:rsidR="00FB7D84" w:rsidRPr="005A2B1D" w:rsidRDefault="00FB7D84" w:rsidP="00FB7D84">
      <w:pPr>
        <w:ind w:firstLine="720"/>
        <w:jc w:val="right"/>
        <w:rPr>
          <w:sz w:val="28"/>
          <w:szCs w:val="28"/>
        </w:rPr>
      </w:pPr>
      <w:r w:rsidRPr="005A2B1D">
        <w:rPr>
          <w:sz w:val="28"/>
          <w:szCs w:val="28"/>
        </w:rPr>
        <w:t xml:space="preserve">к муниципальной программе </w:t>
      </w:r>
    </w:p>
    <w:p w14:paraId="3041E416" w14:textId="77777777" w:rsidR="0011109A" w:rsidRPr="005A2B1D" w:rsidRDefault="00FB7D84" w:rsidP="0011109A">
      <w:pPr>
        <w:ind w:firstLine="720"/>
        <w:jc w:val="right"/>
        <w:rPr>
          <w:sz w:val="28"/>
          <w:szCs w:val="28"/>
        </w:rPr>
      </w:pPr>
      <w:r w:rsidRPr="005A2B1D">
        <w:rPr>
          <w:sz w:val="28"/>
          <w:szCs w:val="28"/>
        </w:rPr>
        <w:t>«</w:t>
      </w:r>
      <w:r w:rsidR="0011109A" w:rsidRPr="005A2B1D">
        <w:rPr>
          <w:sz w:val="28"/>
          <w:szCs w:val="28"/>
        </w:rPr>
        <w:t xml:space="preserve">Развитие культуры Бутурлинского муниципального </w:t>
      </w:r>
    </w:p>
    <w:p w14:paraId="6AD7FBDA" w14:textId="77777777" w:rsidR="00FB7D84" w:rsidRPr="005A2B1D" w:rsidRDefault="0011109A" w:rsidP="0011109A">
      <w:pPr>
        <w:ind w:firstLine="720"/>
        <w:jc w:val="right"/>
        <w:rPr>
          <w:sz w:val="28"/>
          <w:szCs w:val="28"/>
        </w:rPr>
      </w:pPr>
      <w:r w:rsidRPr="005A2B1D">
        <w:rPr>
          <w:sz w:val="28"/>
          <w:szCs w:val="28"/>
        </w:rPr>
        <w:t>округа Нижегородской области</w:t>
      </w:r>
      <w:r w:rsidR="00FB7D84" w:rsidRPr="005A2B1D">
        <w:rPr>
          <w:sz w:val="28"/>
          <w:szCs w:val="28"/>
        </w:rPr>
        <w:t>»</w:t>
      </w:r>
    </w:p>
    <w:p w14:paraId="7AE5CE8E" w14:textId="77777777" w:rsidR="00FB7D84" w:rsidRPr="00051754" w:rsidRDefault="00FB7D84" w:rsidP="00FB7D84">
      <w:pPr>
        <w:widowControl w:val="0"/>
        <w:autoSpaceDE w:val="0"/>
        <w:autoSpaceDN w:val="0"/>
        <w:adjustRightInd w:val="0"/>
        <w:jc w:val="center"/>
        <w:outlineLvl w:val="4"/>
        <w:rPr>
          <w:b/>
          <w:sz w:val="28"/>
          <w:szCs w:val="28"/>
        </w:rPr>
      </w:pPr>
      <w:r w:rsidRPr="00051754">
        <w:rPr>
          <w:b/>
          <w:sz w:val="28"/>
          <w:szCs w:val="28"/>
        </w:rPr>
        <w:t>Ресурсное обеспечение реализации муниципальной программы</w:t>
      </w:r>
    </w:p>
    <w:p w14:paraId="003FA682" w14:textId="77777777" w:rsidR="002327A4" w:rsidRDefault="00FB7D84" w:rsidP="007275D3">
      <w:pPr>
        <w:widowControl w:val="0"/>
        <w:autoSpaceDE w:val="0"/>
        <w:autoSpaceDN w:val="0"/>
        <w:adjustRightInd w:val="0"/>
        <w:jc w:val="center"/>
        <w:outlineLvl w:val="4"/>
        <w:rPr>
          <w:b/>
          <w:sz w:val="28"/>
          <w:szCs w:val="28"/>
        </w:rPr>
      </w:pPr>
      <w:r w:rsidRPr="00051754">
        <w:rPr>
          <w:b/>
          <w:sz w:val="28"/>
          <w:szCs w:val="28"/>
        </w:rPr>
        <w:t xml:space="preserve"> «Развитие культуры Бутурлинского</w:t>
      </w:r>
      <w:r w:rsidR="0011109A" w:rsidRPr="00051754">
        <w:rPr>
          <w:b/>
          <w:sz w:val="28"/>
          <w:szCs w:val="28"/>
        </w:rPr>
        <w:t xml:space="preserve"> муниципального округа Нижегородской области</w:t>
      </w:r>
      <w:r w:rsidRPr="00051754">
        <w:rPr>
          <w:b/>
          <w:sz w:val="28"/>
          <w:szCs w:val="28"/>
        </w:rPr>
        <w:t xml:space="preserve">» </w:t>
      </w:r>
    </w:p>
    <w:p w14:paraId="5D32213C" w14:textId="24E3888B" w:rsidR="003A4F2F" w:rsidRPr="00051754" w:rsidRDefault="00FB7D84" w:rsidP="007275D3">
      <w:pPr>
        <w:widowControl w:val="0"/>
        <w:autoSpaceDE w:val="0"/>
        <w:autoSpaceDN w:val="0"/>
        <w:adjustRightInd w:val="0"/>
        <w:jc w:val="center"/>
        <w:outlineLvl w:val="4"/>
        <w:rPr>
          <w:b/>
          <w:sz w:val="28"/>
          <w:szCs w:val="28"/>
        </w:rPr>
      </w:pPr>
      <w:r w:rsidRPr="00051754">
        <w:rPr>
          <w:b/>
          <w:sz w:val="28"/>
          <w:szCs w:val="28"/>
        </w:rPr>
        <w:t>за счет средств бюджета</w:t>
      </w:r>
      <w:r w:rsidR="00DB4670" w:rsidRPr="00051754">
        <w:rPr>
          <w:b/>
          <w:sz w:val="28"/>
          <w:szCs w:val="28"/>
        </w:rPr>
        <w:t xml:space="preserve"> округа</w:t>
      </w:r>
      <w:r w:rsidRPr="00051754">
        <w:rPr>
          <w:b/>
          <w:sz w:val="28"/>
          <w:szCs w:val="28"/>
        </w:rPr>
        <w:t xml:space="preserve"> </w:t>
      </w:r>
    </w:p>
    <w:p w14:paraId="07FED887" w14:textId="77777777" w:rsidR="00B21BC2" w:rsidRDefault="00B21BC2" w:rsidP="00A37099">
      <w:pPr>
        <w:jc w:val="both"/>
        <w:rPr>
          <w:sz w:val="28"/>
          <w:szCs w:val="28"/>
        </w:rPr>
      </w:pPr>
    </w:p>
    <w:tbl>
      <w:tblPr>
        <w:tblW w:w="15593" w:type="dxa"/>
        <w:tblInd w:w="108" w:type="dxa"/>
        <w:tblLayout w:type="fixed"/>
        <w:tblLook w:val="04A0" w:firstRow="1" w:lastRow="0" w:firstColumn="1" w:lastColumn="0" w:noHBand="0" w:noVBand="1"/>
      </w:tblPr>
      <w:tblGrid>
        <w:gridCol w:w="1560"/>
        <w:gridCol w:w="1842"/>
        <w:gridCol w:w="1985"/>
        <w:gridCol w:w="1417"/>
        <w:gridCol w:w="1276"/>
        <w:gridCol w:w="1134"/>
        <w:gridCol w:w="1134"/>
        <w:gridCol w:w="1134"/>
        <w:gridCol w:w="1276"/>
        <w:gridCol w:w="1276"/>
        <w:gridCol w:w="1559"/>
      </w:tblGrid>
      <w:tr w:rsidR="00DD197B" w:rsidRPr="00DD197B" w14:paraId="1E4F716A" w14:textId="77777777" w:rsidTr="00DD197B">
        <w:trPr>
          <w:trHeight w:val="117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73B378" w14:textId="77777777" w:rsidR="00DD197B" w:rsidRPr="00DD197B" w:rsidRDefault="00DD197B" w:rsidP="00DD197B">
            <w:pPr>
              <w:jc w:val="center"/>
              <w:rPr>
                <w:color w:val="000000"/>
                <w:sz w:val="26"/>
                <w:szCs w:val="26"/>
                <w:lang w:eastAsia="ru-RU"/>
              </w:rPr>
            </w:pPr>
            <w:r w:rsidRPr="00DD197B">
              <w:rPr>
                <w:color w:val="000000"/>
                <w:sz w:val="26"/>
                <w:szCs w:val="26"/>
                <w:lang w:eastAsia="ru-RU"/>
              </w:rPr>
              <w:t>Статус</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B8F635" w14:textId="77777777" w:rsidR="00DD197B" w:rsidRPr="00DD197B" w:rsidRDefault="00DD197B" w:rsidP="00DD197B">
            <w:pPr>
              <w:jc w:val="center"/>
              <w:rPr>
                <w:color w:val="000000"/>
                <w:sz w:val="26"/>
                <w:szCs w:val="26"/>
                <w:lang w:eastAsia="ru-RU"/>
              </w:rPr>
            </w:pPr>
            <w:r w:rsidRPr="00DD197B">
              <w:rPr>
                <w:color w:val="000000"/>
                <w:sz w:val="26"/>
                <w:szCs w:val="26"/>
                <w:lang w:eastAsia="ru-RU"/>
              </w:rPr>
              <w:t>Подпрограмма муниципальной программы</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CA3396" w14:textId="77777777" w:rsidR="00DD197B" w:rsidRPr="00DD197B" w:rsidRDefault="00DD197B" w:rsidP="00DD197B">
            <w:pPr>
              <w:jc w:val="center"/>
              <w:rPr>
                <w:color w:val="000000"/>
                <w:sz w:val="26"/>
                <w:szCs w:val="26"/>
                <w:lang w:eastAsia="ru-RU"/>
              </w:rPr>
            </w:pPr>
            <w:r w:rsidRPr="00DD197B">
              <w:rPr>
                <w:color w:val="000000"/>
                <w:sz w:val="26"/>
                <w:szCs w:val="26"/>
                <w:lang w:eastAsia="ru-RU"/>
              </w:rPr>
              <w:t>Муниципальный заказчик- координатор, соисполнители</w:t>
            </w:r>
          </w:p>
        </w:tc>
        <w:tc>
          <w:tcPr>
            <w:tcW w:w="10206" w:type="dxa"/>
            <w:gridSpan w:val="8"/>
            <w:tcBorders>
              <w:top w:val="single" w:sz="4" w:space="0" w:color="auto"/>
              <w:left w:val="nil"/>
              <w:bottom w:val="single" w:sz="4" w:space="0" w:color="auto"/>
              <w:right w:val="single" w:sz="4" w:space="0" w:color="auto"/>
            </w:tcBorders>
            <w:shd w:val="clear" w:color="auto" w:fill="auto"/>
            <w:vAlign w:val="center"/>
            <w:hideMark/>
          </w:tcPr>
          <w:p w14:paraId="2A29BD49" w14:textId="77777777" w:rsidR="00DD197B" w:rsidRPr="00DD197B" w:rsidRDefault="00DD197B" w:rsidP="00DD197B">
            <w:pPr>
              <w:jc w:val="center"/>
              <w:rPr>
                <w:color w:val="000000"/>
                <w:szCs w:val="24"/>
                <w:lang w:eastAsia="ru-RU"/>
              </w:rPr>
            </w:pPr>
            <w:r w:rsidRPr="00DD197B">
              <w:rPr>
                <w:color w:val="000000"/>
                <w:szCs w:val="24"/>
                <w:lang w:eastAsia="ru-RU"/>
              </w:rPr>
              <w:t>Объем финансирования (по годам) за счет средств бюджета округа, тыс. руб.</w:t>
            </w:r>
          </w:p>
        </w:tc>
      </w:tr>
      <w:tr w:rsidR="00DD197B" w:rsidRPr="00DD197B" w14:paraId="4372DCD7" w14:textId="77777777" w:rsidTr="00DD197B">
        <w:trPr>
          <w:trHeight w:val="31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BEA574" w14:textId="77777777" w:rsidR="00DD197B" w:rsidRPr="00DD197B" w:rsidRDefault="00DD197B" w:rsidP="00DD197B">
            <w:pPr>
              <w:rPr>
                <w:color w:val="000000"/>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4DE4AF3" w14:textId="77777777" w:rsidR="00DD197B" w:rsidRPr="00DD197B" w:rsidRDefault="00DD197B" w:rsidP="00DD197B">
            <w:pPr>
              <w:rPr>
                <w:color w:val="000000"/>
                <w:sz w:val="26"/>
                <w:szCs w:val="26"/>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EEE3721" w14:textId="77777777" w:rsidR="00DD197B" w:rsidRPr="00DD197B" w:rsidRDefault="00DD197B" w:rsidP="00DD197B">
            <w:pPr>
              <w:rPr>
                <w:color w:val="000000"/>
                <w:sz w:val="26"/>
                <w:szCs w:val="26"/>
                <w:lang w:eastAsia="ru-RU"/>
              </w:rPr>
            </w:pPr>
          </w:p>
        </w:tc>
        <w:tc>
          <w:tcPr>
            <w:tcW w:w="1417" w:type="dxa"/>
            <w:tcBorders>
              <w:top w:val="nil"/>
              <w:left w:val="nil"/>
              <w:bottom w:val="single" w:sz="4" w:space="0" w:color="auto"/>
              <w:right w:val="single" w:sz="4" w:space="0" w:color="auto"/>
            </w:tcBorders>
            <w:shd w:val="clear" w:color="auto" w:fill="auto"/>
            <w:vAlign w:val="center"/>
            <w:hideMark/>
          </w:tcPr>
          <w:p w14:paraId="63C5A15C" w14:textId="77777777" w:rsidR="00DD197B" w:rsidRPr="00DD197B" w:rsidRDefault="00DD197B" w:rsidP="00DD197B">
            <w:pPr>
              <w:jc w:val="center"/>
              <w:rPr>
                <w:color w:val="000000"/>
                <w:szCs w:val="24"/>
                <w:lang w:eastAsia="ru-RU"/>
              </w:rPr>
            </w:pPr>
            <w:r w:rsidRPr="00DD197B">
              <w:rPr>
                <w:color w:val="000000"/>
                <w:szCs w:val="24"/>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14:paraId="2FCC455A" w14:textId="77777777" w:rsidR="00DD197B" w:rsidRPr="00DD197B" w:rsidRDefault="00DD197B" w:rsidP="00DD197B">
            <w:pPr>
              <w:jc w:val="center"/>
              <w:rPr>
                <w:color w:val="000000"/>
                <w:szCs w:val="24"/>
                <w:lang w:eastAsia="ru-RU"/>
              </w:rPr>
            </w:pPr>
            <w:r w:rsidRPr="00DD197B">
              <w:rPr>
                <w:color w:val="000000"/>
                <w:szCs w:val="24"/>
                <w:lang w:eastAsia="ru-RU"/>
              </w:rPr>
              <w:t>2022</w:t>
            </w:r>
          </w:p>
        </w:tc>
        <w:tc>
          <w:tcPr>
            <w:tcW w:w="1134" w:type="dxa"/>
            <w:tcBorders>
              <w:top w:val="nil"/>
              <w:left w:val="nil"/>
              <w:bottom w:val="single" w:sz="4" w:space="0" w:color="auto"/>
              <w:right w:val="single" w:sz="4" w:space="0" w:color="auto"/>
            </w:tcBorders>
            <w:shd w:val="clear" w:color="auto" w:fill="auto"/>
            <w:vAlign w:val="center"/>
            <w:hideMark/>
          </w:tcPr>
          <w:p w14:paraId="4A8D5BFF" w14:textId="77777777" w:rsidR="00DD197B" w:rsidRPr="00DD197B" w:rsidRDefault="00DD197B" w:rsidP="00DD197B">
            <w:pPr>
              <w:jc w:val="center"/>
              <w:rPr>
                <w:color w:val="000000"/>
                <w:szCs w:val="24"/>
                <w:lang w:eastAsia="ru-RU"/>
              </w:rPr>
            </w:pPr>
            <w:r w:rsidRPr="00DD197B">
              <w:rPr>
                <w:color w:val="000000"/>
                <w:szCs w:val="24"/>
                <w:lang w:eastAsia="ru-RU"/>
              </w:rPr>
              <w:t>2023</w:t>
            </w:r>
          </w:p>
        </w:tc>
        <w:tc>
          <w:tcPr>
            <w:tcW w:w="1134" w:type="dxa"/>
            <w:tcBorders>
              <w:top w:val="nil"/>
              <w:left w:val="nil"/>
              <w:bottom w:val="single" w:sz="4" w:space="0" w:color="auto"/>
              <w:right w:val="single" w:sz="4" w:space="0" w:color="auto"/>
            </w:tcBorders>
            <w:shd w:val="clear" w:color="auto" w:fill="auto"/>
            <w:noWrap/>
            <w:vAlign w:val="center"/>
            <w:hideMark/>
          </w:tcPr>
          <w:p w14:paraId="2C0F185C" w14:textId="77777777" w:rsidR="00DD197B" w:rsidRPr="00DD197B" w:rsidRDefault="00DD197B" w:rsidP="00DD197B">
            <w:pPr>
              <w:jc w:val="center"/>
              <w:rPr>
                <w:color w:val="000000"/>
                <w:szCs w:val="24"/>
                <w:lang w:eastAsia="ru-RU"/>
              </w:rPr>
            </w:pPr>
            <w:r w:rsidRPr="00DD197B">
              <w:rPr>
                <w:color w:val="000000"/>
                <w:szCs w:val="24"/>
                <w:lang w:eastAsia="ru-RU"/>
              </w:rPr>
              <w:t>2024</w:t>
            </w:r>
          </w:p>
        </w:tc>
        <w:tc>
          <w:tcPr>
            <w:tcW w:w="1134" w:type="dxa"/>
            <w:tcBorders>
              <w:top w:val="nil"/>
              <w:left w:val="nil"/>
              <w:bottom w:val="single" w:sz="4" w:space="0" w:color="auto"/>
              <w:right w:val="single" w:sz="4" w:space="0" w:color="auto"/>
            </w:tcBorders>
            <w:shd w:val="clear" w:color="auto" w:fill="auto"/>
            <w:noWrap/>
            <w:vAlign w:val="center"/>
            <w:hideMark/>
          </w:tcPr>
          <w:p w14:paraId="5A264947" w14:textId="77777777" w:rsidR="00DD197B" w:rsidRPr="00DD197B" w:rsidRDefault="00DD197B" w:rsidP="00DD197B">
            <w:pPr>
              <w:jc w:val="center"/>
              <w:rPr>
                <w:color w:val="000000"/>
                <w:szCs w:val="24"/>
                <w:lang w:eastAsia="ru-RU"/>
              </w:rPr>
            </w:pPr>
            <w:r w:rsidRPr="00DD197B">
              <w:rPr>
                <w:color w:val="000000"/>
                <w:szCs w:val="24"/>
                <w:lang w:eastAsia="ru-RU"/>
              </w:rPr>
              <w:t>2025</w:t>
            </w:r>
          </w:p>
        </w:tc>
        <w:tc>
          <w:tcPr>
            <w:tcW w:w="1276" w:type="dxa"/>
            <w:tcBorders>
              <w:top w:val="nil"/>
              <w:left w:val="nil"/>
              <w:bottom w:val="single" w:sz="4" w:space="0" w:color="auto"/>
              <w:right w:val="single" w:sz="4" w:space="0" w:color="auto"/>
            </w:tcBorders>
            <w:shd w:val="clear" w:color="auto" w:fill="auto"/>
            <w:noWrap/>
            <w:vAlign w:val="center"/>
            <w:hideMark/>
          </w:tcPr>
          <w:p w14:paraId="09D60A0E" w14:textId="77777777" w:rsidR="00DD197B" w:rsidRPr="00DD197B" w:rsidRDefault="00DD197B" w:rsidP="00DD197B">
            <w:pPr>
              <w:jc w:val="center"/>
              <w:rPr>
                <w:color w:val="000000"/>
                <w:szCs w:val="24"/>
                <w:lang w:eastAsia="ru-RU"/>
              </w:rPr>
            </w:pPr>
            <w:r w:rsidRPr="00DD197B">
              <w:rPr>
                <w:color w:val="000000"/>
                <w:szCs w:val="24"/>
                <w:lang w:eastAsia="ru-RU"/>
              </w:rPr>
              <w:t>2026</w:t>
            </w:r>
          </w:p>
        </w:tc>
        <w:tc>
          <w:tcPr>
            <w:tcW w:w="1276" w:type="dxa"/>
            <w:tcBorders>
              <w:top w:val="nil"/>
              <w:left w:val="nil"/>
              <w:bottom w:val="single" w:sz="4" w:space="0" w:color="auto"/>
              <w:right w:val="single" w:sz="4" w:space="0" w:color="auto"/>
            </w:tcBorders>
            <w:shd w:val="clear" w:color="auto" w:fill="auto"/>
            <w:noWrap/>
            <w:vAlign w:val="center"/>
            <w:hideMark/>
          </w:tcPr>
          <w:p w14:paraId="734C65B8" w14:textId="77777777" w:rsidR="00DD197B" w:rsidRPr="00DD197B" w:rsidRDefault="00DD197B" w:rsidP="00DD197B">
            <w:pPr>
              <w:jc w:val="center"/>
              <w:rPr>
                <w:color w:val="000000"/>
                <w:szCs w:val="24"/>
                <w:lang w:eastAsia="ru-RU"/>
              </w:rPr>
            </w:pPr>
            <w:r w:rsidRPr="00DD197B">
              <w:rPr>
                <w:color w:val="000000"/>
                <w:szCs w:val="24"/>
                <w:lang w:eastAsia="ru-RU"/>
              </w:rPr>
              <w:t>2027</w:t>
            </w:r>
          </w:p>
        </w:tc>
        <w:tc>
          <w:tcPr>
            <w:tcW w:w="1559" w:type="dxa"/>
            <w:tcBorders>
              <w:top w:val="nil"/>
              <w:left w:val="nil"/>
              <w:bottom w:val="single" w:sz="4" w:space="0" w:color="auto"/>
              <w:right w:val="single" w:sz="4" w:space="0" w:color="auto"/>
            </w:tcBorders>
            <w:shd w:val="clear" w:color="auto" w:fill="auto"/>
            <w:noWrap/>
            <w:vAlign w:val="center"/>
            <w:hideMark/>
          </w:tcPr>
          <w:p w14:paraId="54E72B3E" w14:textId="77777777" w:rsidR="00DD197B" w:rsidRPr="00DD197B" w:rsidRDefault="00DD197B" w:rsidP="00DD197B">
            <w:pPr>
              <w:jc w:val="center"/>
              <w:rPr>
                <w:color w:val="000000"/>
                <w:szCs w:val="24"/>
                <w:lang w:eastAsia="ru-RU"/>
              </w:rPr>
            </w:pPr>
            <w:r w:rsidRPr="00DD197B">
              <w:rPr>
                <w:color w:val="000000"/>
                <w:szCs w:val="24"/>
                <w:lang w:eastAsia="ru-RU"/>
              </w:rPr>
              <w:t>2028</w:t>
            </w:r>
          </w:p>
        </w:tc>
      </w:tr>
      <w:tr w:rsidR="00DD197B" w:rsidRPr="00DD197B" w14:paraId="77E39AB6" w14:textId="77777777" w:rsidTr="00DD197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8EEC7D" w14:textId="77777777" w:rsidR="00DD197B" w:rsidRPr="00DD197B" w:rsidRDefault="00DD197B" w:rsidP="00DD197B">
            <w:pPr>
              <w:jc w:val="center"/>
              <w:rPr>
                <w:color w:val="000000"/>
                <w:sz w:val="16"/>
                <w:szCs w:val="16"/>
                <w:lang w:eastAsia="ru-RU"/>
              </w:rPr>
            </w:pPr>
            <w:r w:rsidRPr="00DD197B">
              <w:rPr>
                <w:color w:val="000000"/>
                <w:sz w:val="16"/>
                <w:szCs w:val="16"/>
                <w:lang w:eastAsia="ru-RU"/>
              </w:rPr>
              <w:t>1</w:t>
            </w:r>
          </w:p>
        </w:tc>
        <w:tc>
          <w:tcPr>
            <w:tcW w:w="1842" w:type="dxa"/>
            <w:tcBorders>
              <w:top w:val="nil"/>
              <w:left w:val="nil"/>
              <w:bottom w:val="single" w:sz="4" w:space="0" w:color="auto"/>
              <w:right w:val="single" w:sz="4" w:space="0" w:color="auto"/>
            </w:tcBorders>
            <w:shd w:val="clear" w:color="auto" w:fill="auto"/>
            <w:vAlign w:val="center"/>
            <w:hideMark/>
          </w:tcPr>
          <w:p w14:paraId="0E133CB9" w14:textId="77777777" w:rsidR="00DD197B" w:rsidRPr="00DD197B" w:rsidRDefault="00DD197B" w:rsidP="00DD197B">
            <w:pPr>
              <w:jc w:val="center"/>
              <w:rPr>
                <w:color w:val="000000"/>
                <w:sz w:val="16"/>
                <w:szCs w:val="16"/>
                <w:lang w:eastAsia="ru-RU"/>
              </w:rPr>
            </w:pPr>
            <w:r w:rsidRPr="00DD197B">
              <w:rPr>
                <w:color w:val="000000"/>
                <w:sz w:val="16"/>
                <w:szCs w:val="16"/>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14:paraId="130D395C" w14:textId="77777777" w:rsidR="00DD197B" w:rsidRPr="00DD197B" w:rsidRDefault="00DD197B" w:rsidP="00DD197B">
            <w:pPr>
              <w:jc w:val="center"/>
              <w:rPr>
                <w:color w:val="000000"/>
                <w:sz w:val="16"/>
                <w:szCs w:val="16"/>
                <w:lang w:eastAsia="ru-RU"/>
              </w:rPr>
            </w:pPr>
            <w:r w:rsidRPr="00DD197B">
              <w:rPr>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14:paraId="7D5E4214" w14:textId="77777777" w:rsidR="00DD197B" w:rsidRPr="00DD197B" w:rsidRDefault="00DD197B" w:rsidP="00DD197B">
            <w:pPr>
              <w:jc w:val="center"/>
              <w:rPr>
                <w:color w:val="000000"/>
                <w:sz w:val="16"/>
                <w:szCs w:val="16"/>
                <w:lang w:eastAsia="ru-RU"/>
              </w:rPr>
            </w:pPr>
            <w:r w:rsidRPr="00DD197B">
              <w:rPr>
                <w:color w:val="000000"/>
                <w:sz w:val="16"/>
                <w:szCs w:val="16"/>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14:paraId="2419FA4B" w14:textId="77777777" w:rsidR="00DD197B" w:rsidRPr="00DD197B" w:rsidRDefault="00DD197B" w:rsidP="00DD197B">
            <w:pPr>
              <w:jc w:val="center"/>
              <w:rPr>
                <w:color w:val="000000"/>
                <w:sz w:val="16"/>
                <w:szCs w:val="16"/>
                <w:lang w:eastAsia="ru-RU"/>
              </w:rPr>
            </w:pPr>
            <w:r w:rsidRPr="00DD197B">
              <w:rPr>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auto"/>
            <w:vAlign w:val="center"/>
            <w:hideMark/>
          </w:tcPr>
          <w:p w14:paraId="13A3E0FF" w14:textId="77777777" w:rsidR="00DD197B" w:rsidRPr="00DD197B" w:rsidRDefault="00DD197B" w:rsidP="00DD197B">
            <w:pPr>
              <w:jc w:val="center"/>
              <w:rPr>
                <w:color w:val="000000"/>
                <w:sz w:val="16"/>
                <w:szCs w:val="16"/>
                <w:lang w:eastAsia="ru-RU"/>
              </w:rPr>
            </w:pPr>
            <w:r w:rsidRPr="00DD197B">
              <w:rPr>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14:paraId="10FB50A2" w14:textId="77777777" w:rsidR="00DD197B" w:rsidRPr="00DD197B" w:rsidRDefault="00DD197B" w:rsidP="00DD197B">
            <w:pPr>
              <w:jc w:val="center"/>
              <w:rPr>
                <w:color w:val="000000"/>
                <w:sz w:val="16"/>
                <w:szCs w:val="16"/>
                <w:lang w:eastAsia="ru-RU"/>
              </w:rPr>
            </w:pPr>
            <w:r w:rsidRPr="00DD197B">
              <w:rPr>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14:paraId="145120F5" w14:textId="77777777" w:rsidR="00DD197B" w:rsidRPr="00DD197B" w:rsidRDefault="00DD197B" w:rsidP="00DD197B">
            <w:pPr>
              <w:jc w:val="center"/>
              <w:rPr>
                <w:color w:val="000000"/>
                <w:sz w:val="16"/>
                <w:szCs w:val="16"/>
                <w:lang w:eastAsia="ru-RU"/>
              </w:rPr>
            </w:pPr>
            <w:r w:rsidRPr="00DD197B">
              <w:rPr>
                <w:color w:val="000000"/>
                <w:sz w:val="16"/>
                <w:szCs w:val="16"/>
                <w:lang w:eastAsia="ru-RU"/>
              </w:rPr>
              <w:t>8</w:t>
            </w:r>
          </w:p>
        </w:tc>
        <w:tc>
          <w:tcPr>
            <w:tcW w:w="1276" w:type="dxa"/>
            <w:tcBorders>
              <w:top w:val="nil"/>
              <w:left w:val="nil"/>
              <w:bottom w:val="single" w:sz="4" w:space="0" w:color="auto"/>
              <w:right w:val="single" w:sz="4" w:space="0" w:color="auto"/>
            </w:tcBorders>
            <w:shd w:val="clear" w:color="auto" w:fill="auto"/>
            <w:vAlign w:val="center"/>
            <w:hideMark/>
          </w:tcPr>
          <w:p w14:paraId="076A2323" w14:textId="77777777" w:rsidR="00DD197B" w:rsidRPr="00DD197B" w:rsidRDefault="00DD197B" w:rsidP="00DD197B">
            <w:pPr>
              <w:jc w:val="center"/>
              <w:rPr>
                <w:color w:val="000000"/>
                <w:sz w:val="16"/>
                <w:szCs w:val="16"/>
                <w:lang w:eastAsia="ru-RU"/>
              </w:rPr>
            </w:pPr>
            <w:r w:rsidRPr="00DD197B">
              <w:rPr>
                <w:color w:val="000000"/>
                <w:sz w:val="16"/>
                <w:szCs w:val="16"/>
                <w:lang w:eastAsia="ru-RU"/>
              </w:rPr>
              <w:t>9</w:t>
            </w:r>
          </w:p>
        </w:tc>
        <w:tc>
          <w:tcPr>
            <w:tcW w:w="1276" w:type="dxa"/>
            <w:tcBorders>
              <w:top w:val="nil"/>
              <w:left w:val="nil"/>
              <w:bottom w:val="single" w:sz="4" w:space="0" w:color="auto"/>
              <w:right w:val="single" w:sz="4" w:space="0" w:color="auto"/>
            </w:tcBorders>
            <w:shd w:val="clear" w:color="auto" w:fill="auto"/>
            <w:vAlign w:val="center"/>
            <w:hideMark/>
          </w:tcPr>
          <w:p w14:paraId="0DD297D0" w14:textId="77777777" w:rsidR="00DD197B" w:rsidRPr="00DD197B" w:rsidRDefault="00DD197B" w:rsidP="00DD197B">
            <w:pPr>
              <w:jc w:val="center"/>
              <w:rPr>
                <w:color w:val="000000"/>
                <w:sz w:val="16"/>
                <w:szCs w:val="16"/>
                <w:lang w:eastAsia="ru-RU"/>
              </w:rPr>
            </w:pPr>
            <w:r w:rsidRPr="00DD197B">
              <w:rPr>
                <w:color w:val="000000"/>
                <w:sz w:val="16"/>
                <w:szCs w:val="16"/>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6316AC79" w14:textId="77777777" w:rsidR="00DD197B" w:rsidRPr="00DD197B" w:rsidRDefault="00DD197B" w:rsidP="00DD197B">
            <w:pPr>
              <w:jc w:val="center"/>
              <w:rPr>
                <w:color w:val="000000"/>
                <w:sz w:val="16"/>
                <w:szCs w:val="16"/>
                <w:lang w:eastAsia="ru-RU"/>
              </w:rPr>
            </w:pPr>
            <w:r w:rsidRPr="00DD197B">
              <w:rPr>
                <w:color w:val="000000"/>
                <w:sz w:val="16"/>
                <w:szCs w:val="16"/>
                <w:lang w:eastAsia="ru-RU"/>
              </w:rPr>
              <w:t>11</w:t>
            </w:r>
          </w:p>
        </w:tc>
      </w:tr>
      <w:tr w:rsidR="00DD197B" w:rsidRPr="00DD197B" w14:paraId="04DA1124" w14:textId="77777777" w:rsidTr="00DD197B">
        <w:trPr>
          <w:trHeight w:val="312"/>
        </w:trPr>
        <w:tc>
          <w:tcPr>
            <w:tcW w:w="340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1B32283" w14:textId="77777777" w:rsidR="00DD197B" w:rsidRPr="00DD197B" w:rsidRDefault="00DD197B" w:rsidP="00DD197B">
            <w:pPr>
              <w:rPr>
                <w:color w:val="000000"/>
                <w:sz w:val="26"/>
                <w:szCs w:val="26"/>
                <w:lang w:eastAsia="ru-RU"/>
              </w:rPr>
            </w:pPr>
            <w:r w:rsidRPr="00DD197B">
              <w:rPr>
                <w:color w:val="000000"/>
                <w:sz w:val="26"/>
                <w:szCs w:val="26"/>
                <w:lang w:eastAsia="ru-RU"/>
              </w:rPr>
              <w:t>Название муниципальной программы: «Развитие культуры Бутурлинского муниципального округа Нижегородской области»</w:t>
            </w:r>
          </w:p>
        </w:tc>
        <w:tc>
          <w:tcPr>
            <w:tcW w:w="1985" w:type="dxa"/>
            <w:tcBorders>
              <w:top w:val="nil"/>
              <w:left w:val="nil"/>
              <w:bottom w:val="single" w:sz="4" w:space="0" w:color="auto"/>
              <w:right w:val="single" w:sz="4" w:space="0" w:color="auto"/>
            </w:tcBorders>
            <w:shd w:val="clear" w:color="auto" w:fill="auto"/>
            <w:hideMark/>
          </w:tcPr>
          <w:p w14:paraId="003FF919" w14:textId="77777777" w:rsidR="00DD197B" w:rsidRPr="00DD197B" w:rsidRDefault="00DD197B" w:rsidP="00DD197B">
            <w:pPr>
              <w:jc w:val="both"/>
              <w:rPr>
                <w:color w:val="000000"/>
                <w:szCs w:val="24"/>
                <w:lang w:eastAsia="ru-RU"/>
              </w:rPr>
            </w:pPr>
            <w:r w:rsidRPr="00DD197B">
              <w:rPr>
                <w:color w:val="000000"/>
                <w:szCs w:val="24"/>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14:paraId="3143F126" w14:textId="77777777" w:rsidR="00DD197B" w:rsidRPr="00DD197B" w:rsidRDefault="00DD197B" w:rsidP="00DD197B">
            <w:pPr>
              <w:jc w:val="center"/>
              <w:rPr>
                <w:color w:val="000000"/>
                <w:szCs w:val="24"/>
                <w:lang w:eastAsia="ru-RU"/>
              </w:rPr>
            </w:pPr>
            <w:r w:rsidRPr="00DD197B">
              <w:rPr>
                <w:color w:val="000000"/>
                <w:szCs w:val="24"/>
                <w:lang w:eastAsia="ru-RU"/>
              </w:rPr>
              <w:t>52831,7</w:t>
            </w:r>
          </w:p>
        </w:tc>
        <w:tc>
          <w:tcPr>
            <w:tcW w:w="1276" w:type="dxa"/>
            <w:tcBorders>
              <w:top w:val="nil"/>
              <w:left w:val="nil"/>
              <w:bottom w:val="single" w:sz="4" w:space="0" w:color="auto"/>
              <w:right w:val="single" w:sz="4" w:space="0" w:color="auto"/>
            </w:tcBorders>
            <w:shd w:val="clear" w:color="auto" w:fill="auto"/>
            <w:vAlign w:val="center"/>
            <w:hideMark/>
          </w:tcPr>
          <w:p w14:paraId="16871A12" w14:textId="77777777" w:rsidR="00DD197B" w:rsidRPr="00DD197B" w:rsidRDefault="00DD197B" w:rsidP="00DD197B">
            <w:pPr>
              <w:jc w:val="center"/>
              <w:rPr>
                <w:color w:val="000000"/>
                <w:szCs w:val="24"/>
                <w:lang w:eastAsia="ru-RU"/>
              </w:rPr>
            </w:pPr>
            <w:r w:rsidRPr="00DD197B">
              <w:rPr>
                <w:color w:val="000000"/>
                <w:szCs w:val="24"/>
                <w:lang w:eastAsia="ru-RU"/>
              </w:rPr>
              <w:t>80704,3</w:t>
            </w:r>
          </w:p>
        </w:tc>
        <w:tc>
          <w:tcPr>
            <w:tcW w:w="1134" w:type="dxa"/>
            <w:tcBorders>
              <w:top w:val="nil"/>
              <w:left w:val="nil"/>
              <w:bottom w:val="single" w:sz="4" w:space="0" w:color="auto"/>
              <w:right w:val="single" w:sz="4" w:space="0" w:color="auto"/>
            </w:tcBorders>
            <w:shd w:val="clear" w:color="auto" w:fill="auto"/>
            <w:vAlign w:val="center"/>
            <w:hideMark/>
          </w:tcPr>
          <w:p w14:paraId="57FFEF8B" w14:textId="77777777" w:rsidR="00DD197B" w:rsidRPr="00DD197B" w:rsidRDefault="00DD197B" w:rsidP="00DD197B">
            <w:pPr>
              <w:jc w:val="center"/>
              <w:rPr>
                <w:color w:val="000000"/>
                <w:szCs w:val="24"/>
                <w:lang w:eastAsia="ru-RU"/>
              </w:rPr>
            </w:pPr>
            <w:r w:rsidRPr="00DD197B">
              <w:rPr>
                <w:color w:val="000000"/>
                <w:szCs w:val="24"/>
                <w:lang w:eastAsia="ru-RU"/>
              </w:rPr>
              <w:t>83546,6</w:t>
            </w:r>
          </w:p>
        </w:tc>
        <w:tc>
          <w:tcPr>
            <w:tcW w:w="1134" w:type="dxa"/>
            <w:tcBorders>
              <w:top w:val="nil"/>
              <w:left w:val="nil"/>
              <w:bottom w:val="single" w:sz="4" w:space="0" w:color="auto"/>
              <w:right w:val="single" w:sz="4" w:space="0" w:color="auto"/>
            </w:tcBorders>
            <w:shd w:val="clear" w:color="auto" w:fill="auto"/>
            <w:vAlign w:val="center"/>
            <w:hideMark/>
          </w:tcPr>
          <w:p w14:paraId="10957A85" w14:textId="77777777" w:rsidR="00DD197B" w:rsidRPr="00DD197B" w:rsidRDefault="00DD197B" w:rsidP="00DD197B">
            <w:pPr>
              <w:jc w:val="center"/>
              <w:rPr>
                <w:color w:val="000000"/>
                <w:szCs w:val="24"/>
                <w:lang w:eastAsia="ru-RU"/>
              </w:rPr>
            </w:pPr>
            <w:r w:rsidRPr="00DD197B">
              <w:rPr>
                <w:color w:val="000000"/>
                <w:szCs w:val="24"/>
                <w:lang w:eastAsia="ru-RU"/>
              </w:rPr>
              <w:t>90138,3</w:t>
            </w:r>
          </w:p>
        </w:tc>
        <w:tc>
          <w:tcPr>
            <w:tcW w:w="1134" w:type="dxa"/>
            <w:tcBorders>
              <w:top w:val="nil"/>
              <w:left w:val="nil"/>
              <w:bottom w:val="single" w:sz="4" w:space="0" w:color="auto"/>
              <w:right w:val="single" w:sz="4" w:space="0" w:color="auto"/>
            </w:tcBorders>
            <w:shd w:val="clear" w:color="auto" w:fill="auto"/>
            <w:vAlign w:val="center"/>
            <w:hideMark/>
          </w:tcPr>
          <w:p w14:paraId="5189FDAF" w14:textId="77777777" w:rsidR="00DD197B" w:rsidRPr="00DD197B" w:rsidRDefault="00DD197B" w:rsidP="00DD197B">
            <w:pPr>
              <w:jc w:val="center"/>
              <w:rPr>
                <w:color w:val="000000"/>
                <w:szCs w:val="24"/>
                <w:lang w:eastAsia="ru-RU"/>
              </w:rPr>
            </w:pPr>
            <w:r w:rsidRPr="00DD197B">
              <w:rPr>
                <w:color w:val="000000"/>
                <w:szCs w:val="24"/>
                <w:lang w:eastAsia="ru-RU"/>
              </w:rPr>
              <w:t>103770,1</w:t>
            </w:r>
          </w:p>
        </w:tc>
        <w:tc>
          <w:tcPr>
            <w:tcW w:w="1276" w:type="dxa"/>
            <w:tcBorders>
              <w:top w:val="nil"/>
              <w:left w:val="nil"/>
              <w:bottom w:val="single" w:sz="4" w:space="0" w:color="auto"/>
              <w:right w:val="single" w:sz="4" w:space="0" w:color="auto"/>
            </w:tcBorders>
            <w:shd w:val="clear" w:color="auto" w:fill="auto"/>
            <w:vAlign w:val="center"/>
            <w:hideMark/>
          </w:tcPr>
          <w:p w14:paraId="35D5F359" w14:textId="77777777" w:rsidR="00DD197B" w:rsidRPr="00DD197B" w:rsidRDefault="00DD197B" w:rsidP="00DD197B">
            <w:pPr>
              <w:jc w:val="center"/>
              <w:rPr>
                <w:color w:val="000000"/>
                <w:szCs w:val="24"/>
                <w:lang w:eastAsia="ru-RU"/>
              </w:rPr>
            </w:pPr>
            <w:r w:rsidRPr="00DD197B">
              <w:rPr>
                <w:color w:val="000000"/>
                <w:szCs w:val="24"/>
                <w:lang w:eastAsia="ru-RU"/>
              </w:rPr>
              <w:t>105819,8</w:t>
            </w:r>
          </w:p>
        </w:tc>
        <w:tc>
          <w:tcPr>
            <w:tcW w:w="1276" w:type="dxa"/>
            <w:tcBorders>
              <w:top w:val="nil"/>
              <w:left w:val="nil"/>
              <w:bottom w:val="single" w:sz="4" w:space="0" w:color="auto"/>
              <w:right w:val="single" w:sz="4" w:space="0" w:color="auto"/>
            </w:tcBorders>
            <w:shd w:val="clear" w:color="auto" w:fill="auto"/>
            <w:vAlign w:val="center"/>
            <w:hideMark/>
          </w:tcPr>
          <w:p w14:paraId="6BE56FD3" w14:textId="77777777" w:rsidR="00DD197B" w:rsidRPr="00DD197B" w:rsidRDefault="00DD197B" w:rsidP="00DD197B">
            <w:pPr>
              <w:jc w:val="center"/>
              <w:rPr>
                <w:color w:val="000000"/>
                <w:szCs w:val="24"/>
                <w:lang w:eastAsia="ru-RU"/>
              </w:rPr>
            </w:pPr>
            <w:r w:rsidRPr="00DD197B">
              <w:rPr>
                <w:color w:val="000000"/>
                <w:szCs w:val="24"/>
                <w:lang w:eastAsia="ru-RU"/>
              </w:rPr>
              <w:t>102545,2</w:t>
            </w:r>
          </w:p>
        </w:tc>
        <w:tc>
          <w:tcPr>
            <w:tcW w:w="1559" w:type="dxa"/>
            <w:tcBorders>
              <w:top w:val="nil"/>
              <w:left w:val="nil"/>
              <w:bottom w:val="single" w:sz="4" w:space="0" w:color="auto"/>
              <w:right w:val="single" w:sz="4" w:space="0" w:color="auto"/>
            </w:tcBorders>
            <w:shd w:val="clear" w:color="auto" w:fill="auto"/>
            <w:vAlign w:val="center"/>
            <w:hideMark/>
          </w:tcPr>
          <w:p w14:paraId="5BFFF154" w14:textId="77777777" w:rsidR="00DD197B" w:rsidRPr="00DD197B" w:rsidRDefault="00DD197B" w:rsidP="00DD197B">
            <w:pPr>
              <w:jc w:val="center"/>
              <w:rPr>
                <w:color w:val="000000"/>
                <w:szCs w:val="24"/>
                <w:lang w:eastAsia="ru-RU"/>
              </w:rPr>
            </w:pPr>
            <w:r w:rsidRPr="00DD197B">
              <w:rPr>
                <w:color w:val="000000"/>
                <w:szCs w:val="24"/>
                <w:lang w:eastAsia="ru-RU"/>
              </w:rPr>
              <w:t>104302,5</w:t>
            </w:r>
          </w:p>
        </w:tc>
      </w:tr>
      <w:tr w:rsidR="00DD197B" w:rsidRPr="00DD197B" w14:paraId="639AA48B" w14:textId="77777777" w:rsidTr="00DD197B">
        <w:trPr>
          <w:trHeight w:val="945"/>
        </w:trPr>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14:paraId="3CD03B97"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1B8ADB76" w14:textId="77777777" w:rsidR="00DD197B" w:rsidRPr="00DD197B" w:rsidRDefault="00DD197B" w:rsidP="00DD197B">
            <w:pPr>
              <w:jc w:val="both"/>
              <w:rPr>
                <w:color w:val="000000"/>
                <w:szCs w:val="24"/>
                <w:lang w:eastAsia="ru-RU"/>
              </w:rPr>
            </w:pPr>
            <w:r w:rsidRPr="00DD197B">
              <w:rPr>
                <w:color w:val="000000"/>
                <w:szCs w:val="24"/>
                <w:lang w:eastAsia="ru-RU"/>
              </w:rPr>
              <w:t>муниципальный заказчик-координатор</w:t>
            </w:r>
          </w:p>
        </w:tc>
        <w:tc>
          <w:tcPr>
            <w:tcW w:w="1417" w:type="dxa"/>
            <w:tcBorders>
              <w:top w:val="nil"/>
              <w:left w:val="nil"/>
              <w:bottom w:val="single" w:sz="4" w:space="0" w:color="auto"/>
              <w:right w:val="single" w:sz="4" w:space="0" w:color="auto"/>
            </w:tcBorders>
            <w:shd w:val="clear" w:color="auto" w:fill="auto"/>
            <w:vAlign w:val="center"/>
            <w:hideMark/>
          </w:tcPr>
          <w:p w14:paraId="3911FBE9"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1F9DC69"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89558D"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4A3DEE9"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DAB7593"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5CA5595"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E41EC0D"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14:paraId="22098E09" w14:textId="77777777" w:rsidR="00DD197B" w:rsidRPr="00DD197B" w:rsidRDefault="00DD197B" w:rsidP="00DD197B">
            <w:pPr>
              <w:jc w:val="center"/>
              <w:rPr>
                <w:color w:val="000000"/>
                <w:szCs w:val="24"/>
                <w:lang w:eastAsia="ru-RU"/>
              </w:rPr>
            </w:pPr>
            <w:r w:rsidRPr="00DD197B">
              <w:rPr>
                <w:color w:val="000000"/>
                <w:szCs w:val="24"/>
                <w:lang w:eastAsia="ru-RU"/>
              </w:rPr>
              <w:t>0,0</w:t>
            </w:r>
          </w:p>
        </w:tc>
      </w:tr>
      <w:tr w:rsidR="00DD197B" w:rsidRPr="00DD197B" w14:paraId="2764F5BA" w14:textId="77777777" w:rsidTr="00DD197B">
        <w:trPr>
          <w:trHeight w:val="469"/>
        </w:trPr>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14:paraId="3EA747F5"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32804537" w14:textId="77777777" w:rsidR="00DD197B" w:rsidRPr="00DD197B" w:rsidRDefault="00DD197B" w:rsidP="00DD197B">
            <w:pPr>
              <w:jc w:val="both"/>
              <w:rPr>
                <w:color w:val="000000"/>
                <w:szCs w:val="24"/>
                <w:lang w:eastAsia="ru-RU"/>
              </w:rPr>
            </w:pPr>
            <w:r w:rsidRPr="00DD197B">
              <w:rPr>
                <w:color w:val="000000"/>
                <w:szCs w:val="24"/>
                <w:lang w:eastAsia="ru-RU"/>
              </w:rPr>
              <w:t>соисполнитель 1</w:t>
            </w:r>
          </w:p>
        </w:tc>
        <w:tc>
          <w:tcPr>
            <w:tcW w:w="1417" w:type="dxa"/>
            <w:tcBorders>
              <w:top w:val="nil"/>
              <w:left w:val="nil"/>
              <w:bottom w:val="single" w:sz="4" w:space="0" w:color="auto"/>
              <w:right w:val="single" w:sz="4" w:space="0" w:color="auto"/>
            </w:tcBorders>
            <w:shd w:val="clear" w:color="auto" w:fill="auto"/>
            <w:vAlign w:val="center"/>
            <w:hideMark/>
          </w:tcPr>
          <w:p w14:paraId="7DEC2632" w14:textId="77777777" w:rsidR="00DD197B" w:rsidRPr="00DD197B" w:rsidRDefault="00DD197B" w:rsidP="00DD197B">
            <w:pPr>
              <w:jc w:val="center"/>
              <w:rPr>
                <w:color w:val="000000"/>
                <w:szCs w:val="24"/>
                <w:lang w:eastAsia="ru-RU"/>
              </w:rPr>
            </w:pPr>
            <w:r w:rsidRPr="00DD197B">
              <w:rPr>
                <w:color w:val="000000"/>
                <w:szCs w:val="24"/>
                <w:lang w:eastAsia="ru-RU"/>
              </w:rPr>
              <w:t>9516,1</w:t>
            </w:r>
          </w:p>
        </w:tc>
        <w:tc>
          <w:tcPr>
            <w:tcW w:w="1276" w:type="dxa"/>
            <w:tcBorders>
              <w:top w:val="nil"/>
              <w:left w:val="nil"/>
              <w:bottom w:val="single" w:sz="4" w:space="0" w:color="auto"/>
              <w:right w:val="single" w:sz="4" w:space="0" w:color="auto"/>
            </w:tcBorders>
            <w:shd w:val="clear" w:color="auto" w:fill="auto"/>
            <w:vAlign w:val="center"/>
            <w:hideMark/>
          </w:tcPr>
          <w:p w14:paraId="6782367C" w14:textId="77777777" w:rsidR="00DD197B" w:rsidRPr="00DD197B" w:rsidRDefault="00DD197B" w:rsidP="00DD197B">
            <w:pPr>
              <w:jc w:val="center"/>
              <w:rPr>
                <w:color w:val="000000"/>
                <w:szCs w:val="24"/>
                <w:lang w:eastAsia="ru-RU"/>
              </w:rPr>
            </w:pPr>
            <w:r w:rsidRPr="00DD197B">
              <w:rPr>
                <w:color w:val="000000"/>
                <w:szCs w:val="24"/>
                <w:lang w:eastAsia="ru-RU"/>
              </w:rPr>
              <w:t>24370,5</w:t>
            </w:r>
          </w:p>
        </w:tc>
        <w:tc>
          <w:tcPr>
            <w:tcW w:w="1134" w:type="dxa"/>
            <w:tcBorders>
              <w:top w:val="nil"/>
              <w:left w:val="nil"/>
              <w:bottom w:val="single" w:sz="4" w:space="0" w:color="auto"/>
              <w:right w:val="single" w:sz="4" w:space="0" w:color="auto"/>
            </w:tcBorders>
            <w:shd w:val="clear" w:color="auto" w:fill="auto"/>
            <w:vAlign w:val="center"/>
            <w:hideMark/>
          </w:tcPr>
          <w:p w14:paraId="097129A9" w14:textId="77777777" w:rsidR="00DD197B" w:rsidRPr="00DD197B" w:rsidRDefault="00DD197B" w:rsidP="00DD197B">
            <w:pPr>
              <w:jc w:val="center"/>
              <w:rPr>
                <w:color w:val="000000"/>
                <w:szCs w:val="24"/>
                <w:lang w:eastAsia="ru-RU"/>
              </w:rPr>
            </w:pPr>
            <w:r w:rsidRPr="00DD197B">
              <w:rPr>
                <w:color w:val="000000"/>
                <w:szCs w:val="24"/>
                <w:lang w:eastAsia="ru-RU"/>
              </w:rPr>
              <w:t>22485,0</w:t>
            </w:r>
          </w:p>
        </w:tc>
        <w:tc>
          <w:tcPr>
            <w:tcW w:w="1134" w:type="dxa"/>
            <w:tcBorders>
              <w:top w:val="nil"/>
              <w:left w:val="nil"/>
              <w:bottom w:val="single" w:sz="4" w:space="0" w:color="auto"/>
              <w:right w:val="single" w:sz="4" w:space="0" w:color="auto"/>
            </w:tcBorders>
            <w:shd w:val="clear" w:color="auto" w:fill="auto"/>
            <w:vAlign w:val="center"/>
            <w:hideMark/>
          </w:tcPr>
          <w:p w14:paraId="55580079" w14:textId="77777777" w:rsidR="00DD197B" w:rsidRPr="00DD197B" w:rsidRDefault="00DD197B" w:rsidP="00DD197B">
            <w:pPr>
              <w:jc w:val="center"/>
              <w:rPr>
                <w:color w:val="000000"/>
                <w:szCs w:val="24"/>
                <w:lang w:eastAsia="ru-RU"/>
              </w:rPr>
            </w:pPr>
            <w:r w:rsidRPr="00DD197B">
              <w:rPr>
                <w:color w:val="000000"/>
                <w:szCs w:val="24"/>
                <w:lang w:eastAsia="ru-RU"/>
              </w:rPr>
              <w:t>26318,8</w:t>
            </w:r>
          </w:p>
        </w:tc>
        <w:tc>
          <w:tcPr>
            <w:tcW w:w="1134" w:type="dxa"/>
            <w:tcBorders>
              <w:top w:val="nil"/>
              <w:left w:val="nil"/>
              <w:bottom w:val="single" w:sz="4" w:space="0" w:color="auto"/>
              <w:right w:val="single" w:sz="4" w:space="0" w:color="auto"/>
            </w:tcBorders>
            <w:shd w:val="clear" w:color="auto" w:fill="auto"/>
            <w:vAlign w:val="center"/>
            <w:hideMark/>
          </w:tcPr>
          <w:p w14:paraId="2C17181F" w14:textId="77777777" w:rsidR="00DD197B" w:rsidRPr="00DD197B" w:rsidRDefault="00DD197B" w:rsidP="00DD197B">
            <w:pPr>
              <w:jc w:val="center"/>
              <w:rPr>
                <w:color w:val="000000"/>
                <w:szCs w:val="24"/>
                <w:lang w:eastAsia="ru-RU"/>
              </w:rPr>
            </w:pPr>
            <w:r w:rsidRPr="00DD197B">
              <w:rPr>
                <w:color w:val="000000"/>
                <w:szCs w:val="24"/>
                <w:lang w:eastAsia="ru-RU"/>
              </w:rPr>
              <w:t>25562,5</w:t>
            </w:r>
          </w:p>
        </w:tc>
        <w:tc>
          <w:tcPr>
            <w:tcW w:w="1276" w:type="dxa"/>
            <w:tcBorders>
              <w:top w:val="nil"/>
              <w:left w:val="nil"/>
              <w:bottom w:val="single" w:sz="4" w:space="0" w:color="auto"/>
              <w:right w:val="single" w:sz="4" w:space="0" w:color="auto"/>
            </w:tcBorders>
            <w:shd w:val="clear" w:color="auto" w:fill="auto"/>
            <w:vAlign w:val="center"/>
            <w:hideMark/>
          </w:tcPr>
          <w:p w14:paraId="0D0521E6" w14:textId="77777777" w:rsidR="00DD197B" w:rsidRPr="00DD197B" w:rsidRDefault="00DD197B" w:rsidP="00DD197B">
            <w:pPr>
              <w:jc w:val="center"/>
              <w:rPr>
                <w:color w:val="000000"/>
                <w:szCs w:val="24"/>
                <w:lang w:eastAsia="ru-RU"/>
              </w:rPr>
            </w:pPr>
            <w:r w:rsidRPr="00DD197B">
              <w:rPr>
                <w:color w:val="000000"/>
                <w:szCs w:val="24"/>
                <w:lang w:eastAsia="ru-RU"/>
              </w:rPr>
              <w:t>25182,9</w:t>
            </w:r>
          </w:p>
        </w:tc>
        <w:tc>
          <w:tcPr>
            <w:tcW w:w="1276" w:type="dxa"/>
            <w:tcBorders>
              <w:top w:val="nil"/>
              <w:left w:val="nil"/>
              <w:bottom w:val="single" w:sz="4" w:space="0" w:color="auto"/>
              <w:right w:val="single" w:sz="4" w:space="0" w:color="auto"/>
            </w:tcBorders>
            <w:shd w:val="clear" w:color="auto" w:fill="auto"/>
            <w:vAlign w:val="center"/>
            <w:hideMark/>
          </w:tcPr>
          <w:p w14:paraId="18F236B8" w14:textId="77777777" w:rsidR="00DD197B" w:rsidRPr="00DD197B" w:rsidRDefault="00DD197B" w:rsidP="00DD197B">
            <w:pPr>
              <w:jc w:val="center"/>
              <w:rPr>
                <w:color w:val="000000"/>
                <w:szCs w:val="24"/>
                <w:lang w:eastAsia="ru-RU"/>
              </w:rPr>
            </w:pPr>
            <w:r w:rsidRPr="00DD197B">
              <w:rPr>
                <w:color w:val="000000"/>
                <w:szCs w:val="24"/>
                <w:lang w:eastAsia="ru-RU"/>
              </w:rPr>
              <w:t>25007,8</w:t>
            </w:r>
          </w:p>
        </w:tc>
        <w:tc>
          <w:tcPr>
            <w:tcW w:w="1559" w:type="dxa"/>
            <w:tcBorders>
              <w:top w:val="nil"/>
              <w:left w:val="nil"/>
              <w:bottom w:val="single" w:sz="4" w:space="0" w:color="auto"/>
              <w:right w:val="single" w:sz="4" w:space="0" w:color="auto"/>
            </w:tcBorders>
            <w:shd w:val="clear" w:color="auto" w:fill="auto"/>
            <w:vAlign w:val="center"/>
            <w:hideMark/>
          </w:tcPr>
          <w:p w14:paraId="1F29F33C" w14:textId="77777777" w:rsidR="00DD197B" w:rsidRPr="00DD197B" w:rsidRDefault="00DD197B" w:rsidP="00DD197B">
            <w:pPr>
              <w:jc w:val="center"/>
              <w:rPr>
                <w:color w:val="000000"/>
                <w:szCs w:val="24"/>
                <w:lang w:eastAsia="ru-RU"/>
              </w:rPr>
            </w:pPr>
            <w:r w:rsidRPr="00DD197B">
              <w:rPr>
                <w:color w:val="000000"/>
                <w:szCs w:val="24"/>
                <w:lang w:eastAsia="ru-RU"/>
              </w:rPr>
              <w:t>25028,1</w:t>
            </w:r>
          </w:p>
        </w:tc>
      </w:tr>
      <w:tr w:rsidR="00DD197B" w:rsidRPr="00DD197B" w14:paraId="0DA10AC8" w14:textId="77777777" w:rsidTr="00DD197B">
        <w:trPr>
          <w:trHeight w:val="432"/>
        </w:trPr>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14:paraId="6733AB7F"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4447198D" w14:textId="77777777" w:rsidR="00DD197B" w:rsidRPr="00DD197B" w:rsidRDefault="00DD197B" w:rsidP="00DD197B">
            <w:pPr>
              <w:jc w:val="both"/>
              <w:rPr>
                <w:color w:val="000000"/>
                <w:szCs w:val="24"/>
                <w:lang w:eastAsia="ru-RU"/>
              </w:rPr>
            </w:pPr>
            <w:r w:rsidRPr="00DD197B">
              <w:rPr>
                <w:color w:val="000000"/>
                <w:szCs w:val="24"/>
                <w:lang w:eastAsia="ru-RU"/>
              </w:rPr>
              <w:t>соисполнитель 2</w:t>
            </w:r>
          </w:p>
        </w:tc>
        <w:tc>
          <w:tcPr>
            <w:tcW w:w="1417" w:type="dxa"/>
            <w:tcBorders>
              <w:top w:val="nil"/>
              <w:left w:val="nil"/>
              <w:bottom w:val="single" w:sz="4" w:space="0" w:color="auto"/>
              <w:right w:val="single" w:sz="4" w:space="0" w:color="auto"/>
            </w:tcBorders>
            <w:shd w:val="clear" w:color="auto" w:fill="auto"/>
            <w:vAlign w:val="center"/>
            <w:hideMark/>
          </w:tcPr>
          <w:p w14:paraId="76AC1E12" w14:textId="77777777" w:rsidR="00DD197B" w:rsidRPr="00DD197B" w:rsidRDefault="00DD197B" w:rsidP="00DD197B">
            <w:pPr>
              <w:jc w:val="center"/>
              <w:rPr>
                <w:color w:val="000000"/>
                <w:szCs w:val="24"/>
                <w:lang w:eastAsia="ru-RU"/>
              </w:rPr>
            </w:pPr>
            <w:r w:rsidRPr="00DD197B">
              <w:rPr>
                <w:color w:val="000000"/>
                <w:szCs w:val="24"/>
                <w:lang w:eastAsia="ru-RU"/>
              </w:rPr>
              <w:t>3114,5</w:t>
            </w:r>
          </w:p>
        </w:tc>
        <w:tc>
          <w:tcPr>
            <w:tcW w:w="1276" w:type="dxa"/>
            <w:tcBorders>
              <w:top w:val="nil"/>
              <w:left w:val="nil"/>
              <w:bottom w:val="single" w:sz="4" w:space="0" w:color="auto"/>
              <w:right w:val="single" w:sz="4" w:space="0" w:color="auto"/>
            </w:tcBorders>
            <w:shd w:val="clear" w:color="auto" w:fill="auto"/>
            <w:vAlign w:val="center"/>
            <w:hideMark/>
          </w:tcPr>
          <w:p w14:paraId="440A8F4D" w14:textId="77777777" w:rsidR="00DD197B" w:rsidRPr="00DD197B" w:rsidRDefault="00DD197B" w:rsidP="00DD197B">
            <w:pPr>
              <w:jc w:val="center"/>
              <w:rPr>
                <w:color w:val="000000"/>
                <w:szCs w:val="24"/>
                <w:lang w:eastAsia="ru-RU"/>
              </w:rPr>
            </w:pPr>
            <w:r w:rsidRPr="00DD197B">
              <w:rPr>
                <w:color w:val="000000"/>
                <w:szCs w:val="24"/>
                <w:lang w:eastAsia="ru-RU"/>
              </w:rPr>
              <w:t>4974,8</w:t>
            </w:r>
          </w:p>
        </w:tc>
        <w:tc>
          <w:tcPr>
            <w:tcW w:w="1134" w:type="dxa"/>
            <w:tcBorders>
              <w:top w:val="nil"/>
              <w:left w:val="nil"/>
              <w:bottom w:val="single" w:sz="4" w:space="0" w:color="auto"/>
              <w:right w:val="single" w:sz="4" w:space="0" w:color="auto"/>
            </w:tcBorders>
            <w:shd w:val="clear" w:color="auto" w:fill="auto"/>
            <w:vAlign w:val="center"/>
            <w:hideMark/>
          </w:tcPr>
          <w:p w14:paraId="64285310" w14:textId="77777777" w:rsidR="00DD197B" w:rsidRPr="00DD197B" w:rsidRDefault="00DD197B" w:rsidP="00DD197B">
            <w:pPr>
              <w:jc w:val="center"/>
              <w:rPr>
                <w:color w:val="000000"/>
                <w:szCs w:val="24"/>
                <w:lang w:eastAsia="ru-RU"/>
              </w:rPr>
            </w:pPr>
            <w:r w:rsidRPr="00DD197B">
              <w:rPr>
                <w:color w:val="000000"/>
                <w:szCs w:val="24"/>
                <w:lang w:eastAsia="ru-RU"/>
              </w:rPr>
              <w:t>3670,9</w:t>
            </w:r>
          </w:p>
        </w:tc>
        <w:tc>
          <w:tcPr>
            <w:tcW w:w="1134" w:type="dxa"/>
            <w:tcBorders>
              <w:top w:val="nil"/>
              <w:left w:val="nil"/>
              <w:bottom w:val="single" w:sz="4" w:space="0" w:color="auto"/>
              <w:right w:val="single" w:sz="4" w:space="0" w:color="auto"/>
            </w:tcBorders>
            <w:shd w:val="clear" w:color="auto" w:fill="auto"/>
            <w:vAlign w:val="center"/>
            <w:hideMark/>
          </w:tcPr>
          <w:p w14:paraId="7A0781B3" w14:textId="77777777" w:rsidR="00DD197B" w:rsidRPr="00DD197B" w:rsidRDefault="00DD197B" w:rsidP="00DD197B">
            <w:pPr>
              <w:jc w:val="center"/>
              <w:rPr>
                <w:color w:val="000000"/>
                <w:szCs w:val="24"/>
                <w:lang w:eastAsia="ru-RU"/>
              </w:rPr>
            </w:pPr>
            <w:r w:rsidRPr="00DD197B">
              <w:rPr>
                <w:color w:val="000000"/>
                <w:szCs w:val="24"/>
                <w:lang w:eastAsia="ru-RU"/>
              </w:rPr>
              <w:t>3031,1</w:t>
            </w:r>
          </w:p>
        </w:tc>
        <w:tc>
          <w:tcPr>
            <w:tcW w:w="1134" w:type="dxa"/>
            <w:tcBorders>
              <w:top w:val="nil"/>
              <w:left w:val="nil"/>
              <w:bottom w:val="single" w:sz="4" w:space="0" w:color="auto"/>
              <w:right w:val="single" w:sz="4" w:space="0" w:color="auto"/>
            </w:tcBorders>
            <w:shd w:val="clear" w:color="auto" w:fill="auto"/>
            <w:vAlign w:val="center"/>
            <w:hideMark/>
          </w:tcPr>
          <w:p w14:paraId="0D0797A8" w14:textId="77777777" w:rsidR="00DD197B" w:rsidRPr="00DD197B" w:rsidRDefault="00DD197B" w:rsidP="00DD197B">
            <w:pPr>
              <w:jc w:val="center"/>
              <w:rPr>
                <w:color w:val="000000"/>
                <w:szCs w:val="24"/>
                <w:lang w:eastAsia="ru-RU"/>
              </w:rPr>
            </w:pPr>
            <w:r w:rsidRPr="00DD197B">
              <w:rPr>
                <w:color w:val="000000"/>
                <w:szCs w:val="24"/>
                <w:lang w:eastAsia="ru-RU"/>
              </w:rPr>
              <w:t>4031,7</w:t>
            </w:r>
          </w:p>
        </w:tc>
        <w:tc>
          <w:tcPr>
            <w:tcW w:w="1276" w:type="dxa"/>
            <w:tcBorders>
              <w:top w:val="nil"/>
              <w:left w:val="nil"/>
              <w:bottom w:val="single" w:sz="4" w:space="0" w:color="auto"/>
              <w:right w:val="single" w:sz="4" w:space="0" w:color="auto"/>
            </w:tcBorders>
            <w:shd w:val="clear" w:color="auto" w:fill="auto"/>
            <w:vAlign w:val="center"/>
            <w:hideMark/>
          </w:tcPr>
          <w:p w14:paraId="7751C399" w14:textId="77777777" w:rsidR="00DD197B" w:rsidRPr="00DD197B" w:rsidRDefault="00DD197B" w:rsidP="00DD197B">
            <w:pPr>
              <w:jc w:val="center"/>
              <w:rPr>
                <w:color w:val="000000"/>
                <w:szCs w:val="24"/>
                <w:lang w:eastAsia="ru-RU"/>
              </w:rPr>
            </w:pPr>
            <w:r w:rsidRPr="00DD197B">
              <w:rPr>
                <w:color w:val="000000"/>
                <w:szCs w:val="24"/>
                <w:lang w:eastAsia="ru-RU"/>
              </w:rPr>
              <w:t>4831,7</w:t>
            </w:r>
          </w:p>
        </w:tc>
        <w:tc>
          <w:tcPr>
            <w:tcW w:w="1276" w:type="dxa"/>
            <w:tcBorders>
              <w:top w:val="nil"/>
              <w:left w:val="nil"/>
              <w:bottom w:val="single" w:sz="4" w:space="0" w:color="auto"/>
              <w:right w:val="single" w:sz="4" w:space="0" w:color="auto"/>
            </w:tcBorders>
            <w:shd w:val="clear" w:color="auto" w:fill="auto"/>
            <w:vAlign w:val="center"/>
            <w:hideMark/>
          </w:tcPr>
          <w:p w14:paraId="16C9ADEF" w14:textId="77777777" w:rsidR="00DD197B" w:rsidRPr="00DD197B" w:rsidRDefault="00DD197B" w:rsidP="00DD197B">
            <w:pPr>
              <w:jc w:val="center"/>
              <w:rPr>
                <w:color w:val="000000"/>
                <w:szCs w:val="24"/>
                <w:lang w:eastAsia="ru-RU"/>
              </w:rPr>
            </w:pPr>
            <w:r w:rsidRPr="00DD197B">
              <w:rPr>
                <w:color w:val="000000"/>
                <w:szCs w:val="24"/>
                <w:lang w:eastAsia="ru-RU"/>
              </w:rPr>
              <w:t>4622,8</w:t>
            </w:r>
          </w:p>
        </w:tc>
        <w:tc>
          <w:tcPr>
            <w:tcW w:w="1559" w:type="dxa"/>
            <w:tcBorders>
              <w:top w:val="nil"/>
              <w:left w:val="nil"/>
              <w:bottom w:val="single" w:sz="4" w:space="0" w:color="auto"/>
              <w:right w:val="single" w:sz="4" w:space="0" w:color="auto"/>
            </w:tcBorders>
            <w:shd w:val="clear" w:color="auto" w:fill="auto"/>
            <w:vAlign w:val="center"/>
            <w:hideMark/>
          </w:tcPr>
          <w:p w14:paraId="52226C49" w14:textId="77777777" w:rsidR="00DD197B" w:rsidRPr="00DD197B" w:rsidRDefault="00DD197B" w:rsidP="00DD197B">
            <w:pPr>
              <w:jc w:val="center"/>
              <w:rPr>
                <w:color w:val="000000"/>
                <w:szCs w:val="24"/>
                <w:lang w:eastAsia="ru-RU"/>
              </w:rPr>
            </w:pPr>
            <w:r w:rsidRPr="00DD197B">
              <w:rPr>
                <w:color w:val="000000"/>
                <w:szCs w:val="24"/>
                <w:lang w:eastAsia="ru-RU"/>
              </w:rPr>
              <w:t>4831,7</w:t>
            </w:r>
          </w:p>
        </w:tc>
      </w:tr>
      <w:tr w:rsidR="00DD197B" w:rsidRPr="00DD197B" w14:paraId="55DC505E" w14:textId="77777777" w:rsidTr="00DD197B">
        <w:trPr>
          <w:trHeight w:val="469"/>
        </w:trPr>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14:paraId="76276176"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5FD2DEA8" w14:textId="77777777" w:rsidR="00DD197B" w:rsidRPr="00DD197B" w:rsidRDefault="00DD197B" w:rsidP="00DD197B">
            <w:pPr>
              <w:jc w:val="both"/>
              <w:rPr>
                <w:color w:val="000000"/>
                <w:szCs w:val="24"/>
                <w:lang w:eastAsia="ru-RU"/>
              </w:rPr>
            </w:pPr>
            <w:r w:rsidRPr="00DD197B">
              <w:rPr>
                <w:color w:val="000000"/>
                <w:szCs w:val="24"/>
                <w:lang w:eastAsia="ru-RU"/>
              </w:rPr>
              <w:t>соисполнитель 3</w:t>
            </w:r>
          </w:p>
        </w:tc>
        <w:tc>
          <w:tcPr>
            <w:tcW w:w="1417" w:type="dxa"/>
            <w:tcBorders>
              <w:top w:val="nil"/>
              <w:left w:val="nil"/>
              <w:bottom w:val="single" w:sz="4" w:space="0" w:color="auto"/>
              <w:right w:val="single" w:sz="4" w:space="0" w:color="auto"/>
            </w:tcBorders>
            <w:shd w:val="clear" w:color="auto" w:fill="auto"/>
            <w:vAlign w:val="center"/>
            <w:hideMark/>
          </w:tcPr>
          <w:p w14:paraId="37B4B75C" w14:textId="77777777" w:rsidR="00DD197B" w:rsidRPr="00DD197B" w:rsidRDefault="00DD197B" w:rsidP="00DD197B">
            <w:pPr>
              <w:jc w:val="center"/>
              <w:rPr>
                <w:color w:val="000000"/>
                <w:szCs w:val="24"/>
                <w:lang w:eastAsia="ru-RU"/>
              </w:rPr>
            </w:pPr>
            <w:r w:rsidRPr="00DD197B">
              <w:rPr>
                <w:color w:val="000000"/>
                <w:szCs w:val="24"/>
                <w:lang w:eastAsia="ru-RU"/>
              </w:rPr>
              <w:t>12803,9</w:t>
            </w:r>
          </w:p>
        </w:tc>
        <w:tc>
          <w:tcPr>
            <w:tcW w:w="1276" w:type="dxa"/>
            <w:tcBorders>
              <w:top w:val="nil"/>
              <w:left w:val="nil"/>
              <w:bottom w:val="single" w:sz="4" w:space="0" w:color="auto"/>
              <w:right w:val="single" w:sz="4" w:space="0" w:color="auto"/>
            </w:tcBorders>
            <w:shd w:val="clear" w:color="auto" w:fill="auto"/>
            <w:vAlign w:val="center"/>
            <w:hideMark/>
          </w:tcPr>
          <w:p w14:paraId="2AEB2694" w14:textId="77777777" w:rsidR="00DD197B" w:rsidRPr="00DD197B" w:rsidRDefault="00DD197B" w:rsidP="00DD197B">
            <w:pPr>
              <w:jc w:val="center"/>
              <w:rPr>
                <w:color w:val="000000"/>
                <w:szCs w:val="24"/>
                <w:lang w:eastAsia="ru-RU"/>
              </w:rPr>
            </w:pPr>
            <w:r w:rsidRPr="00DD197B">
              <w:rPr>
                <w:color w:val="000000"/>
                <w:szCs w:val="24"/>
                <w:lang w:eastAsia="ru-RU"/>
              </w:rPr>
              <w:t>16343,2</w:t>
            </w:r>
          </w:p>
        </w:tc>
        <w:tc>
          <w:tcPr>
            <w:tcW w:w="1134" w:type="dxa"/>
            <w:tcBorders>
              <w:top w:val="nil"/>
              <w:left w:val="nil"/>
              <w:bottom w:val="single" w:sz="4" w:space="0" w:color="auto"/>
              <w:right w:val="single" w:sz="4" w:space="0" w:color="auto"/>
            </w:tcBorders>
            <w:shd w:val="clear" w:color="auto" w:fill="auto"/>
            <w:vAlign w:val="center"/>
            <w:hideMark/>
          </w:tcPr>
          <w:p w14:paraId="1A33D3A9" w14:textId="77777777" w:rsidR="00DD197B" w:rsidRPr="00DD197B" w:rsidRDefault="00DD197B" w:rsidP="00DD197B">
            <w:pPr>
              <w:jc w:val="center"/>
              <w:rPr>
                <w:color w:val="000000"/>
                <w:szCs w:val="24"/>
                <w:lang w:eastAsia="ru-RU"/>
              </w:rPr>
            </w:pPr>
            <w:r w:rsidRPr="00DD197B">
              <w:rPr>
                <w:color w:val="000000"/>
                <w:szCs w:val="24"/>
                <w:lang w:eastAsia="ru-RU"/>
              </w:rPr>
              <w:t>18168,1</w:t>
            </w:r>
          </w:p>
        </w:tc>
        <w:tc>
          <w:tcPr>
            <w:tcW w:w="1134" w:type="dxa"/>
            <w:tcBorders>
              <w:top w:val="nil"/>
              <w:left w:val="nil"/>
              <w:bottom w:val="single" w:sz="4" w:space="0" w:color="auto"/>
              <w:right w:val="single" w:sz="4" w:space="0" w:color="auto"/>
            </w:tcBorders>
            <w:shd w:val="clear" w:color="auto" w:fill="auto"/>
            <w:vAlign w:val="center"/>
            <w:hideMark/>
          </w:tcPr>
          <w:p w14:paraId="514BB058" w14:textId="77777777" w:rsidR="00DD197B" w:rsidRPr="00DD197B" w:rsidRDefault="00DD197B" w:rsidP="00DD197B">
            <w:pPr>
              <w:jc w:val="center"/>
              <w:rPr>
                <w:color w:val="000000"/>
                <w:szCs w:val="24"/>
                <w:lang w:eastAsia="ru-RU"/>
              </w:rPr>
            </w:pPr>
            <w:r w:rsidRPr="00DD197B">
              <w:rPr>
                <w:color w:val="000000"/>
                <w:szCs w:val="24"/>
                <w:lang w:eastAsia="ru-RU"/>
              </w:rPr>
              <w:t>18653,2</w:t>
            </w:r>
          </w:p>
        </w:tc>
        <w:tc>
          <w:tcPr>
            <w:tcW w:w="1134" w:type="dxa"/>
            <w:tcBorders>
              <w:top w:val="nil"/>
              <w:left w:val="nil"/>
              <w:bottom w:val="single" w:sz="4" w:space="0" w:color="auto"/>
              <w:right w:val="single" w:sz="4" w:space="0" w:color="auto"/>
            </w:tcBorders>
            <w:shd w:val="clear" w:color="auto" w:fill="auto"/>
            <w:vAlign w:val="center"/>
            <w:hideMark/>
          </w:tcPr>
          <w:p w14:paraId="5FB8F16A" w14:textId="77777777" w:rsidR="00DD197B" w:rsidRPr="00DD197B" w:rsidRDefault="00DD197B" w:rsidP="00DD197B">
            <w:pPr>
              <w:jc w:val="center"/>
              <w:rPr>
                <w:color w:val="000000"/>
                <w:szCs w:val="24"/>
                <w:lang w:eastAsia="ru-RU"/>
              </w:rPr>
            </w:pPr>
            <w:r w:rsidRPr="00DD197B">
              <w:rPr>
                <w:color w:val="000000"/>
                <w:szCs w:val="24"/>
                <w:lang w:eastAsia="ru-RU"/>
              </w:rPr>
              <w:t>22162,3</w:t>
            </w:r>
          </w:p>
        </w:tc>
        <w:tc>
          <w:tcPr>
            <w:tcW w:w="1276" w:type="dxa"/>
            <w:tcBorders>
              <w:top w:val="nil"/>
              <w:left w:val="nil"/>
              <w:bottom w:val="single" w:sz="4" w:space="0" w:color="auto"/>
              <w:right w:val="single" w:sz="4" w:space="0" w:color="auto"/>
            </w:tcBorders>
            <w:shd w:val="clear" w:color="auto" w:fill="auto"/>
            <w:vAlign w:val="center"/>
            <w:hideMark/>
          </w:tcPr>
          <w:p w14:paraId="55125A5B" w14:textId="77777777" w:rsidR="00DD197B" w:rsidRPr="00DD197B" w:rsidRDefault="00DD197B" w:rsidP="00DD197B">
            <w:pPr>
              <w:jc w:val="center"/>
              <w:rPr>
                <w:color w:val="000000"/>
                <w:szCs w:val="24"/>
                <w:lang w:eastAsia="ru-RU"/>
              </w:rPr>
            </w:pPr>
            <w:r w:rsidRPr="00DD197B">
              <w:rPr>
                <w:color w:val="000000"/>
                <w:szCs w:val="24"/>
                <w:lang w:eastAsia="ru-RU"/>
              </w:rPr>
              <w:t>23268,2</w:t>
            </w:r>
          </w:p>
        </w:tc>
        <w:tc>
          <w:tcPr>
            <w:tcW w:w="1276" w:type="dxa"/>
            <w:tcBorders>
              <w:top w:val="nil"/>
              <w:left w:val="nil"/>
              <w:bottom w:val="single" w:sz="4" w:space="0" w:color="auto"/>
              <w:right w:val="single" w:sz="4" w:space="0" w:color="auto"/>
            </w:tcBorders>
            <w:shd w:val="clear" w:color="auto" w:fill="auto"/>
            <w:vAlign w:val="center"/>
            <w:hideMark/>
          </w:tcPr>
          <w:p w14:paraId="3C212FA6" w14:textId="77777777" w:rsidR="00DD197B" w:rsidRPr="00DD197B" w:rsidRDefault="00DD197B" w:rsidP="00DD197B">
            <w:pPr>
              <w:jc w:val="center"/>
              <w:rPr>
                <w:color w:val="000000"/>
                <w:szCs w:val="24"/>
                <w:lang w:eastAsia="ru-RU"/>
              </w:rPr>
            </w:pPr>
            <w:r w:rsidRPr="00DD197B">
              <w:rPr>
                <w:color w:val="000000"/>
                <w:szCs w:val="24"/>
                <w:lang w:eastAsia="ru-RU"/>
              </w:rPr>
              <w:t>22476,4</w:t>
            </w:r>
          </w:p>
        </w:tc>
        <w:tc>
          <w:tcPr>
            <w:tcW w:w="1559" w:type="dxa"/>
            <w:tcBorders>
              <w:top w:val="nil"/>
              <w:left w:val="nil"/>
              <w:bottom w:val="single" w:sz="4" w:space="0" w:color="auto"/>
              <w:right w:val="single" w:sz="4" w:space="0" w:color="auto"/>
            </w:tcBorders>
            <w:shd w:val="clear" w:color="auto" w:fill="auto"/>
            <w:vAlign w:val="center"/>
            <w:hideMark/>
          </w:tcPr>
          <w:p w14:paraId="602DBDEE" w14:textId="77777777" w:rsidR="00DD197B" w:rsidRPr="00DD197B" w:rsidRDefault="00DD197B" w:rsidP="00DD197B">
            <w:pPr>
              <w:jc w:val="center"/>
              <w:rPr>
                <w:color w:val="000000"/>
                <w:szCs w:val="24"/>
                <w:lang w:eastAsia="ru-RU"/>
              </w:rPr>
            </w:pPr>
            <w:r w:rsidRPr="00DD197B">
              <w:rPr>
                <w:color w:val="000000"/>
                <w:szCs w:val="24"/>
                <w:lang w:eastAsia="ru-RU"/>
              </w:rPr>
              <w:t>22954,5</w:t>
            </w:r>
          </w:p>
        </w:tc>
      </w:tr>
      <w:tr w:rsidR="00DD197B" w:rsidRPr="00DD197B" w14:paraId="318A2D6A" w14:textId="77777777" w:rsidTr="00DD197B">
        <w:trPr>
          <w:trHeight w:val="409"/>
        </w:trPr>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14:paraId="0003F820"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33528C2A" w14:textId="77777777" w:rsidR="00DD197B" w:rsidRPr="00DD197B" w:rsidRDefault="00DD197B" w:rsidP="00DD197B">
            <w:pPr>
              <w:jc w:val="both"/>
              <w:rPr>
                <w:color w:val="000000"/>
                <w:szCs w:val="24"/>
                <w:lang w:eastAsia="ru-RU"/>
              </w:rPr>
            </w:pPr>
            <w:r w:rsidRPr="00DD197B">
              <w:rPr>
                <w:color w:val="000000"/>
                <w:szCs w:val="24"/>
                <w:lang w:eastAsia="ru-RU"/>
              </w:rPr>
              <w:t>соисполнитель 4</w:t>
            </w:r>
          </w:p>
        </w:tc>
        <w:tc>
          <w:tcPr>
            <w:tcW w:w="1417" w:type="dxa"/>
            <w:tcBorders>
              <w:top w:val="nil"/>
              <w:left w:val="nil"/>
              <w:bottom w:val="single" w:sz="4" w:space="0" w:color="auto"/>
              <w:right w:val="single" w:sz="4" w:space="0" w:color="auto"/>
            </w:tcBorders>
            <w:shd w:val="clear" w:color="auto" w:fill="auto"/>
            <w:vAlign w:val="center"/>
            <w:hideMark/>
          </w:tcPr>
          <w:p w14:paraId="00D7E501" w14:textId="77777777" w:rsidR="00DD197B" w:rsidRPr="00DD197B" w:rsidRDefault="00DD197B" w:rsidP="00DD197B">
            <w:pPr>
              <w:jc w:val="center"/>
              <w:rPr>
                <w:color w:val="000000"/>
                <w:szCs w:val="24"/>
                <w:lang w:eastAsia="ru-RU"/>
              </w:rPr>
            </w:pPr>
            <w:r w:rsidRPr="00DD197B">
              <w:rPr>
                <w:color w:val="000000"/>
                <w:szCs w:val="24"/>
                <w:lang w:eastAsia="ru-RU"/>
              </w:rPr>
              <w:t>11565,5</w:t>
            </w:r>
          </w:p>
        </w:tc>
        <w:tc>
          <w:tcPr>
            <w:tcW w:w="1276" w:type="dxa"/>
            <w:tcBorders>
              <w:top w:val="nil"/>
              <w:left w:val="nil"/>
              <w:bottom w:val="single" w:sz="4" w:space="0" w:color="auto"/>
              <w:right w:val="single" w:sz="4" w:space="0" w:color="auto"/>
            </w:tcBorders>
            <w:shd w:val="clear" w:color="auto" w:fill="auto"/>
            <w:vAlign w:val="center"/>
            <w:hideMark/>
          </w:tcPr>
          <w:p w14:paraId="75790C13" w14:textId="77777777" w:rsidR="00DD197B" w:rsidRPr="00DD197B" w:rsidRDefault="00DD197B" w:rsidP="00DD197B">
            <w:pPr>
              <w:jc w:val="center"/>
              <w:rPr>
                <w:color w:val="000000"/>
                <w:szCs w:val="24"/>
                <w:lang w:eastAsia="ru-RU"/>
              </w:rPr>
            </w:pPr>
            <w:r w:rsidRPr="00DD197B">
              <w:rPr>
                <w:color w:val="000000"/>
                <w:szCs w:val="24"/>
                <w:lang w:eastAsia="ru-RU"/>
              </w:rPr>
              <w:t>12974,8</w:t>
            </w:r>
          </w:p>
        </w:tc>
        <w:tc>
          <w:tcPr>
            <w:tcW w:w="1134" w:type="dxa"/>
            <w:tcBorders>
              <w:top w:val="nil"/>
              <w:left w:val="nil"/>
              <w:bottom w:val="single" w:sz="4" w:space="0" w:color="auto"/>
              <w:right w:val="single" w:sz="4" w:space="0" w:color="auto"/>
            </w:tcBorders>
            <w:shd w:val="clear" w:color="auto" w:fill="auto"/>
            <w:vAlign w:val="center"/>
            <w:hideMark/>
          </w:tcPr>
          <w:p w14:paraId="3FD119A5" w14:textId="77777777" w:rsidR="00DD197B" w:rsidRPr="00DD197B" w:rsidRDefault="00DD197B" w:rsidP="00DD197B">
            <w:pPr>
              <w:jc w:val="center"/>
              <w:rPr>
                <w:color w:val="000000"/>
                <w:szCs w:val="24"/>
                <w:lang w:eastAsia="ru-RU"/>
              </w:rPr>
            </w:pPr>
            <w:r w:rsidRPr="00DD197B">
              <w:rPr>
                <w:color w:val="000000"/>
                <w:szCs w:val="24"/>
                <w:lang w:eastAsia="ru-RU"/>
              </w:rPr>
              <w:t>15169,4</w:t>
            </w:r>
          </w:p>
        </w:tc>
        <w:tc>
          <w:tcPr>
            <w:tcW w:w="1134" w:type="dxa"/>
            <w:tcBorders>
              <w:top w:val="nil"/>
              <w:left w:val="nil"/>
              <w:bottom w:val="single" w:sz="4" w:space="0" w:color="auto"/>
              <w:right w:val="single" w:sz="4" w:space="0" w:color="auto"/>
            </w:tcBorders>
            <w:shd w:val="clear" w:color="auto" w:fill="auto"/>
            <w:vAlign w:val="center"/>
            <w:hideMark/>
          </w:tcPr>
          <w:p w14:paraId="53D1A961" w14:textId="77777777" w:rsidR="00DD197B" w:rsidRPr="00DD197B" w:rsidRDefault="00DD197B" w:rsidP="00DD197B">
            <w:pPr>
              <w:jc w:val="center"/>
              <w:rPr>
                <w:color w:val="000000"/>
                <w:szCs w:val="24"/>
                <w:lang w:eastAsia="ru-RU"/>
              </w:rPr>
            </w:pPr>
            <w:r w:rsidRPr="00DD197B">
              <w:rPr>
                <w:color w:val="000000"/>
                <w:szCs w:val="24"/>
                <w:lang w:eastAsia="ru-RU"/>
              </w:rPr>
              <w:t>17325,6</w:t>
            </w:r>
          </w:p>
        </w:tc>
        <w:tc>
          <w:tcPr>
            <w:tcW w:w="1134" w:type="dxa"/>
            <w:tcBorders>
              <w:top w:val="nil"/>
              <w:left w:val="nil"/>
              <w:bottom w:val="single" w:sz="4" w:space="0" w:color="auto"/>
              <w:right w:val="single" w:sz="4" w:space="0" w:color="auto"/>
            </w:tcBorders>
            <w:shd w:val="clear" w:color="auto" w:fill="auto"/>
            <w:vAlign w:val="center"/>
            <w:hideMark/>
          </w:tcPr>
          <w:p w14:paraId="2D5BD14C" w14:textId="77777777" w:rsidR="00DD197B" w:rsidRPr="00DD197B" w:rsidRDefault="00DD197B" w:rsidP="00DD197B">
            <w:pPr>
              <w:jc w:val="center"/>
              <w:rPr>
                <w:color w:val="000000"/>
                <w:szCs w:val="24"/>
                <w:lang w:eastAsia="ru-RU"/>
              </w:rPr>
            </w:pPr>
            <w:r w:rsidRPr="00DD197B">
              <w:rPr>
                <w:color w:val="000000"/>
                <w:szCs w:val="24"/>
                <w:lang w:eastAsia="ru-RU"/>
              </w:rPr>
              <w:t>20625,6</w:t>
            </w:r>
          </w:p>
        </w:tc>
        <w:tc>
          <w:tcPr>
            <w:tcW w:w="1276" w:type="dxa"/>
            <w:tcBorders>
              <w:top w:val="nil"/>
              <w:left w:val="nil"/>
              <w:bottom w:val="single" w:sz="4" w:space="0" w:color="auto"/>
              <w:right w:val="single" w:sz="4" w:space="0" w:color="auto"/>
            </w:tcBorders>
            <w:shd w:val="clear" w:color="auto" w:fill="auto"/>
            <w:vAlign w:val="center"/>
            <w:hideMark/>
          </w:tcPr>
          <w:p w14:paraId="36790908" w14:textId="77777777" w:rsidR="00DD197B" w:rsidRPr="00DD197B" w:rsidRDefault="00DD197B" w:rsidP="00DD197B">
            <w:pPr>
              <w:jc w:val="center"/>
              <w:rPr>
                <w:color w:val="000000"/>
                <w:szCs w:val="24"/>
                <w:lang w:eastAsia="ru-RU"/>
              </w:rPr>
            </w:pPr>
            <w:r w:rsidRPr="00DD197B">
              <w:rPr>
                <w:color w:val="000000"/>
                <w:szCs w:val="24"/>
                <w:lang w:eastAsia="ru-RU"/>
              </w:rPr>
              <w:t>19697,8</w:t>
            </w:r>
          </w:p>
        </w:tc>
        <w:tc>
          <w:tcPr>
            <w:tcW w:w="1276" w:type="dxa"/>
            <w:tcBorders>
              <w:top w:val="nil"/>
              <w:left w:val="nil"/>
              <w:bottom w:val="single" w:sz="4" w:space="0" w:color="auto"/>
              <w:right w:val="single" w:sz="4" w:space="0" w:color="auto"/>
            </w:tcBorders>
            <w:shd w:val="clear" w:color="auto" w:fill="auto"/>
            <w:vAlign w:val="center"/>
            <w:hideMark/>
          </w:tcPr>
          <w:p w14:paraId="5C5C4921" w14:textId="77777777" w:rsidR="00DD197B" w:rsidRPr="00DD197B" w:rsidRDefault="00DD197B" w:rsidP="00DD197B">
            <w:pPr>
              <w:jc w:val="center"/>
              <w:rPr>
                <w:color w:val="000000"/>
                <w:szCs w:val="24"/>
                <w:lang w:eastAsia="ru-RU"/>
              </w:rPr>
            </w:pPr>
            <w:r w:rsidRPr="00DD197B">
              <w:rPr>
                <w:color w:val="000000"/>
                <w:szCs w:val="24"/>
                <w:lang w:eastAsia="ru-RU"/>
              </w:rPr>
              <w:t>19647,8</w:t>
            </w:r>
          </w:p>
        </w:tc>
        <w:tc>
          <w:tcPr>
            <w:tcW w:w="1559" w:type="dxa"/>
            <w:tcBorders>
              <w:top w:val="nil"/>
              <w:left w:val="nil"/>
              <w:bottom w:val="single" w:sz="4" w:space="0" w:color="auto"/>
              <w:right w:val="single" w:sz="4" w:space="0" w:color="auto"/>
            </w:tcBorders>
            <w:shd w:val="clear" w:color="auto" w:fill="auto"/>
            <w:vAlign w:val="center"/>
            <w:hideMark/>
          </w:tcPr>
          <w:p w14:paraId="5B6E4CEE" w14:textId="77777777" w:rsidR="00DD197B" w:rsidRPr="00DD197B" w:rsidRDefault="00DD197B" w:rsidP="00DD197B">
            <w:pPr>
              <w:jc w:val="center"/>
              <w:rPr>
                <w:color w:val="000000"/>
                <w:szCs w:val="24"/>
                <w:lang w:eastAsia="ru-RU"/>
              </w:rPr>
            </w:pPr>
            <w:r w:rsidRPr="00DD197B">
              <w:rPr>
                <w:color w:val="000000"/>
                <w:szCs w:val="24"/>
                <w:lang w:eastAsia="ru-RU"/>
              </w:rPr>
              <w:t>19697,8</w:t>
            </w:r>
          </w:p>
        </w:tc>
      </w:tr>
      <w:tr w:rsidR="00DD197B" w:rsidRPr="00DD197B" w14:paraId="65D2BC00" w14:textId="77777777" w:rsidTr="00DD197B">
        <w:trPr>
          <w:trHeight w:val="458"/>
        </w:trPr>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14:paraId="1CFD0504"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31B62533" w14:textId="77777777" w:rsidR="00DD197B" w:rsidRPr="00DD197B" w:rsidRDefault="00DD197B" w:rsidP="00DD197B">
            <w:pPr>
              <w:jc w:val="both"/>
              <w:rPr>
                <w:color w:val="000000"/>
                <w:szCs w:val="24"/>
                <w:lang w:eastAsia="ru-RU"/>
              </w:rPr>
            </w:pPr>
            <w:r w:rsidRPr="00DD197B">
              <w:rPr>
                <w:color w:val="000000"/>
                <w:szCs w:val="24"/>
                <w:lang w:eastAsia="ru-RU"/>
              </w:rPr>
              <w:t>соисполнитель 5</w:t>
            </w:r>
          </w:p>
        </w:tc>
        <w:tc>
          <w:tcPr>
            <w:tcW w:w="1417" w:type="dxa"/>
            <w:tcBorders>
              <w:top w:val="nil"/>
              <w:left w:val="nil"/>
              <w:bottom w:val="single" w:sz="4" w:space="0" w:color="auto"/>
              <w:right w:val="single" w:sz="4" w:space="0" w:color="auto"/>
            </w:tcBorders>
            <w:shd w:val="clear" w:color="auto" w:fill="auto"/>
            <w:vAlign w:val="center"/>
            <w:hideMark/>
          </w:tcPr>
          <w:p w14:paraId="33BDD897" w14:textId="77777777" w:rsidR="00DD197B" w:rsidRPr="00DD197B" w:rsidRDefault="00DD197B" w:rsidP="00DD197B">
            <w:pPr>
              <w:jc w:val="center"/>
              <w:rPr>
                <w:color w:val="000000"/>
                <w:szCs w:val="24"/>
                <w:lang w:eastAsia="ru-RU"/>
              </w:rPr>
            </w:pPr>
            <w:r w:rsidRPr="00DD197B">
              <w:rPr>
                <w:color w:val="000000"/>
                <w:szCs w:val="24"/>
                <w:lang w:eastAsia="ru-RU"/>
              </w:rPr>
              <w:t>15831,7</w:t>
            </w:r>
          </w:p>
        </w:tc>
        <w:tc>
          <w:tcPr>
            <w:tcW w:w="1276" w:type="dxa"/>
            <w:tcBorders>
              <w:top w:val="nil"/>
              <w:left w:val="nil"/>
              <w:bottom w:val="single" w:sz="4" w:space="0" w:color="auto"/>
              <w:right w:val="single" w:sz="4" w:space="0" w:color="auto"/>
            </w:tcBorders>
            <w:shd w:val="clear" w:color="auto" w:fill="auto"/>
            <w:vAlign w:val="center"/>
            <w:hideMark/>
          </w:tcPr>
          <w:p w14:paraId="152AE223" w14:textId="77777777" w:rsidR="00DD197B" w:rsidRPr="00DD197B" w:rsidRDefault="00DD197B" w:rsidP="00DD197B">
            <w:pPr>
              <w:jc w:val="center"/>
              <w:rPr>
                <w:color w:val="000000"/>
                <w:szCs w:val="24"/>
                <w:lang w:eastAsia="ru-RU"/>
              </w:rPr>
            </w:pPr>
            <w:r w:rsidRPr="00DD197B">
              <w:rPr>
                <w:color w:val="000000"/>
                <w:szCs w:val="24"/>
                <w:lang w:eastAsia="ru-RU"/>
              </w:rPr>
              <w:t>22040,9</w:t>
            </w:r>
          </w:p>
        </w:tc>
        <w:tc>
          <w:tcPr>
            <w:tcW w:w="1134" w:type="dxa"/>
            <w:tcBorders>
              <w:top w:val="nil"/>
              <w:left w:val="nil"/>
              <w:bottom w:val="single" w:sz="4" w:space="0" w:color="auto"/>
              <w:right w:val="single" w:sz="4" w:space="0" w:color="auto"/>
            </w:tcBorders>
            <w:shd w:val="clear" w:color="auto" w:fill="auto"/>
            <w:vAlign w:val="center"/>
            <w:hideMark/>
          </w:tcPr>
          <w:p w14:paraId="293224EB" w14:textId="77777777" w:rsidR="00DD197B" w:rsidRPr="00DD197B" w:rsidRDefault="00DD197B" w:rsidP="00DD197B">
            <w:pPr>
              <w:jc w:val="center"/>
              <w:rPr>
                <w:color w:val="000000"/>
                <w:szCs w:val="24"/>
                <w:lang w:eastAsia="ru-RU"/>
              </w:rPr>
            </w:pPr>
            <w:r w:rsidRPr="00DD197B">
              <w:rPr>
                <w:color w:val="000000"/>
                <w:szCs w:val="24"/>
                <w:lang w:eastAsia="ru-RU"/>
              </w:rPr>
              <w:t>24053,2</w:t>
            </w:r>
          </w:p>
        </w:tc>
        <w:tc>
          <w:tcPr>
            <w:tcW w:w="1134" w:type="dxa"/>
            <w:tcBorders>
              <w:top w:val="nil"/>
              <w:left w:val="nil"/>
              <w:bottom w:val="single" w:sz="4" w:space="0" w:color="auto"/>
              <w:right w:val="single" w:sz="4" w:space="0" w:color="auto"/>
            </w:tcBorders>
            <w:shd w:val="clear" w:color="auto" w:fill="auto"/>
            <w:vAlign w:val="center"/>
            <w:hideMark/>
          </w:tcPr>
          <w:p w14:paraId="03BF1ACD" w14:textId="77777777" w:rsidR="00DD197B" w:rsidRPr="00DD197B" w:rsidRDefault="00DD197B" w:rsidP="00DD197B">
            <w:pPr>
              <w:jc w:val="center"/>
              <w:rPr>
                <w:color w:val="000000"/>
                <w:szCs w:val="24"/>
                <w:lang w:eastAsia="ru-RU"/>
              </w:rPr>
            </w:pPr>
            <w:r w:rsidRPr="00DD197B">
              <w:rPr>
                <w:color w:val="000000"/>
                <w:szCs w:val="24"/>
                <w:lang w:eastAsia="ru-RU"/>
              </w:rPr>
              <w:t>24809,6</w:t>
            </w:r>
          </w:p>
        </w:tc>
        <w:tc>
          <w:tcPr>
            <w:tcW w:w="1134" w:type="dxa"/>
            <w:tcBorders>
              <w:top w:val="nil"/>
              <w:left w:val="nil"/>
              <w:bottom w:val="single" w:sz="4" w:space="0" w:color="auto"/>
              <w:right w:val="single" w:sz="4" w:space="0" w:color="auto"/>
            </w:tcBorders>
            <w:shd w:val="clear" w:color="auto" w:fill="auto"/>
            <w:vAlign w:val="center"/>
            <w:hideMark/>
          </w:tcPr>
          <w:p w14:paraId="5573CC44" w14:textId="77777777" w:rsidR="00DD197B" w:rsidRPr="00DD197B" w:rsidRDefault="00DD197B" w:rsidP="00DD197B">
            <w:pPr>
              <w:jc w:val="center"/>
              <w:rPr>
                <w:color w:val="000000"/>
                <w:szCs w:val="24"/>
                <w:lang w:eastAsia="ru-RU"/>
              </w:rPr>
            </w:pPr>
            <w:r w:rsidRPr="00DD197B">
              <w:rPr>
                <w:color w:val="000000"/>
                <w:szCs w:val="24"/>
                <w:lang w:eastAsia="ru-RU"/>
              </w:rPr>
              <w:t>31388,0</w:t>
            </w:r>
          </w:p>
        </w:tc>
        <w:tc>
          <w:tcPr>
            <w:tcW w:w="1276" w:type="dxa"/>
            <w:tcBorders>
              <w:top w:val="nil"/>
              <w:left w:val="nil"/>
              <w:bottom w:val="single" w:sz="4" w:space="0" w:color="auto"/>
              <w:right w:val="single" w:sz="4" w:space="0" w:color="auto"/>
            </w:tcBorders>
            <w:shd w:val="clear" w:color="auto" w:fill="auto"/>
            <w:vAlign w:val="center"/>
            <w:hideMark/>
          </w:tcPr>
          <w:p w14:paraId="56702378" w14:textId="77777777" w:rsidR="00DD197B" w:rsidRPr="00DD197B" w:rsidRDefault="00DD197B" w:rsidP="00DD197B">
            <w:pPr>
              <w:jc w:val="center"/>
              <w:rPr>
                <w:color w:val="000000"/>
                <w:szCs w:val="24"/>
                <w:lang w:eastAsia="ru-RU"/>
              </w:rPr>
            </w:pPr>
            <w:r w:rsidRPr="00DD197B">
              <w:rPr>
                <w:color w:val="000000"/>
                <w:szCs w:val="24"/>
                <w:lang w:eastAsia="ru-RU"/>
              </w:rPr>
              <w:t>32839,2</w:t>
            </w:r>
          </w:p>
        </w:tc>
        <w:tc>
          <w:tcPr>
            <w:tcW w:w="1276" w:type="dxa"/>
            <w:tcBorders>
              <w:top w:val="nil"/>
              <w:left w:val="nil"/>
              <w:bottom w:val="single" w:sz="4" w:space="0" w:color="auto"/>
              <w:right w:val="single" w:sz="4" w:space="0" w:color="auto"/>
            </w:tcBorders>
            <w:shd w:val="clear" w:color="auto" w:fill="auto"/>
            <w:vAlign w:val="center"/>
            <w:hideMark/>
          </w:tcPr>
          <w:p w14:paraId="270D9979" w14:textId="77777777" w:rsidR="00DD197B" w:rsidRPr="00DD197B" w:rsidRDefault="00DD197B" w:rsidP="00DD197B">
            <w:pPr>
              <w:jc w:val="center"/>
              <w:rPr>
                <w:color w:val="000000"/>
                <w:szCs w:val="24"/>
                <w:lang w:eastAsia="ru-RU"/>
              </w:rPr>
            </w:pPr>
            <w:r w:rsidRPr="00DD197B">
              <w:rPr>
                <w:color w:val="000000"/>
                <w:szCs w:val="24"/>
                <w:lang w:eastAsia="ru-RU"/>
              </w:rPr>
              <w:t>30790,4</w:t>
            </w:r>
          </w:p>
        </w:tc>
        <w:tc>
          <w:tcPr>
            <w:tcW w:w="1559" w:type="dxa"/>
            <w:tcBorders>
              <w:top w:val="nil"/>
              <w:left w:val="nil"/>
              <w:bottom w:val="single" w:sz="4" w:space="0" w:color="auto"/>
              <w:right w:val="single" w:sz="4" w:space="0" w:color="auto"/>
            </w:tcBorders>
            <w:shd w:val="clear" w:color="auto" w:fill="auto"/>
            <w:vAlign w:val="center"/>
            <w:hideMark/>
          </w:tcPr>
          <w:p w14:paraId="4FC5797E" w14:textId="77777777" w:rsidR="00DD197B" w:rsidRPr="00DD197B" w:rsidRDefault="00DD197B" w:rsidP="00DD197B">
            <w:pPr>
              <w:jc w:val="center"/>
              <w:rPr>
                <w:color w:val="000000"/>
                <w:szCs w:val="24"/>
                <w:lang w:eastAsia="ru-RU"/>
              </w:rPr>
            </w:pPr>
            <w:r w:rsidRPr="00DD197B">
              <w:rPr>
                <w:color w:val="000000"/>
                <w:szCs w:val="24"/>
                <w:lang w:eastAsia="ru-RU"/>
              </w:rPr>
              <w:t>31790,4</w:t>
            </w:r>
          </w:p>
        </w:tc>
      </w:tr>
      <w:tr w:rsidR="00DD197B" w:rsidRPr="00DD197B" w14:paraId="2DB87945" w14:textId="77777777" w:rsidTr="00DD197B">
        <w:trPr>
          <w:trHeight w:val="443"/>
        </w:trPr>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14:paraId="6083350C"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24970087" w14:textId="77777777" w:rsidR="00DD197B" w:rsidRPr="00DD197B" w:rsidRDefault="00DD197B" w:rsidP="00DD197B">
            <w:pPr>
              <w:jc w:val="both"/>
              <w:rPr>
                <w:color w:val="000000"/>
                <w:szCs w:val="24"/>
                <w:lang w:eastAsia="ru-RU"/>
              </w:rPr>
            </w:pPr>
            <w:r w:rsidRPr="00DD197B">
              <w:rPr>
                <w:color w:val="000000"/>
                <w:szCs w:val="24"/>
                <w:lang w:eastAsia="ru-RU"/>
              </w:rPr>
              <w:t>соисполнитель 6</w:t>
            </w:r>
          </w:p>
        </w:tc>
        <w:tc>
          <w:tcPr>
            <w:tcW w:w="1417" w:type="dxa"/>
            <w:tcBorders>
              <w:top w:val="nil"/>
              <w:left w:val="nil"/>
              <w:bottom w:val="single" w:sz="4" w:space="0" w:color="auto"/>
              <w:right w:val="single" w:sz="4" w:space="0" w:color="auto"/>
            </w:tcBorders>
            <w:shd w:val="clear" w:color="auto" w:fill="auto"/>
            <w:vAlign w:val="center"/>
            <w:hideMark/>
          </w:tcPr>
          <w:p w14:paraId="4FFBF57D"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0589F7"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F8A7C22"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EC8EF0E"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87C999"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D4DC06F"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DC3199" w14:textId="77777777" w:rsidR="00DD197B" w:rsidRPr="00DD197B" w:rsidRDefault="00DD197B" w:rsidP="00DD197B">
            <w:pPr>
              <w:jc w:val="center"/>
              <w:rPr>
                <w:color w:val="000000"/>
                <w:szCs w:val="24"/>
                <w:lang w:eastAsia="ru-RU"/>
              </w:rPr>
            </w:pPr>
            <w:r w:rsidRPr="00DD197B">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7C679B29" w14:textId="77777777" w:rsidR="00DD197B" w:rsidRPr="00DD197B" w:rsidRDefault="00DD197B" w:rsidP="00DD197B">
            <w:pPr>
              <w:jc w:val="center"/>
              <w:rPr>
                <w:color w:val="000000"/>
                <w:szCs w:val="24"/>
                <w:lang w:eastAsia="ru-RU"/>
              </w:rPr>
            </w:pPr>
            <w:r w:rsidRPr="00DD197B">
              <w:rPr>
                <w:color w:val="000000"/>
                <w:szCs w:val="24"/>
                <w:lang w:eastAsia="ru-RU"/>
              </w:rPr>
              <w:t>1,0</w:t>
            </w:r>
          </w:p>
        </w:tc>
      </w:tr>
      <w:tr w:rsidR="00DD197B" w:rsidRPr="00DD197B" w14:paraId="71520148" w14:textId="77777777" w:rsidTr="00DD197B">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hideMark/>
          </w:tcPr>
          <w:p w14:paraId="19110BD5" w14:textId="77777777" w:rsidR="00DD197B" w:rsidRPr="00DD197B" w:rsidRDefault="00DD197B" w:rsidP="00DD197B">
            <w:pPr>
              <w:jc w:val="both"/>
              <w:rPr>
                <w:color w:val="000000"/>
                <w:sz w:val="26"/>
                <w:szCs w:val="26"/>
                <w:lang w:eastAsia="ru-RU"/>
              </w:rPr>
            </w:pPr>
            <w:r w:rsidRPr="00DD197B">
              <w:rPr>
                <w:color w:val="000000"/>
                <w:sz w:val="26"/>
                <w:szCs w:val="26"/>
                <w:lang w:eastAsia="ru-RU"/>
              </w:rPr>
              <w:t>Подпрограмма 1</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14:paraId="3DFFB3F5" w14:textId="77777777" w:rsidR="00DD197B" w:rsidRPr="00DD197B" w:rsidRDefault="00DD197B" w:rsidP="00DD197B">
            <w:pPr>
              <w:rPr>
                <w:color w:val="000000"/>
                <w:sz w:val="26"/>
                <w:szCs w:val="26"/>
                <w:lang w:eastAsia="ru-RU"/>
              </w:rPr>
            </w:pPr>
            <w:r w:rsidRPr="00DD197B">
              <w:rPr>
                <w:color w:val="000000"/>
                <w:sz w:val="26"/>
                <w:szCs w:val="26"/>
                <w:lang w:eastAsia="ru-RU"/>
              </w:rPr>
              <w:t>Библиотечное дело</w:t>
            </w:r>
          </w:p>
        </w:tc>
        <w:tc>
          <w:tcPr>
            <w:tcW w:w="1985" w:type="dxa"/>
            <w:tcBorders>
              <w:top w:val="nil"/>
              <w:left w:val="nil"/>
              <w:bottom w:val="single" w:sz="4" w:space="0" w:color="auto"/>
              <w:right w:val="single" w:sz="4" w:space="0" w:color="auto"/>
            </w:tcBorders>
            <w:shd w:val="clear" w:color="auto" w:fill="auto"/>
            <w:hideMark/>
          </w:tcPr>
          <w:p w14:paraId="15A7A615" w14:textId="77777777" w:rsidR="00DD197B" w:rsidRPr="00DD197B" w:rsidRDefault="00DD197B" w:rsidP="00DD197B">
            <w:pPr>
              <w:jc w:val="both"/>
              <w:rPr>
                <w:color w:val="000000"/>
                <w:szCs w:val="24"/>
                <w:lang w:eastAsia="ru-RU"/>
              </w:rPr>
            </w:pPr>
            <w:r w:rsidRPr="00DD197B">
              <w:rPr>
                <w:color w:val="000000"/>
                <w:szCs w:val="24"/>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14:paraId="5B9B3291" w14:textId="77777777" w:rsidR="00DD197B" w:rsidRPr="00DD197B" w:rsidRDefault="00DD197B" w:rsidP="00DD197B">
            <w:pPr>
              <w:jc w:val="center"/>
              <w:rPr>
                <w:color w:val="000000"/>
                <w:szCs w:val="24"/>
                <w:lang w:eastAsia="ru-RU"/>
              </w:rPr>
            </w:pPr>
            <w:r w:rsidRPr="00DD197B">
              <w:rPr>
                <w:color w:val="000000"/>
                <w:szCs w:val="24"/>
                <w:lang w:eastAsia="ru-RU"/>
              </w:rPr>
              <w:t>9516,1</w:t>
            </w:r>
          </w:p>
        </w:tc>
        <w:tc>
          <w:tcPr>
            <w:tcW w:w="1276" w:type="dxa"/>
            <w:tcBorders>
              <w:top w:val="nil"/>
              <w:left w:val="nil"/>
              <w:bottom w:val="single" w:sz="4" w:space="0" w:color="auto"/>
              <w:right w:val="single" w:sz="4" w:space="0" w:color="auto"/>
            </w:tcBorders>
            <w:shd w:val="clear" w:color="auto" w:fill="auto"/>
            <w:vAlign w:val="center"/>
            <w:hideMark/>
          </w:tcPr>
          <w:p w14:paraId="6BEFD4B1" w14:textId="77777777" w:rsidR="00DD197B" w:rsidRPr="00DD197B" w:rsidRDefault="00DD197B" w:rsidP="00DD197B">
            <w:pPr>
              <w:jc w:val="center"/>
              <w:rPr>
                <w:color w:val="000000"/>
                <w:szCs w:val="24"/>
                <w:lang w:eastAsia="ru-RU"/>
              </w:rPr>
            </w:pPr>
            <w:r w:rsidRPr="00DD197B">
              <w:rPr>
                <w:color w:val="000000"/>
                <w:szCs w:val="24"/>
                <w:lang w:eastAsia="ru-RU"/>
              </w:rPr>
              <w:t>24370,5</w:t>
            </w:r>
          </w:p>
        </w:tc>
        <w:tc>
          <w:tcPr>
            <w:tcW w:w="1134" w:type="dxa"/>
            <w:tcBorders>
              <w:top w:val="nil"/>
              <w:left w:val="nil"/>
              <w:bottom w:val="single" w:sz="4" w:space="0" w:color="auto"/>
              <w:right w:val="single" w:sz="4" w:space="0" w:color="auto"/>
            </w:tcBorders>
            <w:shd w:val="clear" w:color="auto" w:fill="auto"/>
            <w:vAlign w:val="center"/>
            <w:hideMark/>
          </w:tcPr>
          <w:p w14:paraId="6ABF7958" w14:textId="77777777" w:rsidR="00DD197B" w:rsidRPr="00DD197B" w:rsidRDefault="00DD197B" w:rsidP="00DD197B">
            <w:pPr>
              <w:jc w:val="center"/>
              <w:rPr>
                <w:color w:val="000000"/>
                <w:szCs w:val="24"/>
                <w:lang w:eastAsia="ru-RU"/>
              </w:rPr>
            </w:pPr>
            <w:r w:rsidRPr="00DD197B">
              <w:rPr>
                <w:color w:val="000000"/>
                <w:szCs w:val="24"/>
                <w:lang w:eastAsia="ru-RU"/>
              </w:rPr>
              <w:t>22485,0</w:t>
            </w:r>
          </w:p>
        </w:tc>
        <w:tc>
          <w:tcPr>
            <w:tcW w:w="1134" w:type="dxa"/>
            <w:tcBorders>
              <w:top w:val="nil"/>
              <w:left w:val="nil"/>
              <w:bottom w:val="single" w:sz="4" w:space="0" w:color="auto"/>
              <w:right w:val="single" w:sz="4" w:space="0" w:color="auto"/>
            </w:tcBorders>
            <w:shd w:val="clear" w:color="auto" w:fill="auto"/>
            <w:vAlign w:val="center"/>
            <w:hideMark/>
          </w:tcPr>
          <w:p w14:paraId="4E9F064D" w14:textId="77777777" w:rsidR="00DD197B" w:rsidRPr="00DD197B" w:rsidRDefault="00DD197B" w:rsidP="00DD197B">
            <w:pPr>
              <w:jc w:val="center"/>
              <w:rPr>
                <w:color w:val="000000"/>
                <w:szCs w:val="24"/>
                <w:lang w:eastAsia="ru-RU"/>
              </w:rPr>
            </w:pPr>
            <w:r w:rsidRPr="00DD197B">
              <w:rPr>
                <w:color w:val="000000"/>
                <w:szCs w:val="24"/>
                <w:lang w:eastAsia="ru-RU"/>
              </w:rPr>
              <w:t>26318,8</w:t>
            </w:r>
          </w:p>
        </w:tc>
        <w:tc>
          <w:tcPr>
            <w:tcW w:w="1134" w:type="dxa"/>
            <w:tcBorders>
              <w:top w:val="nil"/>
              <w:left w:val="nil"/>
              <w:bottom w:val="single" w:sz="4" w:space="0" w:color="auto"/>
              <w:right w:val="single" w:sz="4" w:space="0" w:color="auto"/>
            </w:tcBorders>
            <w:shd w:val="clear" w:color="auto" w:fill="auto"/>
            <w:vAlign w:val="center"/>
            <w:hideMark/>
          </w:tcPr>
          <w:p w14:paraId="45C18FF0" w14:textId="77777777" w:rsidR="00DD197B" w:rsidRPr="00DD197B" w:rsidRDefault="00DD197B" w:rsidP="00DD197B">
            <w:pPr>
              <w:jc w:val="center"/>
              <w:rPr>
                <w:color w:val="000000"/>
                <w:szCs w:val="24"/>
                <w:lang w:eastAsia="ru-RU"/>
              </w:rPr>
            </w:pPr>
            <w:r w:rsidRPr="00DD197B">
              <w:rPr>
                <w:color w:val="000000"/>
                <w:szCs w:val="24"/>
                <w:lang w:eastAsia="ru-RU"/>
              </w:rPr>
              <w:t>25562,5</w:t>
            </w:r>
          </w:p>
        </w:tc>
        <w:tc>
          <w:tcPr>
            <w:tcW w:w="1276" w:type="dxa"/>
            <w:tcBorders>
              <w:top w:val="nil"/>
              <w:left w:val="nil"/>
              <w:bottom w:val="single" w:sz="4" w:space="0" w:color="auto"/>
              <w:right w:val="single" w:sz="4" w:space="0" w:color="auto"/>
            </w:tcBorders>
            <w:shd w:val="clear" w:color="auto" w:fill="auto"/>
            <w:vAlign w:val="center"/>
            <w:hideMark/>
          </w:tcPr>
          <w:p w14:paraId="2DBBCD78" w14:textId="77777777" w:rsidR="00DD197B" w:rsidRPr="00DD197B" w:rsidRDefault="00DD197B" w:rsidP="00DD197B">
            <w:pPr>
              <w:jc w:val="center"/>
              <w:rPr>
                <w:color w:val="000000"/>
                <w:szCs w:val="24"/>
                <w:lang w:eastAsia="ru-RU"/>
              </w:rPr>
            </w:pPr>
            <w:r w:rsidRPr="00DD197B">
              <w:rPr>
                <w:color w:val="000000"/>
                <w:szCs w:val="24"/>
                <w:lang w:eastAsia="ru-RU"/>
              </w:rPr>
              <w:t>25182,9</w:t>
            </w:r>
          </w:p>
        </w:tc>
        <w:tc>
          <w:tcPr>
            <w:tcW w:w="1276" w:type="dxa"/>
            <w:tcBorders>
              <w:top w:val="nil"/>
              <w:left w:val="nil"/>
              <w:bottom w:val="single" w:sz="4" w:space="0" w:color="auto"/>
              <w:right w:val="single" w:sz="4" w:space="0" w:color="auto"/>
            </w:tcBorders>
            <w:shd w:val="clear" w:color="auto" w:fill="auto"/>
            <w:vAlign w:val="center"/>
            <w:hideMark/>
          </w:tcPr>
          <w:p w14:paraId="18C641EC" w14:textId="77777777" w:rsidR="00DD197B" w:rsidRPr="00DD197B" w:rsidRDefault="00DD197B" w:rsidP="00DD197B">
            <w:pPr>
              <w:jc w:val="center"/>
              <w:rPr>
                <w:color w:val="000000"/>
                <w:szCs w:val="24"/>
                <w:lang w:eastAsia="ru-RU"/>
              </w:rPr>
            </w:pPr>
            <w:r w:rsidRPr="00DD197B">
              <w:rPr>
                <w:color w:val="000000"/>
                <w:szCs w:val="24"/>
                <w:lang w:eastAsia="ru-RU"/>
              </w:rPr>
              <w:t>25007,8</w:t>
            </w:r>
          </w:p>
        </w:tc>
        <w:tc>
          <w:tcPr>
            <w:tcW w:w="1559" w:type="dxa"/>
            <w:tcBorders>
              <w:top w:val="nil"/>
              <w:left w:val="nil"/>
              <w:bottom w:val="single" w:sz="4" w:space="0" w:color="auto"/>
              <w:right w:val="single" w:sz="4" w:space="0" w:color="auto"/>
            </w:tcBorders>
            <w:shd w:val="clear" w:color="auto" w:fill="auto"/>
            <w:vAlign w:val="center"/>
            <w:hideMark/>
          </w:tcPr>
          <w:p w14:paraId="08DBBF99" w14:textId="77777777" w:rsidR="00DD197B" w:rsidRPr="00DD197B" w:rsidRDefault="00DD197B" w:rsidP="00DD197B">
            <w:pPr>
              <w:jc w:val="center"/>
              <w:rPr>
                <w:color w:val="000000"/>
                <w:szCs w:val="24"/>
                <w:lang w:eastAsia="ru-RU"/>
              </w:rPr>
            </w:pPr>
            <w:r w:rsidRPr="00DD197B">
              <w:rPr>
                <w:color w:val="000000"/>
                <w:szCs w:val="24"/>
                <w:lang w:eastAsia="ru-RU"/>
              </w:rPr>
              <w:t>25028,1</w:t>
            </w:r>
          </w:p>
        </w:tc>
      </w:tr>
      <w:tr w:rsidR="00DD197B" w:rsidRPr="00DD197B" w14:paraId="399309EB" w14:textId="77777777" w:rsidTr="00DD197B">
        <w:trPr>
          <w:trHeight w:val="945"/>
        </w:trPr>
        <w:tc>
          <w:tcPr>
            <w:tcW w:w="1560" w:type="dxa"/>
            <w:vMerge/>
            <w:tcBorders>
              <w:top w:val="nil"/>
              <w:left w:val="single" w:sz="4" w:space="0" w:color="auto"/>
              <w:bottom w:val="single" w:sz="4" w:space="0" w:color="auto"/>
              <w:right w:val="single" w:sz="4" w:space="0" w:color="auto"/>
            </w:tcBorders>
            <w:vAlign w:val="center"/>
            <w:hideMark/>
          </w:tcPr>
          <w:p w14:paraId="720829E7"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E3C81C6"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324B5056" w14:textId="77777777" w:rsidR="00DD197B" w:rsidRPr="00DD197B" w:rsidRDefault="00DD197B" w:rsidP="00DD197B">
            <w:pPr>
              <w:jc w:val="both"/>
              <w:rPr>
                <w:color w:val="000000"/>
                <w:szCs w:val="24"/>
                <w:lang w:eastAsia="ru-RU"/>
              </w:rPr>
            </w:pPr>
            <w:r w:rsidRPr="00DD197B">
              <w:rPr>
                <w:color w:val="000000"/>
                <w:szCs w:val="24"/>
                <w:lang w:eastAsia="ru-RU"/>
              </w:rPr>
              <w:t>муниципальный заказчик-координатор</w:t>
            </w:r>
          </w:p>
        </w:tc>
        <w:tc>
          <w:tcPr>
            <w:tcW w:w="1417" w:type="dxa"/>
            <w:tcBorders>
              <w:top w:val="nil"/>
              <w:left w:val="nil"/>
              <w:bottom w:val="single" w:sz="4" w:space="0" w:color="auto"/>
              <w:right w:val="single" w:sz="4" w:space="0" w:color="auto"/>
            </w:tcBorders>
            <w:shd w:val="clear" w:color="auto" w:fill="auto"/>
            <w:vAlign w:val="center"/>
            <w:hideMark/>
          </w:tcPr>
          <w:p w14:paraId="0E55D10E"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D41C973"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D9FF92"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2E3FC1"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50C666"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D8177C"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C09E77C" w14:textId="77777777" w:rsidR="00DD197B" w:rsidRPr="00DD197B" w:rsidRDefault="00DD197B" w:rsidP="00DD197B">
            <w:pPr>
              <w:jc w:val="center"/>
              <w:rPr>
                <w:color w:val="000000"/>
                <w:szCs w:val="24"/>
                <w:lang w:eastAsia="ru-RU"/>
              </w:rPr>
            </w:pPr>
            <w:r w:rsidRPr="00DD197B">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7302480D" w14:textId="77777777" w:rsidR="00DD197B" w:rsidRPr="00DD197B" w:rsidRDefault="00DD197B" w:rsidP="00DD197B">
            <w:pPr>
              <w:jc w:val="center"/>
              <w:rPr>
                <w:color w:val="000000"/>
                <w:szCs w:val="24"/>
                <w:lang w:eastAsia="ru-RU"/>
              </w:rPr>
            </w:pPr>
            <w:r w:rsidRPr="00DD197B">
              <w:rPr>
                <w:color w:val="000000"/>
                <w:szCs w:val="24"/>
                <w:lang w:eastAsia="ru-RU"/>
              </w:rPr>
              <w:t>1,0</w:t>
            </w:r>
          </w:p>
        </w:tc>
      </w:tr>
      <w:tr w:rsidR="00DD197B" w:rsidRPr="00DD197B" w14:paraId="2EEB81E1" w14:textId="77777777" w:rsidTr="00DD197B">
        <w:trPr>
          <w:trHeight w:val="315"/>
        </w:trPr>
        <w:tc>
          <w:tcPr>
            <w:tcW w:w="1560" w:type="dxa"/>
            <w:vMerge/>
            <w:tcBorders>
              <w:top w:val="nil"/>
              <w:left w:val="single" w:sz="4" w:space="0" w:color="auto"/>
              <w:bottom w:val="single" w:sz="4" w:space="0" w:color="auto"/>
              <w:right w:val="single" w:sz="4" w:space="0" w:color="auto"/>
            </w:tcBorders>
            <w:vAlign w:val="center"/>
            <w:hideMark/>
          </w:tcPr>
          <w:p w14:paraId="58F04520"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498C4C7"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43C1CC33" w14:textId="77777777" w:rsidR="00DD197B" w:rsidRPr="00DD197B" w:rsidRDefault="00DD197B" w:rsidP="00DD197B">
            <w:pPr>
              <w:jc w:val="both"/>
              <w:rPr>
                <w:color w:val="000000"/>
                <w:szCs w:val="24"/>
                <w:lang w:eastAsia="ru-RU"/>
              </w:rPr>
            </w:pPr>
            <w:r w:rsidRPr="00DD197B">
              <w:rPr>
                <w:color w:val="000000"/>
                <w:szCs w:val="24"/>
                <w:lang w:eastAsia="ru-RU"/>
              </w:rPr>
              <w:t xml:space="preserve">соисполнитель </w:t>
            </w:r>
          </w:p>
        </w:tc>
        <w:tc>
          <w:tcPr>
            <w:tcW w:w="1417" w:type="dxa"/>
            <w:tcBorders>
              <w:top w:val="nil"/>
              <w:left w:val="nil"/>
              <w:bottom w:val="single" w:sz="4" w:space="0" w:color="auto"/>
              <w:right w:val="single" w:sz="4" w:space="0" w:color="auto"/>
            </w:tcBorders>
            <w:shd w:val="clear" w:color="auto" w:fill="auto"/>
            <w:vAlign w:val="center"/>
            <w:hideMark/>
          </w:tcPr>
          <w:p w14:paraId="7CC3AC6C" w14:textId="77777777" w:rsidR="00DD197B" w:rsidRPr="00DD197B" w:rsidRDefault="00DD197B" w:rsidP="00DD197B">
            <w:pPr>
              <w:jc w:val="center"/>
              <w:rPr>
                <w:color w:val="000000"/>
                <w:szCs w:val="24"/>
                <w:lang w:eastAsia="ru-RU"/>
              </w:rPr>
            </w:pPr>
            <w:r w:rsidRPr="00DD197B">
              <w:rPr>
                <w:color w:val="000000"/>
                <w:szCs w:val="24"/>
                <w:lang w:eastAsia="ru-RU"/>
              </w:rPr>
              <w:t>9516,1</w:t>
            </w:r>
          </w:p>
        </w:tc>
        <w:tc>
          <w:tcPr>
            <w:tcW w:w="1276" w:type="dxa"/>
            <w:tcBorders>
              <w:top w:val="nil"/>
              <w:left w:val="nil"/>
              <w:bottom w:val="single" w:sz="4" w:space="0" w:color="auto"/>
              <w:right w:val="single" w:sz="4" w:space="0" w:color="auto"/>
            </w:tcBorders>
            <w:shd w:val="clear" w:color="auto" w:fill="auto"/>
            <w:vAlign w:val="center"/>
            <w:hideMark/>
          </w:tcPr>
          <w:p w14:paraId="79BA9AA6" w14:textId="77777777" w:rsidR="00DD197B" w:rsidRPr="00DD197B" w:rsidRDefault="00DD197B" w:rsidP="00DD197B">
            <w:pPr>
              <w:jc w:val="center"/>
              <w:rPr>
                <w:color w:val="000000"/>
                <w:szCs w:val="24"/>
                <w:lang w:eastAsia="ru-RU"/>
              </w:rPr>
            </w:pPr>
            <w:r w:rsidRPr="00DD197B">
              <w:rPr>
                <w:color w:val="000000"/>
                <w:szCs w:val="24"/>
                <w:lang w:eastAsia="ru-RU"/>
              </w:rPr>
              <w:t>24370,5</w:t>
            </w:r>
          </w:p>
        </w:tc>
        <w:tc>
          <w:tcPr>
            <w:tcW w:w="1134" w:type="dxa"/>
            <w:tcBorders>
              <w:top w:val="nil"/>
              <w:left w:val="nil"/>
              <w:bottom w:val="single" w:sz="4" w:space="0" w:color="auto"/>
              <w:right w:val="single" w:sz="4" w:space="0" w:color="auto"/>
            </w:tcBorders>
            <w:shd w:val="clear" w:color="auto" w:fill="auto"/>
            <w:vAlign w:val="center"/>
            <w:hideMark/>
          </w:tcPr>
          <w:p w14:paraId="06CBD668" w14:textId="77777777" w:rsidR="00DD197B" w:rsidRPr="00DD197B" w:rsidRDefault="00DD197B" w:rsidP="00DD197B">
            <w:pPr>
              <w:jc w:val="center"/>
              <w:rPr>
                <w:color w:val="000000"/>
                <w:szCs w:val="24"/>
                <w:lang w:eastAsia="ru-RU"/>
              </w:rPr>
            </w:pPr>
            <w:r w:rsidRPr="00DD197B">
              <w:rPr>
                <w:color w:val="000000"/>
                <w:szCs w:val="24"/>
                <w:lang w:eastAsia="ru-RU"/>
              </w:rPr>
              <w:t>22485,0</w:t>
            </w:r>
          </w:p>
        </w:tc>
        <w:tc>
          <w:tcPr>
            <w:tcW w:w="1134" w:type="dxa"/>
            <w:tcBorders>
              <w:top w:val="nil"/>
              <w:left w:val="nil"/>
              <w:bottom w:val="single" w:sz="4" w:space="0" w:color="auto"/>
              <w:right w:val="single" w:sz="4" w:space="0" w:color="auto"/>
            </w:tcBorders>
            <w:shd w:val="clear" w:color="auto" w:fill="auto"/>
            <w:vAlign w:val="center"/>
            <w:hideMark/>
          </w:tcPr>
          <w:p w14:paraId="54ED103F" w14:textId="77777777" w:rsidR="00DD197B" w:rsidRPr="00DD197B" w:rsidRDefault="00DD197B" w:rsidP="00DD197B">
            <w:pPr>
              <w:jc w:val="center"/>
              <w:rPr>
                <w:color w:val="000000"/>
                <w:szCs w:val="24"/>
                <w:lang w:eastAsia="ru-RU"/>
              </w:rPr>
            </w:pPr>
            <w:r w:rsidRPr="00DD197B">
              <w:rPr>
                <w:color w:val="000000"/>
                <w:szCs w:val="24"/>
                <w:lang w:eastAsia="ru-RU"/>
              </w:rPr>
              <w:t>26318,8</w:t>
            </w:r>
          </w:p>
        </w:tc>
        <w:tc>
          <w:tcPr>
            <w:tcW w:w="1134" w:type="dxa"/>
            <w:tcBorders>
              <w:top w:val="nil"/>
              <w:left w:val="nil"/>
              <w:bottom w:val="single" w:sz="4" w:space="0" w:color="auto"/>
              <w:right w:val="single" w:sz="4" w:space="0" w:color="auto"/>
            </w:tcBorders>
            <w:shd w:val="clear" w:color="auto" w:fill="auto"/>
            <w:vAlign w:val="center"/>
            <w:hideMark/>
          </w:tcPr>
          <w:p w14:paraId="25953122" w14:textId="77777777" w:rsidR="00DD197B" w:rsidRPr="00DD197B" w:rsidRDefault="00DD197B" w:rsidP="00DD197B">
            <w:pPr>
              <w:jc w:val="center"/>
              <w:rPr>
                <w:color w:val="000000"/>
                <w:szCs w:val="24"/>
                <w:lang w:eastAsia="ru-RU"/>
              </w:rPr>
            </w:pPr>
            <w:r w:rsidRPr="00DD197B">
              <w:rPr>
                <w:color w:val="000000"/>
                <w:szCs w:val="24"/>
                <w:lang w:eastAsia="ru-RU"/>
              </w:rPr>
              <w:t>25562,5</w:t>
            </w:r>
          </w:p>
        </w:tc>
        <w:tc>
          <w:tcPr>
            <w:tcW w:w="1276" w:type="dxa"/>
            <w:tcBorders>
              <w:top w:val="nil"/>
              <w:left w:val="nil"/>
              <w:bottom w:val="single" w:sz="4" w:space="0" w:color="auto"/>
              <w:right w:val="single" w:sz="4" w:space="0" w:color="auto"/>
            </w:tcBorders>
            <w:shd w:val="clear" w:color="auto" w:fill="auto"/>
            <w:vAlign w:val="center"/>
            <w:hideMark/>
          </w:tcPr>
          <w:p w14:paraId="678A9C92" w14:textId="77777777" w:rsidR="00DD197B" w:rsidRPr="00DD197B" w:rsidRDefault="00DD197B" w:rsidP="00DD197B">
            <w:pPr>
              <w:jc w:val="center"/>
              <w:rPr>
                <w:color w:val="000000"/>
                <w:szCs w:val="24"/>
                <w:lang w:eastAsia="ru-RU"/>
              </w:rPr>
            </w:pPr>
            <w:r w:rsidRPr="00DD197B">
              <w:rPr>
                <w:color w:val="000000"/>
                <w:szCs w:val="24"/>
                <w:lang w:eastAsia="ru-RU"/>
              </w:rPr>
              <w:t>25182,9</w:t>
            </w:r>
          </w:p>
        </w:tc>
        <w:tc>
          <w:tcPr>
            <w:tcW w:w="1276" w:type="dxa"/>
            <w:tcBorders>
              <w:top w:val="nil"/>
              <w:left w:val="nil"/>
              <w:bottom w:val="single" w:sz="4" w:space="0" w:color="auto"/>
              <w:right w:val="single" w:sz="4" w:space="0" w:color="auto"/>
            </w:tcBorders>
            <w:shd w:val="clear" w:color="auto" w:fill="auto"/>
            <w:vAlign w:val="center"/>
            <w:hideMark/>
          </w:tcPr>
          <w:p w14:paraId="4BA58839" w14:textId="77777777" w:rsidR="00DD197B" w:rsidRPr="00DD197B" w:rsidRDefault="00DD197B" w:rsidP="00DD197B">
            <w:pPr>
              <w:jc w:val="center"/>
              <w:rPr>
                <w:color w:val="000000"/>
                <w:szCs w:val="24"/>
                <w:lang w:eastAsia="ru-RU"/>
              </w:rPr>
            </w:pPr>
            <w:r w:rsidRPr="00DD197B">
              <w:rPr>
                <w:color w:val="000000"/>
                <w:szCs w:val="24"/>
                <w:lang w:eastAsia="ru-RU"/>
              </w:rPr>
              <w:t>25007,8</w:t>
            </w:r>
          </w:p>
        </w:tc>
        <w:tc>
          <w:tcPr>
            <w:tcW w:w="1559" w:type="dxa"/>
            <w:tcBorders>
              <w:top w:val="nil"/>
              <w:left w:val="nil"/>
              <w:bottom w:val="single" w:sz="4" w:space="0" w:color="auto"/>
              <w:right w:val="single" w:sz="4" w:space="0" w:color="auto"/>
            </w:tcBorders>
            <w:shd w:val="clear" w:color="auto" w:fill="auto"/>
            <w:vAlign w:val="center"/>
            <w:hideMark/>
          </w:tcPr>
          <w:p w14:paraId="2867BDDD" w14:textId="77777777" w:rsidR="00DD197B" w:rsidRPr="00DD197B" w:rsidRDefault="00DD197B" w:rsidP="00DD197B">
            <w:pPr>
              <w:jc w:val="center"/>
              <w:rPr>
                <w:color w:val="000000"/>
                <w:szCs w:val="24"/>
                <w:lang w:eastAsia="ru-RU"/>
              </w:rPr>
            </w:pPr>
            <w:r w:rsidRPr="00DD197B">
              <w:rPr>
                <w:color w:val="000000"/>
                <w:szCs w:val="24"/>
                <w:lang w:eastAsia="ru-RU"/>
              </w:rPr>
              <w:t>25028,1</w:t>
            </w:r>
          </w:p>
        </w:tc>
      </w:tr>
      <w:tr w:rsidR="00DD197B" w:rsidRPr="00DD197B" w14:paraId="67A392BD" w14:textId="77777777" w:rsidTr="00DD197B">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hideMark/>
          </w:tcPr>
          <w:p w14:paraId="1BE2703A" w14:textId="77777777" w:rsidR="00DD197B" w:rsidRPr="00DD197B" w:rsidRDefault="00DD197B" w:rsidP="00DD197B">
            <w:pPr>
              <w:jc w:val="both"/>
              <w:rPr>
                <w:color w:val="000000"/>
                <w:sz w:val="26"/>
                <w:szCs w:val="26"/>
                <w:lang w:eastAsia="ru-RU"/>
              </w:rPr>
            </w:pPr>
            <w:r w:rsidRPr="00DD197B">
              <w:rPr>
                <w:color w:val="000000"/>
                <w:sz w:val="26"/>
                <w:szCs w:val="26"/>
                <w:lang w:eastAsia="ru-RU"/>
              </w:rPr>
              <w:t>Подпрограмма 2</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14:paraId="58F83297" w14:textId="77777777" w:rsidR="00DD197B" w:rsidRPr="00DD197B" w:rsidRDefault="00DD197B" w:rsidP="00DD197B">
            <w:pPr>
              <w:rPr>
                <w:color w:val="000000"/>
                <w:sz w:val="26"/>
                <w:szCs w:val="26"/>
                <w:lang w:eastAsia="ru-RU"/>
              </w:rPr>
            </w:pPr>
            <w:r w:rsidRPr="00DD197B">
              <w:rPr>
                <w:color w:val="000000"/>
                <w:sz w:val="26"/>
                <w:szCs w:val="26"/>
                <w:lang w:eastAsia="ru-RU"/>
              </w:rPr>
              <w:t>Музейное дело</w:t>
            </w:r>
          </w:p>
        </w:tc>
        <w:tc>
          <w:tcPr>
            <w:tcW w:w="1985" w:type="dxa"/>
            <w:tcBorders>
              <w:top w:val="nil"/>
              <w:left w:val="nil"/>
              <w:bottom w:val="single" w:sz="4" w:space="0" w:color="auto"/>
              <w:right w:val="single" w:sz="4" w:space="0" w:color="auto"/>
            </w:tcBorders>
            <w:shd w:val="clear" w:color="auto" w:fill="auto"/>
            <w:hideMark/>
          </w:tcPr>
          <w:p w14:paraId="44B9BCAC" w14:textId="77777777" w:rsidR="00DD197B" w:rsidRPr="00DD197B" w:rsidRDefault="00DD197B" w:rsidP="00DD197B">
            <w:pPr>
              <w:jc w:val="both"/>
              <w:rPr>
                <w:color w:val="000000"/>
                <w:szCs w:val="24"/>
                <w:lang w:eastAsia="ru-RU"/>
              </w:rPr>
            </w:pPr>
            <w:r w:rsidRPr="00DD197B">
              <w:rPr>
                <w:color w:val="000000"/>
                <w:szCs w:val="24"/>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14:paraId="2487E8F4" w14:textId="77777777" w:rsidR="00DD197B" w:rsidRPr="00DD197B" w:rsidRDefault="00DD197B" w:rsidP="00DD197B">
            <w:pPr>
              <w:jc w:val="center"/>
              <w:rPr>
                <w:color w:val="000000"/>
                <w:szCs w:val="24"/>
                <w:lang w:eastAsia="ru-RU"/>
              </w:rPr>
            </w:pPr>
            <w:r w:rsidRPr="00DD197B">
              <w:rPr>
                <w:color w:val="000000"/>
                <w:szCs w:val="24"/>
                <w:lang w:eastAsia="ru-RU"/>
              </w:rPr>
              <w:t>3114,5</w:t>
            </w:r>
          </w:p>
        </w:tc>
        <w:tc>
          <w:tcPr>
            <w:tcW w:w="1276" w:type="dxa"/>
            <w:tcBorders>
              <w:top w:val="nil"/>
              <w:left w:val="nil"/>
              <w:bottom w:val="single" w:sz="4" w:space="0" w:color="auto"/>
              <w:right w:val="single" w:sz="4" w:space="0" w:color="auto"/>
            </w:tcBorders>
            <w:shd w:val="clear" w:color="auto" w:fill="auto"/>
            <w:vAlign w:val="center"/>
            <w:hideMark/>
          </w:tcPr>
          <w:p w14:paraId="0D00A3A6" w14:textId="77777777" w:rsidR="00DD197B" w:rsidRPr="00DD197B" w:rsidRDefault="00DD197B" w:rsidP="00DD197B">
            <w:pPr>
              <w:jc w:val="center"/>
              <w:rPr>
                <w:color w:val="000000"/>
                <w:szCs w:val="24"/>
                <w:lang w:eastAsia="ru-RU"/>
              </w:rPr>
            </w:pPr>
            <w:r w:rsidRPr="00DD197B">
              <w:rPr>
                <w:color w:val="000000"/>
                <w:szCs w:val="24"/>
                <w:lang w:eastAsia="ru-RU"/>
              </w:rPr>
              <w:t>4974,8</w:t>
            </w:r>
          </w:p>
        </w:tc>
        <w:tc>
          <w:tcPr>
            <w:tcW w:w="1134" w:type="dxa"/>
            <w:tcBorders>
              <w:top w:val="nil"/>
              <w:left w:val="nil"/>
              <w:bottom w:val="single" w:sz="4" w:space="0" w:color="auto"/>
              <w:right w:val="single" w:sz="4" w:space="0" w:color="auto"/>
            </w:tcBorders>
            <w:shd w:val="clear" w:color="auto" w:fill="auto"/>
            <w:vAlign w:val="center"/>
            <w:hideMark/>
          </w:tcPr>
          <w:p w14:paraId="6C92C3F6" w14:textId="77777777" w:rsidR="00DD197B" w:rsidRPr="00DD197B" w:rsidRDefault="00DD197B" w:rsidP="00DD197B">
            <w:pPr>
              <w:jc w:val="center"/>
              <w:rPr>
                <w:color w:val="000000"/>
                <w:szCs w:val="24"/>
                <w:lang w:eastAsia="ru-RU"/>
              </w:rPr>
            </w:pPr>
            <w:r w:rsidRPr="00DD197B">
              <w:rPr>
                <w:color w:val="000000"/>
                <w:szCs w:val="24"/>
                <w:lang w:eastAsia="ru-RU"/>
              </w:rPr>
              <w:t>3670,9</w:t>
            </w:r>
          </w:p>
        </w:tc>
        <w:tc>
          <w:tcPr>
            <w:tcW w:w="1134" w:type="dxa"/>
            <w:tcBorders>
              <w:top w:val="nil"/>
              <w:left w:val="nil"/>
              <w:bottom w:val="single" w:sz="4" w:space="0" w:color="auto"/>
              <w:right w:val="single" w:sz="4" w:space="0" w:color="auto"/>
            </w:tcBorders>
            <w:shd w:val="clear" w:color="auto" w:fill="auto"/>
            <w:vAlign w:val="center"/>
            <w:hideMark/>
          </w:tcPr>
          <w:p w14:paraId="55749819" w14:textId="77777777" w:rsidR="00DD197B" w:rsidRPr="00DD197B" w:rsidRDefault="00DD197B" w:rsidP="00DD197B">
            <w:pPr>
              <w:jc w:val="center"/>
              <w:rPr>
                <w:color w:val="000000"/>
                <w:szCs w:val="24"/>
                <w:lang w:eastAsia="ru-RU"/>
              </w:rPr>
            </w:pPr>
            <w:r w:rsidRPr="00DD197B">
              <w:rPr>
                <w:color w:val="000000"/>
                <w:szCs w:val="24"/>
                <w:lang w:eastAsia="ru-RU"/>
              </w:rPr>
              <w:t>3031,1</w:t>
            </w:r>
          </w:p>
        </w:tc>
        <w:tc>
          <w:tcPr>
            <w:tcW w:w="1134" w:type="dxa"/>
            <w:tcBorders>
              <w:top w:val="nil"/>
              <w:left w:val="nil"/>
              <w:bottom w:val="single" w:sz="4" w:space="0" w:color="auto"/>
              <w:right w:val="single" w:sz="4" w:space="0" w:color="auto"/>
            </w:tcBorders>
            <w:shd w:val="clear" w:color="auto" w:fill="auto"/>
            <w:vAlign w:val="center"/>
            <w:hideMark/>
          </w:tcPr>
          <w:p w14:paraId="74FBC7ED" w14:textId="77777777" w:rsidR="00DD197B" w:rsidRPr="00DD197B" w:rsidRDefault="00DD197B" w:rsidP="00DD197B">
            <w:pPr>
              <w:jc w:val="center"/>
              <w:rPr>
                <w:color w:val="000000"/>
                <w:szCs w:val="24"/>
                <w:lang w:eastAsia="ru-RU"/>
              </w:rPr>
            </w:pPr>
            <w:r w:rsidRPr="00DD197B">
              <w:rPr>
                <w:color w:val="000000"/>
                <w:szCs w:val="24"/>
                <w:lang w:eastAsia="ru-RU"/>
              </w:rPr>
              <w:t>4031,7</w:t>
            </w:r>
          </w:p>
        </w:tc>
        <w:tc>
          <w:tcPr>
            <w:tcW w:w="1276" w:type="dxa"/>
            <w:tcBorders>
              <w:top w:val="nil"/>
              <w:left w:val="nil"/>
              <w:bottom w:val="single" w:sz="4" w:space="0" w:color="auto"/>
              <w:right w:val="single" w:sz="4" w:space="0" w:color="auto"/>
            </w:tcBorders>
            <w:shd w:val="clear" w:color="auto" w:fill="auto"/>
            <w:vAlign w:val="center"/>
            <w:hideMark/>
          </w:tcPr>
          <w:p w14:paraId="7A31CEEC" w14:textId="77777777" w:rsidR="00DD197B" w:rsidRPr="00DD197B" w:rsidRDefault="00DD197B" w:rsidP="00DD197B">
            <w:pPr>
              <w:jc w:val="center"/>
              <w:rPr>
                <w:color w:val="000000"/>
                <w:szCs w:val="24"/>
                <w:lang w:eastAsia="ru-RU"/>
              </w:rPr>
            </w:pPr>
            <w:r w:rsidRPr="00DD197B">
              <w:rPr>
                <w:color w:val="000000"/>
                <w:szCs w:val="24"/>
                <w:lang w:eastAsia="ru-RU"/>
              </w:rPr>
              <w:t>4831,7</w:t>
            </w:r>
          </w:p>
        </w:tc>
        <w:tc>
          <w:tcPr>
            <w:tcW w:w="1276" w:type="dxa"/>
            <w:tcBorders>
              <w:top w:val="nil"/>
              <w:left w:val="nil"/>
              <w:bottom w:val="single" w:sz="4" w:space="0" w:color="auto"/>
              <w:right w:val="single" w:sz="4" w:space="0" w:color="auto"/>
            </w:tcBorders>
            <w:shd w:val="clear" w:color="auto" w:fill="auto"/>
            <w:vAlign w:val="center"/>
            <w:hideMark/>
          </w:tcPr>
          <w:p w14:paraId="63DC2F70" w14:textId="77777777" w:rsidR="00DD197B" w:rsidRPr="00DD197B" w:rsidRDefault="00DD197B" w:rsidP="00DD197B">
            <w:pPr>
              <w:jc w:val="center"/>
              <w:rPr>
                <w:color w:val="000000"/>
                <w:szCs w:val="24"/>
                <w:lang w:eastAsia="ru-RU"/>
              </w:rPr>
            </w:pPr>
            <w:r w:rsidRPr="00DD197B">
              <w:rPr>
                <w:color w:val="000000"/>
                <w:szCs w:val="24"/>
                <w:lang w:eastAsia="ru-RU"/>
              </w:rPr>
              <w:t>4622,8</w:t>
            </w:r>
          </w:p>
        </w:tc>
        <w:tc>
          <w:tcPr>
            <w:tcW w:w="1559" w:type="dxa"/>
            <w:tcBorders>
              <w:top w:val="nil"/>
              <w:left w:val="nil"/>
              <w:bottom w:val="single" w:sz="4" w:space="0" w:color="auto"/>
              <w:right w:val="single" w:sz="4" w:space="0" w:color="auto"/>
            </w:tcBorders>
            <w:shd w:val="clear" w:color="auto" w:fill="auto"/>
            <w:vAlign w:val="center"/>
            <w:hideMark/>
          </w:tcPr>
          <w:p w14:paraId="1114D7B2" w14:textId="77777777" w:rsidR="00DD197B" w:rsidRPr="00DD197B" w:rsidRDefault="00DD197B" w:rsidP="00DD197B">
            <w:pPr>
              <w:jc w:val="center"/>
              <w:rPr>
                <w:color w:val="000000"/>
                <w:szCs w:val="24"/>
                <w:lang w:eastAsia="ru-RU"/>
              </w:rPr>
            </w:pPr>
            <w:r w:rsidRPr="00DD197B">
              <w:rPr>
                <w:color w:val="000000"/>
                <w:szCs w:val="24"/>
                <w:lang w:eastAsia="ru-RU"/>
              </w:rPr>
              <w:t>4831,7</w:t>
            </w:r>
          </w:p>
        </w:tc>
      </w:tr>
      <w:tr w:rsidR="00DD197B" w:rsidRPr="00DD197B" w14:paraId="49578568" w14:textId="77777777" w:rsidTr="00DD197B">
        <w:trPr>
          <w:trHeight w:val="945"/>
        </w:trPr>
        <w:tc>
          <w:tcPr>
            <w:tcW w:w="1560" w:type="dxa"/>
            <w:vMerge/>
            <w:tcBorders>
              <w:top w:val="nil"/>
              <w:left w:val="single" w:sz="4" w:space="0" w:color="auto"/>
              <w:bottom w:val="single" w:sz="4" w:space="0" w:color="auto"/>
              <w:right w:val="single" w:sz="4" w:space="0" w:color="auto"/>
            </w:tcBorders>
            <w:vAlign w:val="center"/>
            <w:hideMark/>
          </w:tcPr>
          <w:p w14:paraId="09415D04"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B9A1BB3"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5225732D" w14:textId="77777777" w:rsidR="00DD197B" w:rsidRPr="00DD197B" w:rsidRDefault="00DD197B" w:rsidP="00DD197B">
            <w:pPr>
              <w:jc w:val="both"/>
              <w:rPr>
                <w:color w:val="000000"/>
                <w:szCs w:val="24"/>
                <w:lang w:eastAsia="ru-RU"/>
              </w:rPr>
            </w:pPr>
            <w:r w:rsidRPr="00DD197B">
              <w:rPr>
                <w:color w:val="000000"/>
                <w:szCs w:val="24"/>
                <w:lang w:eastAsia="ru-RU"/>
              </w:rPr>
              <w:t>муниципальный заказчик-координатор</w:t>
            </w:r>
          </w:p>
        </w:tc>
        <w:tc>
          <w:tcPr>
            <w:tcW w:w="1417" w:type="dxa"/>
            <w:tcBorders>
              <w:top w:val="nil"/>
              <w:left w:val="nil"/>
              <w:bottom w:val="single" w:sz="4" w:space="0" w:color="auto"/>
              <w:right w:val="single" w:sz="4" w:space="0" w:color="auto"/>
            </w:tcBorders>
            <w:shd w:val="clear" w:color="auto" w:fill="auto"/>
            <w:vAlign w:val="center"/>
            <w:hideMark/>
          </w:tcPr>
          <w:p w14:paraId="01C05454"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6FB8DC"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13BF6B"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FA34123"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06D0AE"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1806B84"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6A98BA9" w14:textId="77777777" w:rsidR="00DD197B" w:rsidRPr="00DD197B" w:rsidRDefault="00DD197B" w:rsidP="00DD197B">
            <w:pPr>
              <w:jc w:val="center"/>
              <w:rPr>
                <w:color w:val="000000"/>
                <w:szCs w:val="24"/>
                <w:lang w:eastAsia="ru-RU"/>
              </w:rPr>
            </w:pPr>
            <w:r w:rsidRPr="00DD197B">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015F8AAB" w14:textId="77777777" w:rsidR="00DD197B" w:rsidRPr="00DD197B" w:rsidRDefault="00DD197B" w:rsidP="00DD197B">
            <w:pPr>
              <w:jc w:val="center"/>
              <w:rPr>
                <w:color w:val="000000"/>
                <w:szCs w:val="24"/>
                <w:lang w:eastAsia="ru-RU"/>
              </w:rPr>
            </w:pPr>
            <w:r w:rsidRPr="00DD197B">
              <w:rPr>
                <w:color w:val="000000"/>
                <w:szCs w:val="24"/>
                <w:lang w:eastAsia="ru-RU"/>
              </w:rPr>
              <w:t>1,0</w:t>
            </w:r>
          </w:p>
        </w:tc>
      </w:tr>
      <w:tr w:rsidR="00DD197B" w:rsidRPr="00DD197B" w14:paraId="65325298" w14:textId="77777777" w:rsidTr="00DD197B">
        <w:trPr>
          <w:trHeight w:val="315"/>
        </w:trPr>
        <w:tc>
          <w:tcPr>
            <w:tcW w:w="1560" w:type="dxa"/>
            <w:vMerge/>
            <w:tcBorders>
              <w:top w:val="nil"/>
              <w:left w:val="single" w:sz="4" w:space="0" w:color="auto"/>
              <w:bottom w:val="single" w:sz="4" w:space="0" w:color="auto"/>
              <w:right w:val="single" w:sz="4" w:space="0" w:color="auto"/>
            </w:tcBorders>
            <w:vAlign w:val="center"/>
            <w:hideMark/>
          </w:tcPr>
          <w:p w14:paraId="3DA5C4F8"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B822966"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6B7AF695" w14:textId="77777777" w:rsidR="00DD197B" w:rsidRPr="00DD197B" w:rsidRDefault="00DD197B" w:rsidP="00DD197B">
            <w:pPr>
              <w:jc w:val="both"/>
              <w:rPr>
                <w:color w:val="000000"/>
                <w:szCs w:val="24"/>
                <w:lang w:eastAsia="ru-RU"/>
              </w:rPr>
            </w:pPr>
            <w:r w:rsidRPr="00DD197B">
              <w:rPr>
                <w:color w:val="000000"/>
                <w:szCs w:val="24"/>
                <w:lang w:eastAsia="ru-RU"/>
              </w:rPr>
              <w:t xml:space="preserve">соисполнитель </w:t>
            </w:r>
          </w:p>
        </w:tc>
        <w:tc>
          <w:tcPr>
            <w:tcW w:w="1417" w:type="dxa"/>
            <w:tcBorders>
              <w:top w:val="nil"/>
              <w:left w:val="nil"/>
              <w:bottom w:val="single" w:sz="4" w:space="0" w:color="auto"/>
              <w:right w:val="single" w:sz="4" w:space="0" w:color="auto"/>
            </w:tcBorders>
            <w:shd w:val="clear" w:color="auto" w:fill="auto"/>
            <w:vAlign w:val="center"/>
            <w:hideMark/>
          </w:tcPr>
          <w:p w14:paraId="6752ABBC" w14:textId="77777777" w:rsidR="00DD197B" w:rsidRPr="00DD197B" w:rsidRDefault="00DD197B" w:rsidP="00DD197B">
            <w:pPr>
              <w:jc w:val="center"/>
              <w:rPr>
                <w:color w:val="000000"/>
                <w:szCs w:val="24"/>
                <w:lang w:eastAsia="ru-RU"/>
              </w:rPr>
            </w:pPr>
            <w:r w:rsidRPr="00DD197B">
              <w:rPr>
                <w:color w:val="000000"/>
                <w:szCs w:val="24"/>
                <w:lang w:eastAsia="ru-RU"/>
              </w:rPr>
              <w:t>3114,5</w:t>
            </w:r>
          </w:p>
        </w:tc>
        <w:tc>
          <w:tcPr>
            <w:tcW w:w="1276" w:type="dxa"/>
            <w:tcBorders>
              <w:top w:val="nil"/>
              <w:left w:val="nil"/>
              <w:bottom w:val="single" w:sz="4" w:space="0" w:color="auto"/>
              <w:right w:val="single" w:sz="4" w:space="0" w:color="auto"/>
            </w:tcBorders>
            <w:shd w:val="clear" w:color="auto" w:fill="auto"/>
            <w:vAlign w:val="center"/>
            <w:hideMark/>
          </w:tcPr>
          <w:p w14:paraId="69934401" w14:textId="77777777" w:rsidR="00DD197B" w:rsidRPr="00DD197B" w:rsidRDefault="00DD197B" w:rsidP="00DD197B">
            <w:pPr>
              <w:jc w:val="center"/>
              <w:rPr>
                <w:color w:val="000000"/>
                <w:szCs w:val="24"/>
                <w:lang w:eastAsia="ru-RU"/>
              </w:rPr>
            </w:pPr>
            <w:r w:rsidRPr="00DD197B">
              <w:rPr>
                <w:color w:val="000000"/>
                <w:szCs w:val="24"/>
                <w:lang w:eastAsia="ru-RU"/>
              </w:rPr>
              <w:t>4974,8</w:t>
            </w:r>
          </w:p>
        </w:tc>
        <w:tc>
          <w:tcPr>
            <w:tcW w:w="1134" w:type="dxa"/>
            <w:tcBorders>
              <w:top w:val="nil"/>
              <w:left w:val="nil"/>
              <w:bottom w:val="single" w:sz="4" w:space="0" w:color="auto"/>
              <w:right w:val="single" w:sz="4" w:space="0" w:color="auto"/>
            </w:tcBorders>
            <w:shd w:val="clear" w:color="auto" w:fill="auto"/>
            <w:vAlign w:val="center"/>
            <w:hideMark/>
          </w:tcPr>
          <w:p w14:paraId="51A4CC1B" w14:textId="77777777" w:rsidR="00DD197B" w:rsidRPr="00DD197B" w:rsidRDefault="00DD197B" w:rsidP="00DD197B">
            <w:pPr>
              <w:jc w:val="center"/>
              <w:rPr>
                <w:color w:val="000000"/>
                <w:szCs w:val="24"/>
                <w:lang w:eastAsia="ru-RU"/>
              </w:rPr>
            </w:pPr>
            <w:r w:rsidRPr="00DD197B">
              <w:rPr>
                <w:color w:val="000000"/>
                <w:szCs w:val="24"/>
                <w:lang w:eastAsia="ru-RU"/>
              </w:rPr>
              <w:t>3670,9</w:t>
            </w:r>
          </w:p>
        </w:tc>
        <w:tc>
          <w:tcPr>
            <w:tcW w:w="1134" w:type="dxa"/>
            <w:tcBorders>
              <w:top w:val="nil"/>
              <w:left w:val="nil"/>
              <w:bottom w:val="single" w:sz="4" w:space="0" w:color="auto"/>
              <w:right w:val="single" w:sz="4" w:space="0" w:color="auto"/>
            </w:tcBorders>
            <w:shd w:val="clear" w:color="auto" w:fill="auto"/>
            <w:vAlign w:val="center"/>
            <w:hideMark/>
          </w:tcPr>
          <w:p w14:paraId="3A36F74F" w14:textId="77777777" w:rsidR="00DD197B" w:rsidRPr="00DD197B" w:rsidRDefault="00DD197B" w:rsidP="00DD197B">
            <w:pPr>
              <w:jc w:val="center"/>
              <w:rPr>
                <w:color w:val="000000"/>
                <w:szCs w:val="24"/>
                <w:lang w:eastAsia="ru-RU"/>
              </w:rPr>
            </w:pPr>
            <w:r w:rsidRPr="00DD197B">
              <w:rPr>
                <w:color w:val="000000"/>
                <w:szCs w:val="24"/>
                <w:lang w:eastAsia="ru-RU"/>
              </w:rPr>
              <w:t>3031,1</w:t>
            </w:r>
          </w:p>
        </w:tc>
        <w:tc>
          <w:tcPr>
            <w:tcW w:w="1134" w:type="dxa"/>
            <w:tcBorders>
              <w:top w:val="nil"/>
              <w:left w:val="nil"/>
              <w:bottom w:val="single" w:sz="4" w:space="0" w:color="auto"/>
              <w:right w:val="single" w:sz="4" w:space="0" w:color="auto"/>
            </w:tcBorders>
            <w:shd w:val="clear" w:color="auto" w:fill="auto"/>
            <w:vAlign w:val="center"/>
            <w:hideMark/>
          </w:tcPr>
          <w:p w14:paraId="69BA60D2" w14:textId="77777777" w:rsidR="00DD197B" w:rsidRPr="00DD197B" w:rsidRDefault="00DD197B" w:rsidP="00DD197B">
            <w:pPr>
              <w:jc w:val="center"/>
              <w:rPr>
                <w:color w:val="000000"/>
                <w:szCs w:val="24"/>
                <w:lang w:eastAsia="ru-RU"/>
              </w:rPr>
            </w:pPr>
            <w:r w:rsidRPr="00DD197B">
              <w:rPr>
                <w:color w:val="000000"/>
                <w:szCs w:val="24"/>
                <w:lang w:eastAsia="ru-RU"/>
              </w:rPr>
              <w:t>4031,7</w:t>
            </w:r>
          </w:p>
        </w:tc>
        <w:tc>
          <w:tcPr>
            <w:tcW w:w="1276" w:type="dxa"/>
            <w:tcBorders>
              <w:top w:val="nil"/>
              <w:left w:val="nil"/>
              <w:bottom w:val="single" w:sz="4" w:space="0" w:color="auto"/>
              <w:right w:val="single" w:sz="4" w:space="0" w:color="auto"/>
            </w:tcBorders>
            <w:shd w:val="clear" w:color="auto" w:fill="auto"/>
            <w:vAlign w:val="center"/>
            <w:hideMark/>
          </w:tcPr>
          <w:p w14:paraId="2E21514D" w14:textId="77777777" w:rsidR="00DD197B" w:rsidRPr="00DD197B" w:rsidRDefault="00DD197B" w:rsidP="00DD197B">
            <w:pPr>
              <w:jc w:val="center"/>
              <w:rPr>
                <w:color w:val="000000"/>
                <w:szCs w:val="24"/>
                <w:lang w:eastAsia="ru-RU"/>
              </w:rPr>
            </w:pPr>
            <w:r w:rsidRPr="00DD197B">
              <w:rPr>
                <w:color w:val="000000"/>
                <w:szCs w:val="24"/>
                <w:lang w:eastAsia="ru-RU"/>
              </w:rPr>
              <w:t>4831,7</w:t>
            </w:r>
          </w:p>
        </w:tc>
        <w:tc>
          <w:tcPr>
            <w:tcW w:w="1276" w:type="dxa"/>
            <w:tcBorders>
              <w:top w:val="nil"/>
              <w:left w:val="nil"/>
              <w:bottom w:val="single" w:sz="4" w:space="0" w:color="auto"/>
              <w:right w:val="single" w:sz="4" w:space="0" w:color="auto"/>
            </w:tcBorders>
            <w:shd w:val="clear" w:color="auto" w:fill="auto"/>
            <w:vAlign w:val="center"/>
            <w:hideMark/>
          </w:tcPr>
          <w:p w14:paraId="4F38B7DC" w14:textId="77777777" w:rsidR="00DD197B" w:rsidRPr="00DD197B" w:rsidRDefault="00DD197B" w:rsidP="00DD197B">
            <w:pPr>
              <w:jc w:val="center"/>
              <w:rPr>
                <w:color w:val="000000"/>
                <w:szCs w:val="24"/>
                <w:lang w:eastAsia="ru-RU"/>
              </w:rPr>
            </w:pPr>
            <w:r w:rsidRPr="00DD197B">
              <w:rPr>
                <w:color w:val="000000"/>
                <w:szCs w:val="24"/>
                <w:lang w:eastAsia="ru-RU"/>
              </w:rPr>
              <w:t>4622,8</w:t>
            </w:r>
          </w:p>
        </w:tc>
        <w:tc>
          <w:tcPr>
            <w:tcW w:w="1559" w:type="dxa"/>
            <w:tcBorders>
              <w:top w:val="nil"/>
              <w:left w:val="nil"/>
              <w:bottom w:val="single" w:sz="4" w:space="0" w:color="auto"/>
              <w:right w:val="single" w:sz="4" w:space="0" w:color="auto"/>
            </w:tcBorders>
            <w:shd w:val="clear" w:color="auto" w:fill="auto"/>
            <w:vAlign w:val="center"/>
            <w:hideMark/>
          </w:tcPr>
          <w:p w14:paraId="4DF2584D" w14:textId="77777777" w:rsidR="00DD197B" w:rsidRPr="00DD197B" w:rsidRDefault="00DD197B" w:rsidP="00DD197B">
            <w:pPr>
              <w:jc w:val="center"/>
              <w:rPr>
                <w:color w:val="000000"/>
                <w:szCs w:val="24"/>
                <w:lang w:eastAsia="ru-RU"/>
              </w:rPr>
            </w:pPr>
            <w:r w:rsidRPr="00DD197B">
              <w:rPr>
                <w:color w:val="000000"/>
                <w:szCs w:val="24"/>
                <w:lang w:eastAsia="ru-RU"/>
              </w:rPr>
              <w:t>4831,7</w:t>
            </w:r>
          </w:p>
        </w:tc>
      </w:tr>
      <w:tr w:rsidR="00DD197B" w:rsidRPr="00DD197B" w14:paraId="6874D58F" w14:textId="77777777" w:rsidTr="00DD197B">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hideMark/>
          </w:tcPr>
          <w:p w14:paraId="56977C24" w14:textId="77777777" w:rsidR="00DD197B" w:rsidRPr="00DD197B" w:rsidRDefault="00DD197B" w:rsidP="00DD197B">
            <w:pPr>
              <w:jc w:val="both"/>
              <w:rPr>
                <w:color w:val="000000"/>
                <w:sz w:val="26"/>
                <w:szCs w:val="26"/>
                <w:lang w:eastAsia="ru-RU"/>
              </w:rPr>
            </w:pPr>
            <w:r w:rsidRPr="00DD197B">
              <w:rPr>
                <w:color w:val="000000"/>
                <w:sz w:val="26"/>
                <w:szCs w:val="26"/>
                <w:lang w:eastAsia="ru-RU"/>
              </w:rPr>
              <w:t>Подпрограмма 3</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14:paraId="0C8252A3" w14:textId="77777777" w:rsidR="00DD197B" w:rsidRPr="00DD197B" w:rsidRDefault="00DD197B" w:rsidP="00DD197B">
            <w:pPr>
              <w:rPr>
                <w:color w:val="000000"/>
                <w:sz w:val="26"/>
                <w:szCs w:val="26"/>
                <w:lang w:eastAsia="ru-RU"/>
              </w:rPr>
            </w:pPr>
            <w:r w:rsidRPr="00DD197B">
              <w:rPr>
                <w:color w:val="000000"/>
                <w:sz w:val="26"/>
                <w:szCs w:val="26"/>
                <w:lang w:eastAsia="ru-RU"/>
              </w:rPr>
              <w:t>Традиционная народная культура, досуг и отдых</w:t>
            </w:r>
          </w:p>
        </w:tc>
        <w:tc>
          <w:tcPr>
            <w:tcW w:w="1985" w:type="dxa"/>
            <w:tcBorders>
              <w:top w:val="nil"/>
              <w:left w:val="nil"/>
              <w:bottom w:val="single" w:sz="4" w:space="0" w:color="auto"/>
              <w:right w:val="single" w:sz="4" w:space="0" w:color="auto"/>
            </w:tcBorders>
            <w:shd w:val="clear" w:color="auto" w:fill="auto"/>
            <w:hideMark/>
          </w:tcPr>
          <w:p w14:paraId="7EA8FDB8" w14:textId="77777777" w:rsidR="00DD197B" w:rsidRPr="00DD197B" w:rsidRDefault="00DD197B" w:rsidP="00DD197B">
            <w:pPr>
              <w:jc w:val="both"/>
              <w:rPr>
                <w:color w:val="000000"/>
                <w:szCs w:val="24"/>
                <w:lang w:eastAsia="ru-RU"/>
              </w:rPr>
            </w:pPr>
            <w:r w:rsidRPr="00DD197B">
              <w:rPr>
                <w:color w:val="000000"/>
                <w:szCs w:val="24"/>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14:paraId="341A7920" w14:textId="77777777" w:rsidR="00DD197B" w:rsidRPr="00DD197B" w:rsidRDefault="00DD197B" w:rsidP="00DD197B">
            <w:pPr>
              <w:jc w:val="center"/>
              <w:rPr>
                <w:color w:val="000000"/>
                <w:szCs w:val="24"/>
                <w:lang w:eastAsia="ru-RU"/>
              </w:rPr>
            </w:pPr>
            <w:r w:rsidRPr="00DD197B">
              <w:rPr>
                <w:color w:val="000000"/>
                <w:szCs w:val="24"/>
                <w:lang w:eastAsia="ru-RU"/>
              </w:rPr>
              <w:t>12803,9</w:t>
            </w:r>
          </w:p>
        </w:tc>
        <w:tc>
          <w:tcPr>
            <w:tcW w:w="1276" w:type="dxa"/>
            <w:tcBorders>
              <w:top w:val="nil"/>
              <w:left w:val="nil"/>
              <w:bottom w:val="single" w:sz="4" w:space="0" w:color="auto"/>
              <w:right w:val="single" w:sz="4" w:space="0" w:color="auto"/>
            </w:tcBorders>
            <w:shd w:val="clear" w:color="auto" w:fill="auto"/>
            <w:vAlign w:val="center"/>
            <w:hideMark/>
          </w:tcPr>
          <w:p w14:paraId="76A58F12" w14:textId="77777777" w:rsidR="00DD197B" w:rsidRPr="00DD197B" w:rsidRDefault="00DD197B" w:rsidP="00DD197B">
            <w:pPr>
              <w:jc w:val="center"/>
              <w:rPr>
                <w:color w:val="000000"/>
                <w:szCs w:val="24"/>
                <w:lang w:eastAsia="ru-RU"/>
              </w:rPr>
            </w:pPr>
            <w:r w:rsidRPr="00DD197B">
              <w:rPr>
                <w:color w:val="000000"/>
                <w:szCs w:val="24"/>
                <w:lang w:eastAsia="ru-RU"/>
              </w:rPr>
              <w:t>16343,2</w:t>
            </w:r>
          </w:p>
        </w:tc>
        <w:tc>
          <w:tcPr>
            <w:tcW w:w="1134" w:type="dxa"/>
            <w:tcBorders>
              <w:top w:val="nil"/>
              <w:left w:val="nil"/>
              <w:bottom w:val="single" w:sz="4" w:space="0" w:color="auto"/>
              <w:right w:val="single" w:sz="4" w:space="0" w:color="auto"/>
            </w:tcBorders>
            <w:shd w:val="clear" w:color="auto" w:fill="auto"/>
            <w:vAlign w:val="center"/>
            <w:hideMark/>
          </w:tcPr>
          <w:p w14:paraId="486EAC8F" w14:textId="77777777" w:rsidR="00DD197B" w:rsidRPr="00DD197B" w:rsidRDefault="00DD197B" w:rsidP="00DD197B">
            <w:pPr>
              <w:jc w:val="center"/>
              <w:rPr>
                <w:color w:val="000000"/>
                <w:szCs w:val="24"/>
                <w:lang w:eastAsia="ru-RU"/>
              </w:rPr>
            </w:pPr>
            <w:r w:rsidRPr="00DD197B">
              <w:rPr>
                <w:color w:val="000000"/>
                <w:szCs w:val="24"/>
                <w:lang w:eastAsia="ru-RU"/>
              </w:rPr>
              <w:t>18168,1</w:t>
            </w:r>
          </w:p>
        </w:tc>
        <w:tc>
          <w:tcPr>
            <w:tcW w:w="1134" w:type="dxa"/>
            <w:tcBorders>
              <w:top w:val="nil"/>
              <w:left w:val="nil"/>
              <w:bottom w:val="single" w:sz="4" w:space="0" w:color="auto"/>
              <w:right w:val="single" w:sz="4" w:space="0" w:color="auto"/>
            </w:tcBorders>
            <w:shd w:val="clear" w:color="auto" w:fill="auto"/>
            <w:vAlign w:val="center"/>
            <w:hideMark/>
          </w:tcPr>
          <w:p w14:paraId="58DED013" w14:textId="77777777" w:rsidR="00DD197B" w:rsidRPr="00DD197B" w:rsidRDefault="00DD197B" w:rsidP="00DD197B">
            <w:pPr>
              <w:jc w:val="center"/>
              <w:rPr>
                <w:color w:val="000000"/>
                <w:szCs w:val="24"/>
                <w:lang w:eastAsia="ru-RU"/>
              </w:rPr>
            </w:pPr>
            <w:r w:rsidRPr="00DD197B">
              <w:rPr>
                <w:color w:val="000000"/>
                <w:szCs w:val="24"/>
                <w:lang w:eastAsia="ru-RU"/>
              </w:rPr>
              <w:t>18653,2</w:t>
            </w:r>
          </w:p>
        </w:tc>
        <w:tc>
          <w:tcPr>
            <w:tcW w:w="1134" w:type="dxa"/>
            <w:tcBorders>
              <w:top w:val="nil"/>
              <w:left w:val="nil"/>
              <w:bottom w:val="single" w:sz="4" w:space="0" w:color="auto"/>
              <w:right w:val="single" w:sz="4" w:space="0" w:color="auto"/>
            </w:tcBorders>
            <w:shd w:val="clear" w:color="auto" w:fill="auto"/>
            <w:vAlign w:val="center"/>
            <w:hideMark/>
          </w:tcPr>
          <w:p w14:paraId="76E158D8" w14:textId="77777777" w:rsidR="00DD197B" w:rsidRPr="00DD197B" w:rsidRDefault="00DD197B" w:rsidP="00DD197B">
            <w:pPr>
              <w:jc w:val="center"/>
              <w:rPr>
                <w:color w:val="000000"/>
                <w:szCs w:val="24"/>
                <w:lang w:eastAsia="ru-RU"/>
              </w:rPr>
            </w:pPr>
            <w:r w:rsidRPr="00DD197B">
              <w:rPr>
                <w:color w:val="000000"/>
                <w:szCs w:val="24"/>
                <w:lang w:eastAsia="ru-RU"/>
              </w:rPr>
              <w:t>22162,3</w:t>
            </w:r>
          </w:p>
        </w:tc>
        <w:tc>
          <w:tcPr>
            <w:tcW w:w="1276" w:type="dxa"/>
            <w:tcBorders>
              <w:top w:val="nil"/>
              <w:left w:val="nil"/>
              <w:bottom w:val="single" w:sz="4" w:space="0" w:color="auto"/>
              <w:right w:val="single" w:sz="4" w:space="0" w:color="auto"/>
            </w:tcBorders>
            <w:shd w:val="clear" w:color="auto" w:fill="auto"/>
            <w:vAlign w:val="center"/>
            <w:hideMark/>
          </w:tcPr>
          <w:p w14:paraId="3E1A3E8B" w14:textId="77777777" w:rsidR="00DD197B" w:rsidRPr="00DD197B" w:rsidRDefault="00DD197B" w:rsidP="00DD197B">
            <w:pPr>
              <w:jc w:val="center"/>
              <w:rPr>
                <w:color w:val="000000"/>
                <w:szCs w:val="24"/>
                <w:lang w:eastAsia="ru-RU"/>
              </w:rPr>
            </w:pPr>
            <w:r w:rsidRPr="00DD197B">
              <w:rPr>
                <w:color w:val="000000"/>
                <w:szCs w:val="24"/>
                <w:lang w:eastAsia="ru-RU"/>
              </w:rPr>
              <w:t>23268,2</w:t>
            </w:r>
          </w:p>
        </w:tc>
        <w:tc>
          <w:tcPr>
            <w:tcW w:w="1276" w:type="dxa"/>
            <w:tcBorders>
              <w:top w:val="nil"/>
              <w:left w:val="nil"/>
              <w:bottom w:val="single" w:sz="4" w:space="0" w:color="auto"/>
              <w:right w:val="single" w:sz="4" w:space="0" w:color="auto"/>
            </w:tcBorders>
            <w:shd w:val="clear" w:color="auto" w:fill="auto"/>
            <w:vAlign w:val="center"/>
            <w:hideMark/>
          </w:tcPr>
          <w:p w14:paraId="0FDE3FE1" w14:textId="77777777" w:rsidR="00DD197B" w:rsidRPr="00DD197B" w:rsidRDefault="00DD197B" w:rsidP="00DD197B">
            <w:pPr>
              <w:jc w:val="center"/>
              <w:rPr>
                <w:color w:val="000000"/>
                <w:szCs w:val="24"/>
                <w:lang w:eastAsia="ru-RU"/>
              </w:rPr>
            </w:pPr>
            <w:r w:rsidRPr="00DD197B">
              <w:rPr>
                <w:color w:val="000000"/>
                <w:szCs w:val="24"/>
                <w:lang w:eastAsia="ru-RU"/>
              </w:rPr>
              <w:t>22476,4</w:t>
            </w:r>
          </w:p>
        </w:tc>
        <w:tc>
          <w:tcPr>
            <w:tcW w:w="1559" w:type="dxa"/>
            <w:tcBorders>
              <w:top w:val="nil"/>
              <w:left w:val="nil"/>
              <w:bottom w:val="single" w:sz="4" w:space="0" w:color="auto"/>
              <w:right w:val="single" w:sz="4" w:space="0" w:color="auto"/>
            </w:tcBorders>
            <w:shd w:val="clear" w:color="auto" w:fill="auto"/>
            <w:vAlign w:val="center"/>
            <w:hideMark/>
          </w:tcPr>
          <w:p w14:paraId="5C4544FF" w14:textId="77777777" w:rsidR="00DD197B" w:rsidRPr="00DD197B" w:rsidRDefault="00DD197B" w:rsidP="00DD197B">
            <w:pPr>
              <w:jc w:val="center"/>
              <w:rPr>
                <w:color w:val="000000"/>
                <w:szCs w:val="24"/>
                <w:lang w:eastAsia="ru-RU"/>
              </w:rPr>
            </w:pPr>
            <w:r w:rsidRPr="00DD197B">
              <w:rPr>
                <w:color w:val="000000"/>
                <w:szCs w:val="24"/>
                <w:lang w:eastAsia="ru-RU"/>
              </w:rPr>
              <w:t>22954,5</w:t>
            </w:r>
          </w:p>
        </w:tc>
      </w:tr>
      <w:tr w:rsidR="00DD197B" w:rsidRPr="00DD197B" w14:paraId="46C8E202" w14:textId="77777777" w:rsidTr="00DD197B">
        <w:trPr>
          <w:trHeight w:val="945"/>
        </w:trPr>
        <w:tc>
          <w:tcPr>
            <w:tcW w:w="1560" w:type="dxa"/>
            <w:vMerge/>
            <w:tcBorders>
              <w:top w:val="nil"/>
              <w:left w:val="single" w:sz="4" w:space="0" w:color="auto"/>
              <w:bottom w:val="single" w:sz="4" w:space="0" w:color="auto"/>
              <w:right w:val="single" w:sz="4" w:space="0" w:color="auto"/>
            </w:tcBorders>
            <w:vAlign w:val="center"/>
            <w:hideMark/>
          </w:tcPr>
          <w:p w14:paraId="6531B081"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E4D31BC"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3279D037" w14:textId="77777777" w:rsidR="00DD197B" w:rsidRPr="00DD197B" w:rsidRDefault="00DD197B" w:rsidP="00DD197B">
            <w:pPr>
              <w:jc w:val="both"/>
              <w:rPr>
                <w:color w:val="000000"/>
                <w:szCs w:val="24"/>
                <w:lang w:eastAsia="ru-RU"/>
              </w:rPr>
            </w:pPr>
            <w:r w:rsidRPr="00DD197B">
              <w:rPr>
                <w:color w:val="000000"/>
                <w:szCs w:val="24"/>
                <w:lang w:eastAsia="ru-RU"/>
              </w:rPr>
              <w:t>муниципальный заказчик-координатор</w:t>
            </w:r>
          </w:p>
        </w:tc>
        <w:tc>
          <w:tcPr>
            <w:tcW w:w="1417" w:type="dxa"/>
            <w:tcBorders>
              <w:top w:val="nil"/>
              <w:left w:val="nil"/>
              <w:bottom w:val="single" w:sz="4" w:space="0" w:color="auto"/>
              <w:right w:val="single" w:sz="4" w:space="0" w:color="auto"/>
            </w:tcBorders>
            <w:shd w:val="clear" w:color="auto" w:fill="auto"/>
            <w:vAlign w:val="center"/>
            <w:hideMark/>
          </w:tcPr>
          <w:p w14:paraId="06359C6F"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1BF089E"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BA7B61"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51BF3E2"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C67EF0E"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A4AD0A3"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332F46D" w14:textId="77777777" w:rsidR="00DD197B" w:rsidRPr="00DD197B" w:rsidRDefault="00DD197B" w:rsidP="00DD197B">
            <w:pPr>
              <w:jc w:val="center"/>
              <w:rPr>
                <w:color w:val="000000"/>
                <w:szCs w:val="24"/>
                <w:lang w:eastAsia="ru-RU"/>
              </w:rPr>
            </w:pPr>
            <w:r w:rsidRPr="00DD197B">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14:paraId="64D7D30F" w14:textId="77777777" w:rsidR="00DD197B" w:rsidRPr="00DD197B" w:rsidRDefault="00DD197B" w:rsidP="00DD197B">
            <w:pPr>
              <w:jc w:val="center"/>
              <w:rPr>
                <w:color w:val="000000"/>
                <w:szCs w:val="24"/>
                <w:lang w:eastAsia="ru-RU"/>
              </w:rPr>
            </w:pPr>
            <w:r w:rsidRPr="00DD197B">
              <w:rPr>
                <w:color w:val="000000"/>
                <w:szCs w:val="24"/>
                <w:lang w:eastAsia="ru-RU"/>
              </w:rPr>
              <w:t>0,0</w:t>
            </w:r>
          </w:p>
        </w:tc>
      </w:tr>
      <w:tr w:rsidR="00DD197B" w:rsidRPr="00DD197B" w14:paraId="6208CB28" w14:textId="77777777" w:rsidTr="00DD197B">
        <w:trPr>
          <w:trHeight w:val="315"/>
        </w:trPr>
        <w:tc>
          <w:tcPr>
            <w:tcW w:w="1560" w:type="dxa"/>
            <w:vMerge/>
            <w:tcBorders>
              <w:top w:val="nil"/>
              <w:left w:val="single" w:sz="4" w:space="0" w:color="auto"/>
              <w:bottom w:val="single" w:sz="4" w:space="0" w:color="auto"/>
              <w:right w:val="single" w:sz="4" w:space="0" w:color="auto"/>
            </w:tcBorders>
            <w:vAlign w:val="center"/>
            <w:hideMark/>
          </w:tcPr>
          <w:p w14:paraId="23932E5C"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0664BC6"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4F75C84A" w14:textId="77777777" w:rsidR="00DD197B" w:rsidRPr="00DD197B" w:rsidRDefault="00DD197B" w:rsidP="00DD197B">
            <w:pPr>
              <w:jc w:val="both"/>
              <w:rPr>
                <w:color w:val="000000"/>
                <w:szCs w:val="24"/>
                <w:lang w:eastAsia="ru-RU"/>
              </w:rPr>
            </w:pPr>
            <w:r w:rsidRPr="00DD197B">
              <w:rPr>
                <w:color w:val="000000"/>
                <w:szCs w:val="24"/>
                <w:lang w:eastAsia="ru-RU"/>
              </w:rPr>
              <w:t xml:space="preserve">соисполнитель </w:t>
            </w:r>
          </w:p>
        </w:tc>
        <w:tc>
          <w:tcPr>
            <w:tcW w:w="1417" w:type="dxa"/>
            <w:tcBorders>
              <w:top w:val="nil"/>
              <w:left w:val="nil"/>
              <w:bottom w:val="single" w:sz="4" w:space="0" w:color="auto"/>
              <w:right w:val="single" w:sz="4" w:space="0" w:color="auto"/>
            </w:tcBorders>
            <w:shd w:val="clear" w:color="auto" w:fill="auto"/>
            <w:vAlign w:val="center"/>
            <w:hideMark/>
          </w:tcPr>
          <w:p w14:paraId="7491A528" w14:textId="77777777" w:rsidR="00DD197B" w:rsidRPr="00DD197B" w:rsidRDefault="00DD197B" w:rsidP="00DD197B">
            <w:pPr>
              <w:jc w:val="center"/>
              <w:rPr>
                <w:color w:val="000000"/>
                <w:szCs w:val="24"/>
                <w:lang w:eastAsia="ru-RU"/>
              </w:rPr>
            </w:pPr>
            <w:r w:rsidRPr="00DD197B">
              <w:rPr>
                <w:color w:val="000000"/>
                <w:szCs w:val="24"/>
                <w:lang w:eastAsia="ru-RU"/>
              </w:rPr>
              <w:t>12803,9</w:t>
            </w:r>
          </w:p>
        </w:tc>
        <w:tc>
          <w:tcPr>
            <w:tcW w:w="1276" w:type="dxa"/>
            <w:tcBorders>
              <w:top w:val="nil"/>
              <w:left w:val="nil"/>
              <w:bottom w:val="single" w:sz="4" w:space="0" w:color="auto"/>
              <w:right w:val="single" w:sz="4" w:space="0" w:color="auto"/>
            </w:tcBorders>
            <w:shd w:val="clear" w:color="auto" w:fill="auto"/>
            <w:vAlign w:val="center"/>
            <w:hideMark/>
          </w:tcPr>
          <w:p w14:paraId="1279ED6A" w14:textId="77777777" w:rsidR="00DD197B" w:rsidRPr="00DD197B" w:rsidRDefault="00DD197B" w:rsidP="00DD197B">
            <w:pPr>
              <w:jc w:val="center"/>
              <w:rPr>
                <w:color w:val="000000"/>
                <w:szCs w:val="24"/>
                <w:lang w:eastAsia="ru-RU"/>
              </w:rPr>
            </w:pPr>
            <w:r w:rsidRPr="00DD197B">
              <w:rPr>
                <w:color w:val="000000"/>
                <w:szCs w:val="24"/>
                <w:lang w:eastAsia="ru-RU"/>
              </w:rPr>
              <w:t>16343,2</w:t>
            </w:r>
          </w:p>
        </w:tc>
        <w:tc>
          <w:tcPr>
            <w:tcW w:w="1134" w:type="dxa"/>
            <w:tcBorders>
              <w:top w:val="nil"/>
              <w:left w:val="nil"/>
              <w:bottom w:val="single" w:sz="4" w:space="0" w:color="auto"/>
              <w:right w:val="single" w:sz="4" w:space="0" w:color="auto"/>
            </w:tcBorders>
            <w:shd w:val="clear" w:color="auto" w:fill="auto"/>
            <w:vAlign w:val="center"/>
            <w:hideMark/>
          </w:tcPr>
          <w:p w14:paraId="6A95B4FA" w14:textId="77777777" w:rsidR="00DD197B" w:rsidRPr="00DD197B" w:rsidRDefault="00DD197B" w:rsidP="00DD197B">
            <w:pPr>
              <w:jc w:val="center"/>
              <w:rPr>
                <w:color w:val="000000"/>
                <w:szCs w:val="24"/>
                <w:lang w:eastAsia="ru-RU"/>
              </w:rPr>
            </w:pPr>
            <w:r w:rsidRPr="00DD197B">
              <w:rPr>
                <w:color w:val="000000"/>
                <w:szCs w:val="24"/>
                <w:lang w:eastAsia="ru-RU"/>
              </w:rPr>
              <w:t>18168,1</w:t>
            </w:r>
          </w:p>
        </w:tc>
        <w:tc>
          <w:tcPr>
            <w:tcW w:w="1134" w:type="dxa"/>
            <w:tcBorders>
              <w:top w:val="nil"/>
              <w:left w:val="nil"/>
              <w:bottom w:val="single" w:sz="4" w:space="0" w:color="auto"/>
              <w:right w:val="single" w:sz="4" w:space="0" w:color="auto"/>
            </w:tcBorders>
            <w:shd w:val="clear" w:color="auto" w:fill="auto"/>
            <w:vAlign w:val="center"/>
            <w:hideMark/>
          </w:tcPr>
          <w:p w14:paraId="0C4CC0E0" w14:textId="77777777" w:rsidR="00DD197B" w:rsidRPr="00DD197B" w:rsidRDefault="00DD197B" w:rsidP="00DD197B">
            <w:pPr>
              <w:jc w:val="center"/>
              <w:rPr>
                <w:color w:val="000000"/>
                <w:szCs w:val="24"/>
                <w:lang w:eastAsia="ru-RU"/>
              </w:rPr>
            </w:pPr>
            <w:r w:rsidRPr="00DD197B">
              <w:rPr>
                <w:color w:val="000000"/>
                <w:szCs w:val="24"/>
                <w:lang w:eastAsia="ru-RU"/>
              </w:rPr>
              <w:t>18653,2</w:t>
            </w:r>
          </w:p>
        </w:tc>
        <w:tc>
          <w:tcPr>
            <w:tcW w:w="1134" w:type="dxa"/>
            <w:tcBorders>
              <w:top w:val="nil"/>
              <w:left w:val="nil"/>
              <w:bottom w:val="single" w:sz="4" w:space="0" w:color="auto"/>
              <w:right w:val="single" w:sz="4" w:space="0" w:color="auto"/>
            </w:tcBorders>
            <w:shd w:val="clear" w:color="auto" w:fill="auto"/>
            <w:vAlign w:val="center"/>
            <w:hideMark/>
          </w:tcPr>
          <w:p w14:paraId="779013FC" w14:textId="77777777" w:rsidR="00DD197B" w:rsidRPr="00DD197B" w:rsidRDefault="00DD197B" w:rsidP="00DD197B">
            <w:pPr>
              <w:jc w:val="center"/>
              <w:rPr>
                <w:color w:val="000000"/>
                <w:szCs w:val="24"/>
                <w:lang w:eastAsia="ru-RU"/>
              </w:rPr>
            </w:pPr>
            <w:r w:rsidRPr="00DD197B">
              <w:rPr>
                <w:color w:val="000000"/>
                <w:szCs w:val="24"/>
                <w:lang w:eastAsia="ru-RU"/>
              </w:rPr>
              <w:t>22162,3</w:t>
            </w:r>
          </w:p>
        </w:tc>
        <w:tc>
          <w:tcPr>
            <w:tcW w:w="1276" w:type="dxa"/>
            <w:tcBorders>
              <w:top w:val="nil"/>
              <w:left w:val="nil"/>
              <w:bottom w:val="single" w:sz="4" w:space="0" w:color="auto"/>
              <w:right w:val="single" w:sz="4" w:space="0" w:color="auto"/>
            </w:tcBorders>
            <w:shd w:val="clear" w:color="auto" w:fill="auto"/>
            <w:vAlign w:val="center"/>
            <w:hideMark/>
          </w:tcPr>
          <w:p w14:paraId="6D5B96BE" w14:textId="77777777" w:rsidR="00DD197B" w:rsidRPr="00DD197B" w:rsidRDefault="00DD197B" w:rsidP="00DD197B">
            <w:pPr>
              <w:jc w:val="center"/>
              <w:rPr>
                <w:color w:val="000000"/>
                <w:szCs w:val="24"/>
                <w:lang w:eastAsia="ru-RU"/>
              </w:rPr>
            </w:pPr>
            <w:r w:rsidRPr="00DD197B">
              <w:rPr>
                <w:color w:val="000000"/>
                <w:szCs w:val="24"/>
                <w:lang w:eastAsia="ru-RU"/>
              </w:rPr>
              <w:t>23268,2</w:t>
            </w:r>
          </w:p>
        </w:tc>
        <w:tc>
          <w:tcPr>
            <w:tcW w:w="1276" w:type="dxa"/>
            <w:tcBorders>
              <w:top w:val="nil"/>
              <w:left w:val="nil"/>
              <w:bottom w:val="single" w:sz="4" w:space="0" w:color="auto"/>
              <w:right w:val="single" w:sz="4" w:space="0" w:color="auto"/>
            </w:tcBorders>
            <w:shd w:val="clear" w:color="auto" w:fill="auto"/>
            <w:vAlign w:val="center"/>
            <w:hideMark/>
          </w:tcPr>
          <w:p w14:paraId="6DB2DBF3" w14:textId="77777777" w:rsidR="00DD197B" w:rsidRPr="00DD197B" w:rsidRDefault="00DD197B" w:rsidP="00DD197B">
            <w:pPr>
              <w:jc w:val="center"/>
              <w:rPr>
                <w:color w:val="000000"/>
                <w:szCs w:val="24"/>
                <w:lang w:eastAsia="ru-RU"/>
              </w:rPr>
            </w:pPr>
            <w:r w:rsidRPr="00DD197B">
              <w:rPr>
                <w:color w:val="000000"/>
                <w:szCs w:val="24"/>
                <w:lang w:eastAsia="ru-RU"/>
              </w:rPr>
              <w:t>22476,4</w:t>
            </w:r>
          </w:p>
        </w:tc>
        <w:tc>
          <w:tcPr>
            <w:tcW w:w="1559" w:type="dxa"/>
            <w:tcBorders>
              <w:top w:val="nil"/>
              <w:left w:val="nil"/>
              <w:bottom w:val="single" w:sz="4" w:space="0" w:color="auto"/>
              <w:right w:val="single" w:sz="4" w:space="0" w:color="auto"/>
            </w:tcBorders>
            <w:shd w:val="clear" w:color="auto" w:fill="auto"/>
            <w:vAlign w:val="center"/>
            <w:hideMark/>
          </w:tcPr>
          <w:p w14:paraId="01ACECE5" w14:textId="77777777" w:rsidR="00DD197B" w:rsidRPr="00DD197B" w:rsidRDefault="00DD197B" w:rsidP="00DD197B">
            <w:pPr>
              <w:jc w:val="center"/>
              <w:rPr>
                <w:color w:val="000000"/>
                <w:szCs w:val="24"/>
                <w:lang w:eastAsia="ru-RU"/>
              </w:rPr>
            </w:pPr>
            <w:r w:rsidRPr="00DD197B">
              <w:rPr>
                <w:color w:val="000000"/>
                <w:szCs w:val="24"/>
                <w:lang w:eastAsia="ru-RU"/>
              </w:rPr>
              <w:t>22954,5</w:t>
            </w:r>
          </w:p>
        </w:tc>
      </w:tr>
      <w:tr w:rsidR="00DD197B" w:rsidRPr="00DD197B" w14:paraId="541E7575" w14:textId="77777777" w:rsidTr="00DD197B">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hideMark/>
          </w:tcPr>
          <w:p w14:paraId="06669FB2" w14:textId="77777777" w:rsidR="00DD197B" w:rsidRPr="00DD197B" w:rsidRDefault="00DD197B" w:rsidP="00DD197B">
            <w:pPr>
              <w:jc w:val="both"/>
              <w:rPr>
                <w:color w:val="000000"/>
                <w:sz w:val="26"/>
                <w:szCs w:val="26"/>
                <w:lang w:eastAsia="ru-RU"/>
              </w:rPr>
            </w:pPr>
            <w:r w:rsidRPr="00DD197B">
              <w:rPr>
                <w:color w:val="000000"/>
                <w:sz w:val="26"/>
                <w:szCs w:val="26"/>
                <w:lang w:eastAsia="ru-RU"/>
              </w:rPr>
              <w:t>Подпрограмма 4</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14:paraId="2A0911D5" w14:textId="77777777" w:rsidR="00DD197B" w:rsidRPr="00DD197B" w:rsidRDefault="00DD197B" w:rsidP="00DD197B">
            <w:pPr>
              <w:rPr>
                <w:color w:val="000000"/>
                <w:sz w:val="26"/>
                <w:szCs w:val="26"/>
                <w:lang w:eastAsia="ru-RU"/>
              </w:rPr>
            </w:pPr>
            <w:r w:rsidRPr="00DD197B">
              <w:rPr>
                <w:color w:val="000000"/>
                <w:sz w:val="26"/>
                <w:szCs w:val="26"/>
                <w:lang w:eastAsia="ru-RU"/>
              </w:rPr>
              <w:t>Дополнительное образование в сфере культуры и искусства</w:t>
            </w:r>
          </w:p>
        </w:tc>
        <w:tc>
          <w:tcPr>
            <w:tcW w:w="1985" w:type="dxa"/>
            <w:tcBorders>
              <w:top w:val="nil"/>
              <w:left w:val="nil"/>
              <w:bottom w:val="single" w:sz="4" w:space="0" w:color="auto"/>
              <w:right w:val="single" w:sz="4" w:space="0" w:color="auto"/>
            </w:tcBorders>
            <w:shd w:val="clear" w:color="auto" w:fill="auto"/>
            <w:hideMark/>
          </w:tcPr>
          <w:p w14:paraId="38FDEBA0" w14:textId="77777777" w:rsidR="00DD197B" w:rsidRPr="00DD197B" w:rsidRDefault="00DD197B" w:rsidP="00DD197B">
            <w:pPr>
              <w:jc w:val="both"/>
              <w:rPr>
                <w:color w:val="000000"/>
                <w:szCs w:val="24"/>
                <w:lang w:eastAsia="ru-RU"/>
              </w:rPr>
            </w:pPr>
            <w:r w:rsidRPr="00DD197B">
              <w:rPr>
                <w:color w:val="000000"/>
                <w:szCs w:val="24"/>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14:paraId="00452B67" w14:textId="77777777" w:rsidR="00DD197B" w:rsidRPr="00DD197B" w:rsidRDefault="00DD197B" w:rsidP="00DD197B">
            <w:pPr>
              <w:jc w:val="center"/>
              <w:rPr>
                <w:color w:val="000000"/>
                <w:szCs w:val="24"/>
                <w:lang w:eastAsia="ru-RU"/>
              </w:rPr>
            </w:pPr>
            <w:r w:rsidRPr="00DD197B">
              <w:rPr>
                <w:color w:val="000000"/>
                <w:szCs w:val="24"/>
                <w:lang w:eastAsia="ru-RU"/>
              </w:rPr>
              <w:t>11565,5</w:t>
            </w:r>
          </w:p>
        </w:tc>
        <w:tc>
          <w:tcPr>
            <w:tcW w:w="1276" w:type="dxa"/>
            <w:tcBorders>
              <w:top w:val="nil"/>
              <w:left w:val="nil"/>
              <w:bottom w:val="single" w:sz="4" w:space="0" w:color="auto"/>
              <w:right w:val="single" w:sz="4" w:space="0" w:color="auto"/>
            </w:tcBorders>
            <w:shd w:val="clear" w:color="auto" w:fill="auto"/>
            <w:vAlign w:val="center"/>
            <w:hideMark/>
          </w:tcPr>
          <w:p w14:paraId="789EAC76" w14:textId="77777777" w:rsidR="00DD197B" w:rsidRPr="00DD197B" w:rsidRDefault="00DD197B" w:rsidP="00DD197B">
            <w:pPr>
              <w:jc w:val="center"/>
              <w:rPr>
                <w:color w:val="000000"/>
                <w:szCs w:val="24"/>
                <w:lang w:eastAsia="ru-RU"/>
              </w:rPr>
            </w:pPr>
            <w:r w:rsidRPr="00DD197B">
              <w:rPr>
                <w:color w:val="000000"/>
                <w:szCs w:val="24"/>
                <w:lang w:eastAsia="ru-RU"/>
              </w:rPr>
              <w:t>12974,8</w:t>
            </w:r>
          </w:p>
        </w:tc>
        <w:tc>
          <w:tcPr>
            <w:tcW w:w="1134" w:type="dxa"/>
            <w:tcBorders>
              <w:top w:val="nil"/>
              <w:left w:val="nil"/>
              <w:bottom w:val="single" w:sz="4" w:space="0" w:color="auto"/>
              <w:right w:val="single" w:sz="4" w:space="0" w:color="auto"/>
            </w:tcBorders>
            <w:shd w:val="clear" w:color="auto" w:fill="auto"/>
            <w:vAlign w:val="center"/>
            <w:hideMark/>
          </w:tcPr>
          <w:p w14:paraId="7A4B24D9" w14:textId="77777777" w:rsidR="00DD197B" w:rsidRPr="00DD197B" w:rsidRDefault="00DD197B" w:rsidP="00DD197B">
            <w:pPr>
              <w:jc w:val="center"/>
              <w:rPr>
                <w:color w:val="000000"/>
                <w:szCs w:val="24"/>
                <w:lang w:eastAsia="ru-RU"/>
              </w:rPr>
            </w:pPr>
            <w:r w:rsidRPr="00DD197B">
              <w:rPr>
                <w:color w:val="000000"/>
                <w:szCs w:val="24"/>
                <w:lang w:eastAsia="ru-RU"/>
              </w:rPr>
              <w:t>15169,4</w:t>
            </w:r>
          </w:p>
        </w:tc>
        <w:tc>
          <w:tcPr>
            <w:tcW w:w="1134" w:type="dxa"/>
            <w:tcBorders>
              <w:top w:val="nil"/>
              <w:left w:val="nil"/>
              <w:bottom w:val="single" w:sz="4" w:space="0" w:color="auto"/>
              <w:right w:val="single" w:sz="4" w:space="0" w:color="auto"/>
            </w:tcBorders>
            <w:shd w:val="clear" w:color="auto" w:fill="auto"/>
            <w:vAlign w:val="center"/>
            <w:hideMark/>
          </w:tcPr>
          <w:p w14:paraId="2FD19C55" w14:textId="77777777" w:rsidR="00DD197B" w:rsidRPr="00DD197B" w:rsidRDefault="00DD197B" w:rsidP="00DD197B">
            <w:pPr>
              <w:jc w:val="center"/>
              <w:rPr>
                <w:color w:val="000000"/>
                <w:szCs w:val="24"/>
                <w:lang w:eastAsia="ru-RU"/>
              </w:rPr>
            </w:pPr>
            <w:r w:rsidRPr="00DD197B">
              <w:rPr>
                <w:color w:val="000000"/>
                <w:szCs w:val="24"/>
                <w:lang w:eastAsia="ru-RU"/>
              </w:rPr>
              <w:t>17325,6</w:t>
            </w:r>
          </w:p>
        </w:tc>
        <w:tc>
          <w:tcPr>
            <w:tcW w:w="1134" w:type="dxa"/>
            <w:tcBorders>
              <w:top w:val="nil"/>
              <w:left w:val="nil"/>
              <w:bottom w:val="single" w:sz="4" w:space="0" w:color="auto"/>
              <w:right w:val="single" w:sz="4" w:space="0" w:color="auto"/>
            </w:tcBorders>
            <w:shd w:val="clear" w:color="auto" w:fill="auto"/>
            <w:vAlign w:val="center"/>
            <w:hideMark/>
          </w:tcPr>
          <w:p w14:paraId="17673A54" w14:textId="77777777" w:rsidR="00DD197B" w:rsidRPr="00DD197B" w:rsidRDefault="00DD197B" w:rsidP="00DD197B">
            <w:pPr>
              <w:jc w:val="center"/>
              <w:rPr>
                <w:color w:val="000000"/>
                <w:szCs w:val="24"/>
                <w:lang w:eastAsia="ru-RU"/>
              </w:rPr>
            </w:pPr>
            <w:r w:rsidRPr="00DD197B">
              <w:rPr>
                <w:color w:val="000000"/>
                <w:szCs w:val="24"/>
                <w:lang w:eastAsia="ru-RU"/>
              </w:rPr>
              <w:t>20625,6</w:t>
            </w:r>
          </w:p>
        </w:tc>
        <w:tc>
          <w:tcPr>
            <w:tcW w:w="1276" w:type="dxa"/>
            <w:tcBorders>
              <w:top w:val="nil"/>
              <w:left w:val="nil"/>
              <w:bottom w:val="single" w:sz="4" w:space="0" w:color="auto"/>
              <w:right w:val="single" w:sz="4" w:space="0" w:color="auto"/>
            </w:tcBorders>
            <w:shd w:val="clear" w:color="auto" w:fill="auto"/>
            <w:vAlign w:val="center"/>
            <w:hideMark/>
          </w:tcPr>
          <w:p w14:paraId="6E356CFF" w14:textId="77777777" w:rsidR="00DD197B" w:rsidRPr="00DD197B" w:rsidRDefault="00DD197B" w:rsidP="00DD197B">
            <w:pPr>
              <w:jc w:val="center"/>
              <w:rPr>
                <w:color w:val="000000"/>
                <w:szCs w:val="24"/>
                <w:lang w:eastAsia="ru-RU"/>
              </w:rPr>
            </w:pPr>
            <w:r w:rsidRPr="00DD197B">
              <w:rPr>
                <w:color w:val="000000"/>
                <w:szCs w:val="24"/>
                <w:lang w:eastAsia="ru-RU"/>
              </w:rPr>
              <w:t>19697,8</w:t>
            </w:r>
          </w:p>
        </w:tc>
        <w:tc>
          <w:tcPr>
            <w:tcW w:w="1276" w:type="dxa"/>
            <w:tcBorders>
              <w:top w:val="nil"/>
              <w:left w:val="nil"/>
              <w:bottom w:val="single" w:sz="4" w:space="0" w:color="auto"/>
              <w:right w:val="single" w:sz="4" w:space="0" w:color="auto"/>
            </w:tcBorders>
            <w:shd w:val="clear" w:color="auto" w:fill="auto"/>
            <w:vAlign w:val="center"/>
            <w:hideMark/>
          </w:tcPr>
          <w:p w14:paraId="12A37397" w14:textId="77777777" w:rsidR="00DD197B" w:rsidRPr="00DD197B" w:rsidRDefault="00DD197B" w:rsidP="00DD197B">
            <w:pPr>
              <w:jc w:val="center"/>
              <w:rPr>
                <w:color w:val="000000"/>
                <w:szCs w:val="24"/>
                <w:lang w:eastAsia="ru-RU"/>
              </w:rPr>
            </w:pPr>
            <w:r w:rsidRPr="00DD197B">
              <w:rPr>
                <w:color w:val="000000"/>
                <w:szCs w:val="24"/>
                <w:lang w:eastAsia="ru-RU"/>
              </w:rPr>
              <w:t>19647,8</w:t>
            </w:r>
          </w:p>
        </w:tc>
        <w:tc>
          <w:tcPr>
            <w:tcW w:w="1559" w:type="dxa"/>
            <w:tcBorders>
              <w:top w:val="nil"/>
              <w:left w:val="nil"/>
              <w:bottom w:val="single" w:sz="4" w:space="0" w:color="auto"/>
              <w:right w:val="single" w:sz="4" w:space="0" w:color="auto"/>
            </w:tcBorders>
            <w:shd w:val="clear" w:color="auto" w:fill="auto"/>
            <w:vAlign w:val="center"/>
            <w:hideMark/>
          </w:tcPr>
          <w:p w14:paraId="23963290" w14:textId="77777777" w:rsidR="00DD197B" w:rsidRPr="00DD197B" w:rsidRDefault="00DD197B" w:rsidP="00DD197B">
            <w:pPr>
              <w:jc w:val="center"/>
              <w:rPr>
                <w:color w:val="000000"/>
                <w:szCs w:val="24"/>
                <w:lang w:eastAsia="ru-RU"/>
              </w:rPr>
            </w:pPr>
            <w:r w:rsidRPr="00DD197B">
              <w:rPr>
                <w:color w:val="000000"/>
                <w:szCs w:val="24"/>
                <w:lang w:eastAsia="ru-RU"/>
              </w:rPr>
              <w:t>19697,8</w:t>
            </w:r>
          </w:p>
        </w:tc>
      </w:tr>
      <w:tr w:rsidR="00DD197B" w:rsidRPr="00DD197B" w14:paraId="595986BF" w14:textId="77777777" w:rsidTr="00DD197B">
        <w:trPr>
          <w:trHeight w:val="945"/>
        </w:trPr>
        <w:tc>
          <w:tcPr>
            <w:tcW w:w="1560" w:type="dxa"/>
            <w:vMerge/>
            <w:tcBorders>
              <w:top w:val="nil"/>
              <w:left w:val="single" w:sz="4" w:space="0" w:color="auto"/>
              <w:bottom w:val="single" w:sz="4" w:space="0" w:color="auto"/>
              <w:right w:val="single" w:sz="4" w:space="0" w:color="auto"/>
            </w:tcBorders>
            <w:vAlign w:val="center"/>
            <w:hideMark/>
          </w:tcPr>
          <w:p w14:paraId="2F8CFDB8"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EEE4B1E"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26C49E7C" w14:textId="77777777" w:rsidR="00DD197B" w:rsidRPr="00DD197B" w:rsidRDefault="00DD197B" w:rsidP="00DD197B">
            <w:pPr>
              <w:jc w:val="both"/>
              <w:rPr>
                <w:color w:val="000000"/>
                <w:szCs w:val="24"/>
                <w:lang w:eastAsia="ru-RU"/>
              </w:rPr>
            </w:pPr>
            <w:r w:rsidRPr="00DD197B">
              <w:rPr>
                <w:color w:val="000000"/>
                <w:szCs w:val="24"/>
                <w:lang w:eastAsia="ru-RU"/>
              </w:rPr>
              <w:t>муниципальный заказчик-координатор</w:t>
            </w:r>
          </w:p>
        </w:tc>
        <w:tc>
          <w:tcPr>
            <w:tcW w:w="1417" w:type="dxa"/>
            <w:tcBorders>
              <w:top w:val="nil"/>
              <w:left w:val="nil"/>
              <w:bottom w:val="single" w:sz="4" w:space="0" w:color="auto"/>
              <w:right w:val="single" w:sz="4" w:space="0" w:color="auto"/>
            </w:tcBorders>
            <w:shd w:val="clear" w:color="auto" w:fill="auto"/>
            <w:vAlign w:val="center"/>
            <w:hideMark/>
          </w:tcPr>
          <w:p w14:paraId="6000B3B1"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FA736E"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2B0C8A"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28CF235"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434C08F"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6CBF79A"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39E6BDFD" w14:textId="77777777" w:rsidR="00DD197B" w:rsidRPr="00DD197B" w:rsidRDefault="00DD197B" w:rsidP="00DD197B">
            <w:pPr>
              <w:jc w:val="center"/>
              <w:rPr>
                <w:color w:val="000000"/>
                <w:szCs w:val="24"/>
                <w:lang w:eastAsia="ru-RU"/>
              </w:rPr>
            </w:pPr>
            <w:r w:rsidRPr="00DD197B">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14:paraId="64137417" w14:textId="77777777" w:rsidR="00DD197B" w:rsidRPr="00DD197B" w:rsidRDefault="00DD197B" w:rsidP="00DD197B">
            <w:pPr>
              <w:jc w:val="center"/>
              <w:rPr>
                <w:color w:val="000000"/>
                <w:szCs w:val="24"/>
                <w:lang w:eastAsia="ru-RU"/>
              </w:rPr>
            </w:pPr>
            <w:r w:rsidRPr="00DD197B">
              <w:rPr>
                <w:color w:val="000000"/>
                <w:szCs w:val="24"/>
                <w:lang w:eastAsia="ru-RU"/>
              </w:rPr>
              <w:t>1,0</w:t>
            </w:r>
          </w:p>
        </w:tc>
      </w:tr>
      <w:tr w:rsidR="00DD197B" w:rsidRPr="00DD197B" w14:paraId="4ECB239C" w14:textId="77777777" w:rsidTr="00DD197B">
        <w:trPr>
          <w:trHeight w:val="315"/>
        </w:trPr>
        <w:tc>
          <w:tcPr>
            <w:tcW w:w="1560" w:type="dxa"/>
            <w:vMerge/>
            <w:tcBorders>
              <w:top w:val="nil"/>
              <w:left w:val="single" w:sz="4" w:space="0" w:color="auto"/>
              <w:bottom w:val="single" w:sz="4" w:space="0" w:color="auto"/>
              <w:right w:val="single" w:sz="4" w:space="0" w:color="auto"/>
            </w:tcBorders>
            <w:vAlign w:val="center"/>
            <w:hideMark/>
          </w:tcPr>
          <w:p w14:paraId="5A9338E8"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CFB0F38"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2683C99C" w14:textId="77777777" w:rsidR="00DD197B" w:rsidRPr="00DD197B" w:rsidRDefault="00DD197B" w:rsidP="00DD197B">
            <w:pPr>
              <w:jc w:val="both"/>
              <w:rPr>
                <w:color w:val="000000"/>
                <w:szCs w:val="24"/>
                <w:lang w:eastAsia="ru-RU"/>
              </w:rPr>
            </w:pPr>
            <w:r w:rsidRPr="00DD197B">
              <w:rPr>
                <w:color w:val="000000"/>
                <w:szCs w:val="24"/>
                <w:lang w:eastAsia="ru-RU"/>
              </w:rPr>
              <w:t xml:space="preserve">соисполнитель </w:t>
            </w:r>
          </w:p>
        </w:tc>
        <w:tc>
          <w:tcPr>
            <w:tcW w:w="1417" w:type="dxa"/>
            <w:tcBorders>
              <w:top w:val="nil"/>
              <w:left w:val="nil"/>
              <w:bottom w:val="single" w:sz="4" w:space="0" w:color="auto"/>
              <w:right w:val="single" w:sz="4" w:space="0" w:color="auto"/>
            </w:tcBorders>
            <w:shd w:val="clear" w:color="auto" w:fill="auto"/>
            <w:vAlign w:val="center"/>
            <w:hideMark/>
          </w:tcPr>
          <w:p w14:paraId="28DA3F96" w14:textId="77777777" w:rsidR="00DD197B" w:rsidRPr="00DD197B" w:rsidRDefault="00DD197B" w:rsidP="00DD197B">
            <w:pPr>
              <w:jc w:val="center"/>
              <w:rPr>
                <w:color w:val="000000"/>
                <w:szCs w:val="24"/>
                <w:lang w:eastAsia="ru-RU"/>
              </w:rPr>
            </w:pPr>
            <w:r w:rsidRPr="00DD197B">
              <w:rPr>
                <w:color w:val="000000"/>
                <w:szCs w:val="24"/>
                <w:lang w:eastAsia="ru-RU"/>
              </w:rPr>
              <w:t>11565,5</w:t>
            </w:r>
          </w:p>
        </w:tc>
        <w:tc>
          <w:tcPr>
            <w:tcW w:w="1276" w:type="dxa"/>
            <w:tcBorders>
              <w:top w:val="nil"/>
              <w:left w:val="nil"/>
              <w:bottom w:val="single" w:sz="4" w:space="0" w:color="auto"/>
              <w:right w:val="single" w:sz="4" w:space="0" w:color="auto"/>
            </w:tcBorders>
            <w:shd w:val="clear" w:color="auto" w:fill="auto"/>
            <w:vAlign w:val="center"/>
            <w:hideMark/>
          </w:tcPr>
          <w:p w14:paraId="57C63622" w14:textId="77777777" w:rsidR="00DD197B" w:rsidRPr="00DD197B" w:rsidRDefault="00DD197B" w:rsidP="00DD197B">
            <w:pPr>
              <w:jc w:val="center"/>
              <w:rPr>
                <w:color w:val="000000"/>
                <w:szCs w:val="24"/>
                <w:lang w:eastAsia="ru-RU"/>
              </w:rPr>
            </w:pPr>
            <w:r w:rsidRPr="00DD197B">
              <w:rPr>
                <w:color w:val="000000"/>
                <w:szCs w:val="24"/>
                <w:lang w:eastAsia="ru-RU"/>
              </w:rPr>
              <w:t>12974,8</w:t>
            </w:r>
          </w:p>
        </w:tc>
        <w:tc>
          <w:tcPr>
            <w:tcW w:w="1134" w:type="dxa"/>
            <w:tcBorders>
              <w:top w:val="nil"/>
              <w:left w:val="nil"/>
              <w:bottom w:val="single" w:sz="4" w:space="0" w:color="auto"/>
              <w:right w:val="single" w:sz="4" w:space="0" w:color="auto"/>
            </w:tcBorders>
            <w:shd w:val="clear" w:color="auto" w:fill="auto"/>
            <w:vAlign w:val="center"/>
            <w:hideMark/>
          </w:tcPr>
          <w:p w14:paraId="6A178B9E" w14:textId="77777777" w:rsidR="00DD197B" w:rsidRPr="00DD197B" w:rsidRDefault="00DD197B" w:rsidP="00DD197B">
            <w:pPr>
              <w:jc w:val="center"/>
              <w:rPr>
                <w:color w:val="000000"/>
                <w:szCs w:val="24"/>
                <w:lang w:eastAsia="ru-RU"/>
              </w:rPr>
            </w:pPr>
            <w:r w:rsidRPr="00DD197B">
              <w:rPr>
                <w:color w:val="000000"/>
                <w:szCs w:val="24"/>
                <w:lang w:eastAsia="ru-RU"/>
              </w:rPr>
              <w:t>15169,4</w:t>
            </w:r>
          </w:p>
        </w:tc>
        <w:tc>
          <w:tcPr>
            <w:tcW w:w="1134" w:type="dxa"/>
            <w:tcBorders>
              <w:top w:val="nil"/>
              <w:left w:val="nil"/>
              <w:bottom w:val="single" w:sz="4" w:space="0" w:color="auto"/>
              <w:right w:val="single" w:sz="4" w:space="0" w:color="auto"/>
            </w:tcBorders>
            <w:shd w:val="clear" w:color="auto" w:fill="auto"/>
            <w:vAlign w:val="center"/>
            <w:hideMark/>
          </w:tcPr>
          <w:p w14:paraId="2454215D" w14:textId="77777777" w:rsidR="00DD197B" w:rsidRPr="00DD197B" w:rsidRDefault="00DD197B" w:rsidP="00DD197B">
            <w:pPr>
              <w:jc w:val="center"/>
              <w:rPr>
                <w:color w:val="000000"/>
                <w:szCs w:val="24"/>
                <w:lang w:eastAsia="ru-RU"/>
              </w:rPr>
            </w:pPr>
            <w:r w:rsidRPr="00DD197B">
              <w:rPr>
                <w:color w:val="000000"/>
                <w:szCs w:val="24"/>
                <w:lang w:eastAsia="ru-RU"/>
              </w:rPr>
              <w:t>17325,6</w:t>
            </w:r>
          </w:p>
        </w:tc>
        <w:tc>
          <w:tcPr>
            <w:tcW w:w="1134" w:type="dxa"/>
            <w:tcBorders>
              <w:top w:val="nil"/>
              <w:left w:val="nil"/>
              <w:bottom w:val="single" w:sz="4" w:space="0" w:color="auto"/>
              <w:right w:val="single" w:sz="4" w:space="0" w:color="auto"/>
            </w:tcBorders>
            <w:shd w:val="clear" w:color="auto" w:fill="auto"/>
            <w:vAlign w:val="center"/>
            <w:hideMark/>
          </w:tcPr>
          <w:p w14:paraId="4A90B504" w14:textId="77777777" w:rsidR="00DD197B" w:rsidRPr="00DD197B" w:rsidRDefault="00DD197B" w:rsidP="00DD197B">
            <w:pPr>
              <w:jc w:val="center"/>
              <w:rPr>
                <w:color w:val="000000"/>
                <w:szCs w:val="24"/>
                <w:lang w:eastAsia="ru-RU"/>
              </w:rPr>
            </w:pPr>
            <w:r w:rsidRPr="00DD197B">
              <w:rPr>
                <w:color w:val="000000"/>
                <w:szCs w:val="24"/>
                <w:lang w:eastAsia="ru-RU"/>
              </w:rPr>
              <w:t>20625,6</w:t>
            </w:r>
          </w:p>
        </w:tc>
        <w:tc>
          <w:tcPr>
            <w:tcW w:w="1276" w:type="dxa"/>
            <w:tcBorders>
              <w:top w:val="nil"/>
              <w:left w:val="nil"/>
              <w:bottom w:val="single" w:sz="4" w:space="0" w:color="auto"/>
              <w:right w:val="single" w:sz="4" w:space="0" w:color="auto"/>
            </w:tcBorders>
            <w:shd w:val="clear" w:color="auto" w:fill="auto"/>
            <w:vAlign w:val="center"/>
            <w:hideMark/>
          </w:tcPr>
          <w:p w14:paraId="2C7D3831" w14:textId="77777777" w:rsidR="00DD197B" w:rsidRPr="00DD197B" w:rsidRDefault="00DD197B" w:rsidP="00DD197B">
            <w:pPr>
              <w:jc w:val="center"/>
              <w:rPr>
                <w:color w:val="000000"/>
                <w:szCs w:val="24"/>
                <w:lang w:eastAsia="ru-RU"/>
              </w:rPr>
            </w:pPr>
            <w:r w:rsidRPr="00DD197B">
              <w:rPr>
                <w:color w:val="000000"/>
                <w:szCs w:val="24"/>
                <w:lang w:eastAsia="ru-RU"/>
              </w:rPr>
              <w:t>19697,8</w:t>
            </w:r>
          </w:p>
        </w:tc>
        <w:tc>
          <w:tcPr>
            <w:tcW w:w="1276" w:type="dxa"/>
            <w:tcBorders>
              <w:top w:val="nil"/>
              <w:left w:val="nil"/>
              <w:bottom w:val="single" w:sz="4" w:space="0" w:color="auto"/>
              <w:right w:val="single" w:sz="4" w:space="0" w:color="auto"/>
            </w:tcBorders>
            <w:shd w:val="clear" w:color="auto" w:fill="auto"/>
            <w:vAlign w:val="center"/>
            <w:hideMark/>
          </w:tcPr>
          <w:p w14:paraId="5AE16C31" w14:textId="77777777" w:rsidR="00DD197B" w:rsidRPr="00DD197B" w:rsidRDefault="00DD197B" w:rsidP="00DD197B">
            <w:pPr>
              <w:jc w:val="center"/>
              <w:rPr>
                <w:color w:val="000000"/>
                <w:szCs w:val="24"/>
                <w:lang w:eastAsia="ru-RU"/>
              </w:rPr>
            </w:pPr>
            <w:r w:rsidRPr="00DD197B">
              <w:rPr>
                <w:color w:val="000000"/>
                <w:szCs w:val="24"/>
                <w:lang w:eastAsia="ru-RU"/>
              </w:rPr>
              <w:t>19647,8</w:t>
            </w:r>
          </w:p>
        </w:tc>
        <w:tc>
          <w:tcPr>
            <w:tcW w:w="1559" w:type="dxa"/>
            <w:tcBorders>
              <w:top w:val="nil"/>
              <w:left w:val="nil"/>
              <w:bottom w:val="single" w:sz="4" w:space="0" w:color="auto"/>
              <w:right w:val="single" w:sz="4" w:space="0" w:color="auto"/>
            </w:tcBorders>
            <w:shd w:val="clear" w:color="auto" w:fill="auto"/>
            <w:vAlign w:val="center"/>
            <w:hideMark/>
          </w:tcPr>
          <w:p w14:paraId="15007D14" w14:textId="77777777" w:rsidR="00DD197B" w:rsidRPr="00DD197B" w:rsidRDefault="00DD197B" w:rsidP="00DD197B">
            <w:pPr>
              <w:jc w:val="center"/>
              <w:rPr>
                <w:color w:val="000000"/>
                <w:szCs w:val="24"/>
                <w:lang w:eastAsia="ru-RU"/>
              </w:rPr>
            </w:pPr>
            <w:r w:rsidRPr="00DD197B">
              <w:rPr>
                <w:color w:val="000000"/>
                <w:szCs w:val="24"/>
                <w:lang w:eastAsia="ru-RU"/>
              </w:rPr>
              <w:t>19697,8</w:t>
            </w:r>
          </w:p>
        </w:tc>
      </w:tr>
      <w:tr w:rsidR="00DD197B" w:rsidRPr="00DD197B" w14:paraId="17244C9D" w14:textId="77777777" w:rsidTr="00DD197B">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hideMark/>
          </w:tcPr>
          <w:p w14:paraId="6221EC1D" w14:textId="77777777" w:rsidR="00DD197B" w:rsidRPr="00DD197B" w:rsidRDefault="00DD197B" w:rsidP="00DD197B">
            <w:pPr>
              <w:jc w:val="both"/>
              <w:rPr>
                <w:color w:val="000000"/>
                <w:sz w:val="26"/>
                <w:szCs w:val="26"/>
                <w:lang w:eastAsia="ru-RU"/>
              </w:rPr>
            </w:pPr>
            <w:r w:rsidRPr="00DD197B">
              <w:rPr>
                <w:color w:val="000000"/>
                <w:sz w:val="26"/>
                <w:szCs w:val="26"/>
                <w:lang w:eastAsia="ru-RU"/>
              </w:rPr>
              <w:t>Подпрограмма 5</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14:paraId="4A6C0993" w14:textId="77777777" w:rsidR="00DD197B" w:rsidRPr="00DD197B" w:rsidRDefault="00DD197B" w:rsidP="00DD197B">
            <w:pPr>
              <w:rPr>
                <w:color w:val="000000"/>
                <w:sz w:val="26"/>
                <w:szCs w:val="26"/>
                <w:lang w:eastAsia="ru-RU"/>
              </w:rPr>
            </w:pPr>
            <w:r w:rsidRPr="00DD197B">
              <w:rPr>
                <w:color w:val="000000"/>
                <w:sz w:val="26"/>
                <w:szCs w:val="26"/>
                <w:lang w:eastAsia="ru-RU"/>
              </w:rPr>
              <w:t>Организация бухгалтерского и хозяйственного функционирования учреждений культуры</w:t>
            </w:r>
          </w:p>
        </w:tc>
        <w:tc>
          <w:tcPr>
            <w:tcW w:w="1985" w:type="dxa"/>
            <w:tcBorders>
              <w:top w:val="nil"/>
              <w:left w:val="nil"/>
              <w:bottom w:val="single" w:sz="4" w:space="0" w:color="auto"/>
              <w:right w:val="single" w:sz="4" w:space="0" w:color="auto"/>
            </w:tcBorders>
            <w:shd w:val="clear" w:color="auto" w:fill="auto"/>
            <w:hideMark/>
          </w:tcPr>
          <w:p w14:paraId="2DB81B9A" w14:textId="77777777" w:rsidR="00DD197B" w:rsidRPr="00DD197B" w:rsidRDefault="00DD197B" w:rsidP="00DD197B">
            <w:pPr>
              <w:jc w:val="both"/>
              <w:rPr>
                <w:color w:val="000000"/>
                <w:szCs w:val="24"/>
                <w:lang w:eastAsia="ru-RU"/>
              </w:rPr>
            </w:pPr>
            <w:r w:rsidRPr="00DD197B">
              <w:rPr>
                <w:color w:val="000000"/>
                <w:szCs w:val="24"/>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14:paraId="0B07BC90" w14:textId="77777777" w:rsidR="00DD197B" w:rsidRPr="00DD197B" w:rsidRDefault="00DD197B" w:rsidP="00DD197B">
            <w:pPr>
              <w:jc w:val="center"/>
              <w:rPr>
                <w:color w:val="000000"/>
                <w:szCs w:val="24"/>
                <w:lang w:eastAsia="ru-RU"/>
              </w:rPr>
            </w:pPr>
            <w:r w:rsidRPr="00DD197B">
              <w:rPr>
                <w:color w:val="000000"/>
                <w:szCs w:val="24"/>
                <w:lang w:eastAsia="ru-RU"/>
              </w:rPr>
              <w:t>15831,7</w:t>
            </w:r>
          </w:p>
        </w:tc>
        <w:tc>
          <w:tcPr>
            <w:tcW w:w="1276" w:type="dxa"/>
            <w:tcBorders>
              <w:top w:val="nil"/>
              <w:left w:val="nil"/>
              <w:bottom w:val="single" w:sz="4" w:space="0" w:color="auto"/>
              <w:right w:val="single" w:sz="4" w:space="0" w:color="auto"/>
            </w:tcBorders>
            <w:shd w:val="clear" w:color="auto" w:fill="auto"/>
            <w:vAlign w:val="center"/>
            <w:hideMark/>
          </w:tcPr>
          <w:p w14:paraId="42D99D14" w14:textId="77777777" w:rsidR="00DD197B" w:rsidRPr="00DD197B" w:rsidRDefault="00DD197B" w:rsidP="00DD197B">
            <w:pPr>
              <w:jc w:val="center"/>
              <w:rPr>
                <w:color w:val="000000"/>
                <w:szCs w:val="24"/>
                <w:lang w:eastAsia="ru-RU"/>
              </w:rPr>
            </w:pPr>
            <w:r w:rsidRPr="00DD197B">
              <w:rPr>
                <w:color w:val="000000"/>
                <w:szCs w:val="24"/>
                <w:lang w:eastAsia="ru-RU"/>
              </w:rPr>
              <w:t>22040,9</w:t>
            </w:r>
          </w:p>
        </w:tc>
        <w:tc>
          <w:tcPr>
            <w:tcW w:w="1134" w:type="dxa"/>
            <w:tcBorders>
              <w:top w:val="nil"/>
              <w:left w:val="nil"/>
              <w:bottom w:val="single" w:sz="4" w:space="0" w:color="auto"/>
              <w:right w:val="single" w:sz="4" w:space="0" w:color="auto"/>
            </w:tcBorders>
            <w:shd w:val="clear" w:color="auto" w:fill="auto"/>
            <w:vAlign w:val="center"/>
            <w:hideMark/>
          </w:tcPr>
          <w:p w14:paraId="316BEE05" w14:textId="77777777" w:rsidR="00DD197B" w:rsidRPr="00DD197B" w:rsidRDefault="00DD197B" w:rsidP="00DD197B">
            <w:pPr>
              <w:jc w:val="center"/>
              <w:rPr>
                <w:color w:val="000000"/>
                <w:szCs w:val="24"/>
                <w:lang w:eastAsia="ru-RU"/>
              </w:rPr>
            </w:pPr>
            <w:r w:rsidRPr="00DD197B">
              <w:rPr>
                <w:color w:val="000000"/>
                <w:szCs w:val="24"/>
                <w:lang w:eastAsia="ru-RU"/>
              </w:rPr>
              <w:t>24053,2</w:t>
            </w:r>
          </w:p>
        </w:tc>
        <w:tc>
          <w:tcPr>
            <w:tcW w:w="1134" w:type="dxa"/>
            <w:tcBorders>
              <w:top w:val="nil"/>
              <w:left w:val="nil"/>
              <w:bottom w:val="single" w:sz="4" w:space="0" w:color="auto"/>
              <w:right w:val="single" w:sz="4" w:space="0" w:color="auto"/>
            </w:tcBorders>
            <w:shd w:val="clear" w:color="auto" w:fill="auto"/>
            <w:noWrap/>
            <w:vAlign w:val="center"/>
            <w:hideMark/>
          </w:tcPr>
          <w:p w14:paraId="149702EC" w14:textId="77777777" w:rsidR="00DD197B" w:rsidRPr="00DD197B" w:rsidRDefault="00DD197B" w:rsidP="00DD197B">
            <w:pPr>
              <w:jc w:val="center"/>
              <w:rPr>
                <w:color w:val="000000"/>
                <w:szCs w:val="24"/>
                <w:lang w:eastAsia="ru-RU"/>
              </w:rPr>
            </w:pPr>
            <w:r w:rsidRPr="00DD197B">
              <w:rPr>
                <w:color w:val="000000"/>
                <w:szCs w:val="24"/>
                <w:lang w:eastAsia="ru-RU"/>
              </w:rPr>
              <w:t>24809,6</w:t>
            </w:r>
          </w:p>
        </w:tc>
        <w:tc>
          <w:tcPr>
            <w:tcW w:w="1134" w:type="dxa"/>
            <w:tcBorders>
              <w:top w:val="nil"/>
              <w:left w:val="nil"/>
              <w:bottom w:val="single" w:sz="4" w:space="0" w:color="auto"/>
              <w:right w:val="single" w:sz="4" w:space="0" w:color="auto"/>
            </w:tcBorders>
            <w:shd w:val="clear" w:color="auto" w:fill="auto"/>
            <w:noWrap/>
            <w:vAlign w:val="center"/>
            <w:hideMark/>
          </w:tcPr>
          <w:p w14:paraId="0057C7B1" w14:textId="77777777" w:rsidR="00DD197B" w:rsidRPr="00DD197B" w:rsidRDefault="00DD197B" w:rsidP="00DD197B">
            <w:pPr>
              <w:jc w:val="center"/>
              <w:rPr>
                <w:color w:val="000000"/>
                <w:szCs w:val="24"/>
                <w:lang w:eastAsia="ru-RU"/>
              </w:rPr>
            </w:pPr>
            <w:r w:rsidRPr="00DD197B">
              <w:rPr>
                <w:color w:val="000000"/>
                <w:szCs w:val="24"/>
                <w:lang w:eastAsia="ru-RU"/>
              </w:rPr>
              <w:t>31388,0</w:t>
            </w:r>
          </w:p>
        </w:tc>
        <w:tc>
          <w:tcPr>
            <w:tcW w:w="1276" w:type="dxa"/>
            <w:tcBorders>
              <w:top w:val="nil"/>
              <w:left w:val="nil"/>
              <w:bottom w:val="single" w:sz="4" w:space="0" w:color="auto"/>
              <w:right w:val="single" w:sz="4" w:space="0" w:color="auto"/>
            </w:tcBorders>
            <w:shd w:val="clear" w:color="auto" w:fill="auto"/>
            <w:noWrap/>
            <w:vAlign w:val="center"/>
            <w:hideMark/>
          </w:tcPr>
          <w:p w14:paraId="42948E5E" w14:textId="77777777" w:rsidR="00DD197B" w:rsidRPr="00DD197B" w:rsidRDefault="00DD197B" w:rsidP="00DD197B">
            <w:pPr>
              <w:jc w:val="center"/>
              <w:rPr>
                <w:color w:val="000000"/>
                <w:szCs w:val="24"/>
                <w:lang w:eastAsia="ru-RU"/>
              </w:rPr>
            </w:pPr>
            <w:r w:rsidRPr="00DD197B">
              <w:rPr>
                <w:color w:val="000000"/>
                <w:szCs w:val="24"/>
                <w:lang w:eastAsia="ru-RU"/>
              </w:rPr>
              <w:t>32839,2</w:t>
            </w:r>
          </w:p>
        </w:tc>
        <w:tc>
          <w:tcPr>
            <w:tcW w:w="1276" w:type="dxa"/>
            <w:tcBorders>
              <w:top w:val="nil"/>
              <w:left w:val="nil"/>
              <w:bottom w:val="single" w:sz="4" w:space="0" w:color="auto"/>
              <w:right w:val="single" w:sz="4" w:space="0" w:color="auto"/>
            </w:tcBorders>
            <w:shd w:val="clear" w:color="auto" w:fill="auto"/>
            <w:noWrap/>
            <w:vAlign w:val="center"/>
            <w:hideMark/>
          </w:tcPr>
          <w:p w14:paraId="58268769" w14:textId="77777777" w:rsidR="00DD197B" w:rsidRPr="00DD197B" w:rsidRDefault="00DD197B" w:rsidP="00DD197B">
            <w:pPr>
              <w:jc w:val="center"/>
              <w:rPr>
                <w:color w:val="000000"/>
                <w:szCs w:val="24"/>
                <w:lang w:eastAsia="ru-RU"/>
              </w:rPr>
            </w:pPr>
            <w:r w:rsidRPr="00DD197B">
              <w:rPr>
                <w:color w:val="000000"/>
                <w:szCs w:val="24"/>
                <w:lang w:eastAsia="ru-RU"/>
              </w:rPr>
              <w:t>30790,4</w:t>
            </w:r>
          </w:p>
        </w:tc>
        <w:tc>
          <w:tcPr>
            <w:tcW w:w="1559" w:type="dxa"/>
            <w:tcBorders>
              <w:top w:val="nil"/>
              <w:left w:val="nil"/>
              <w:bottom w:val="single" w:sz="4" w:space="0" w:color="auto"/>
              <w:right w:val="single" w:sz="4" w:space="0" w:color="auto"/>
            </w:tcBorders>
            <w:shd w:val="clear" w:color="auto" w:fill="auto"/>
            <w:noWrap/>
            <w:vAlign w:val="center"/>
            <w:hideMark/>
          </w:tcPr>
          <w:p w14:paraId="5925B883" w14:textId="77777777" w:rsidR="00DD197B" w:rsidRPr="00DD197B" w:rsidRDefault="00DD197B" w:rsidP="00DD197B">
            <w:pPr>
              <w:jc w:val="center"/>
              <w:rPr>
                <w:color w:val="000000"/>
                <w:szCs w:val="24"/>
                <w:lang w:eastAsia="ru-RU"/>
              </w:rPr>
            </w:pPr>
            <w:r w:rsidRPr="00DD197B">
              <w:rPr>
                <w:color w:val="000000"/>
                <w:szCs w:val="24"/>
                <w:lang w:eastAsia="ru-RU"/>
              </w:rPr>
              <w:t>31790,4</w:t>
            </w:r>
          </w:p>
        </w:tc>
      </w:tr>
      <w:tr w:rsidR="00DD197B" w:rsidRPr="00DD197B" w14:paraId="62DF0AE7" w14:textId="77777777" w:rsidTr="00DD197B">
        <w:trPr>
          <w:trHeight w:val="945"/>
        </w:trPr>
        <w:tc>
          <w:tcPr>
            <w:tcW w:w="1560" w:type="dxa"/>
            <w:vMerge/>
            <w:tcBorders>
              <w:top w:val="nil"/>
              <w:left w:val="single" w:sz="4" w:space="0" w:color="auto"/>
              <w:bottom w:val="single" w:sz="4" w:space="0" w:color="auto"/>
              <w:right w:val="single" w:sz="4" w:space="0" w:color="auto"/>
            </w:tcBorders>
            <w:vAlign w:val="center"/>
            <w:hideMark/>
          </w:tcPr>
          <w:p w14:paraId="669BE066"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4FCA032"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6A9A4A4B" w14:textId="77777777" w:rsidR="00DD197B" w:rsidRPr="00DD197B" w:rsidRDefault="00DD197B" w:rsidP="00DD197B">
            <w:pPr>
              <w:jc w:val="both"/>
              <w:rPr>
                <w:color w:val="000000"/>
                <w:szCs w:val="24"/>
                <w:lang w:eastAsia="ru-RU"/>
              </w:rPr>
            </w:pPr>
            <w:r w:rsidRPr="00DD197B">
              <w:rPr>
                <w:color w:val="000000"/>
                <w:szCs w:val="24"/>
                <w:lang w:eastAsia="ru-RU"/>
              </w:rPr>
              <w:t>муниципальный заказчик-координатор</w:t>
            </w:r>
          </w:p>
        </w:tc>
        <w:tc>
          <w:tcPr>
            <w:tcW w:w="1417" w:type="dxa"/>
            <w:tcBorders>
              <w:top w:val="nil"/>
              <w:left w:val="nil"/>
              <w:bottom w:val="single" w:sz="4" w:space="0" w:color="auto"/>
              <w:right w:val="single" w:sz="4" w:space="0" w:color="auto"/>
            </w:tcBorders>
            <w:shd w:val="clear" w:color="auto" w:fill="auto"/>
            <w:vAlign w:val="center"/>
            <w:hideMark/>
          </w:tcPr>
          <w:p w14:paraId="3C211EED"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DAC315A"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1EE3FEF"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C177F6E"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C805D00"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737CB21F"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11CA4966" w14:textId="77777777" w:rsidR="00DD197B" w:rsidRPr="00DD197B" w:rsidRDefault="00DD197B" w:rsidP="00DD197B">
            <w:pPr>
              <w:jc w:val="center"/>
              <w:rPr>
                <w:color w:val="000000"/>
                <w:szCs w:val="24"/>
                <w:lang w:eastAsia="ru-RU"/>
              </w:rPr>
            </w:pPr>
            <w:r w:rsidRPr="00DD197B">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14:paraId="186E8488" w14:textId="77777777" w:rsidR="00DD197B" w:rsidRPr="00DD197B" w:rsidRDefault="00DD197B" w:rsidP="00DD197B">
            <w:pPr>
              <w:jc w:val="center"/>
              <w:rPr>
                <w:color w:val="000000"/>
                <w:szCs w:val="24"/>
                <w:lang w:eastAsia="ru-RU"/>
              </w:rPr>
            </w:pPr>
            <w:r w:rsidRPr="00DD197B">
              <w:rPr>
                <w:color w:val="000000"/>
                <w:szCs w:val="24"/>
                <w:lang w:eastAsia="ru-RU"/>
              </w:rPr>
              <w:t>1,0</w:t>
            </w:r>
          </w:p>
        </w:tc>
      </w:tr>
      <w:tr w:rsidR="00DD197B" w:rsidRPr="00DD197B" w14:paraId="13CCC4B5" w14:textId="77777777" w:rsidTr="00DD197B">
        <w:trPr>
          <w:trHeight w:val="480"/>
        </w:trPr>
        <w:tc>
          <w:tcPr>
            <w:tcW w:w="1560" w:type="dxa"/>
            <w:vMerge/>
            <w:tcBorders>
              <w:top w:val="nil"/>
              <w:left w:val="single" w:sz="4" w:space="0" w:color="auto"/>
              <w:bottom w:val="single" w:sz="4" w:space="0" w:color="auto"/>
              <w:right w:val="single" w:sz="4" w:space="0" w:color="auto"/>
            </w:tcBorders>
            <w:vAlign w:val="center"/>
            <w:hideMark/>
          </w:tcPr>
          <w:p w14:paraId="21B23449"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C8C8B5E"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46CB6D7D" w14:textId="77777777" w:rsidR="00DD197B" w:rsidRPr="00DD197B" w:rsidRDefault="00DD197B" w:rsidP="00DD197B">
            <w:pPr>
              <w:jc w:val="both"/>
              <w:rPr>
                <w:color w:val="000000"/>
                <w:szCs w:val="24"/>
                <w:lang w:eastAsia="ru-RU"/>
              </w:rPr>
            </w:pPr>
            <w:r w:rsidRPr="00DD197B">
              <w:rPr>
                <w:color w:val="000000"/>
                <w:szCs w:val="24"/>
                <w:lang w:eastAsia="ru-RU"/>
              </w:rPr>
              <w:t xml:space="preserve">соисполнитель </w:t>
            </w:r>
          </w:p>
        </w:tc>
        <w:tc>
          <w:tcPr>
            <w:tcW w:w="1417" w:type="dxa"/>
            <w:tcBorders>
              <w:top w:val="nil"/>
              <w:left w:val="nil"/>
              <w:bottom w:val="single" w:sz="4" w:space="0" w:color="auto"/>
              <w:right w:val="single" w:sz="4" w:space="0" w:color="auto"/>
            </w:tcBorders>
            <w:shd w:val="clear" w:color="auto" w:fill="auto"/>
            <w:vAlign w:val="center"/>
            <w:hideMark/>
          </w:tcPr>
          <w:p w14:paraId="0534342C" w14:textId="77777777" w:rsidR="00DD197B" w:rsidRPr="00DD197B" w:rsidRDefault="00DD197B" w:rsidP="00DD197B">
            <w:pPr>
              <w:jc w:val="center"/>
              <w:rPr>
                <w:color w:val="000000"/>
                <w:szCs w:val="24"/>
                <w:lang w:eastAsia="ru-RU"/>
              </w:rPr>
            </w:pPr>
            <w:r w:rsidRPr="00DD197B">
              <w:rPr>
                <w:color w:val="000000"/>
                <w:szCs w:val="24"/>
                <w:lang w:eastAsia="ru-RU"/>
              </w:rPr>
              <w:t>15831,7</w:t>
            </w:r>
          </w:p>
        </w:tc>
        <w:tc>
          <w:tcPr>
            <w:tcW w:w="1276" w:type="dxa"/>
            <w:tcBorders>
              <w:top w:val="nil"/>
              <w:left w:val="nil"/>
              <w:bottom w:val="single" w:sz="4" w:space="0" w:color="auto"/>
              <w:right w:val="single" w:sz="4" w:space="0" w:color="auto"/>
            </w:tcBorders>
            <w:shd w:val="clear" w:color="auto" w:fill="auto"/>
            <w:vAlign w:val="center"/>
            <w:hideMark/>
          </w:tcPr>
          <w:p w14:paraId="3EC234B5" w14:textId="77777777" w:rsidR="00DD197B" w:rsidRPr="00DD197B" w:rsidRDefault="00DD197B" w:rsidP="00DD197B">
            <w:pPr>
              <w:jc w:val="center"/>
              <w:rPr>
                <w:color w:val="000000"/>
                <w:szCs w:val="24"/>
                <w:lang w:eastAsia="ru-RU"/>
              </w:rPr>
            </w:pPr>
            <w:r w:rsidRPr="00DD197B">
              <w:rPr>
                <w:color w:val="000000"/>
                <w:szCs w:val="24"/>
                <w:lang w:eastAsia="ru-RU"/>
              </w:rPr>
              <w:t>22040,9</w:t>
            </w:r>
          </w:p>
        </w:tc>
        <w:tc>
          <w:tcPr>
            <w:tcW w:w="1134" w:type="dxa"/>
            <w:tcBorders>
              <w:top w:val="nil"/>
              <w:left w:val="nil"/>
              <w:bottom w:val="single" w:sz="4" w:space="0" w:color="auto"/>
              <w:right w:val="single" w:sz="4" w:space="0" w:color="auto"/>
            </w:tcBorders>
            <w:shd w:val="clear" w:color="auto" w:fill="auto"/>
            <w:vAlign w:val="center"/>
            <w:hideMark/>
          </w:tcPr>
          <w:p w14:paraId="3B6CCA7D" w14:textId="77777777" w:rsidR="00DD197B" w:rsidRPr="00DD197B" w:rsidRDefault="00DD197B" w:rsidP="00DD197B">
            <w:pPr>
              <w:jc w:val="center"/>
              <w:rPr>
                <w:color w:val="000000"/>
                <w:szCs w:val="24"/>
                <w:lang w:eastAsia="ru-RU"/>
              </w:rPr>
            </w:pPr>
            <w:r w:rsidRPr="00DD197B">
              <w:rPr>
                <w:color w:val="000000"/>
                <w:szCs w:val="24"/>
                <w:lang w:eastAsia="ru-RU"/>
              </w:rPr>
              <w:t>24053,2</w:t>
            </w:r>
          </w:p>
        </w:tc>
        <w:tc>
          <w:tcPr>
            <w:tcW w:w="1134" w:type="dxa"/>
            <w:tcBorders>
              <w:top w:val="nil"/>
              <w:left w:val="nil"/>
              <w:bottom w:val="single" w:sz="4" w:space="0" w:color="auto"/>
              <w:right w:val="single" w:sz="4" w:space="0" w:color="auto"/>
            </w:tcBorders>
            <w:shd w:val="clear" w:color="auto" w:fill="auto"/>
            <w:vAlign w:val="center"/>
            <w:hideMark/>
          </w:tcPr>
          <w:p w14:paraId="57A0E2DE" w14:textId="77777777" w:rsidR="00DD197B" w:rsidRPr="00DD197B" w:rsidRDefault="00DD197B" w:rsidP="00DD197B">
            <w:pPr>
              <w:jc w:val="center"/>
              <w:rPr>
                <w:color w:val="000000"/>
                <w:szCs w:val="24"/>
                <w:lang w:eastAsia="ru-RU"/>
              </w:rPr>
            </w:pPr>
            <w:r w:rsidRPr="00DD197B">
              <w:rPr>
                <w:color w:val="000000"/>
                <w:szCs w:val="24"/>
                <w:lang w:eastAsia="ru-RU"/>
              </w:rPr>
              <w:t>24809,6</w:t>
            </w:r>
          </w:p>
        </w:tc>
        <w:tc>
          <w:tcPr>
            <w:tcW w:w="1134" w:type="dxa"/>
            <w:tcBorders>
              <w:top w:val="nil"/>
              <w:left w:val="nil"/>
              <w:bottom w:val="single" w:sz="4" w:space="0" w:color="auto"/>
              <w:right w:val="single" w:sz="4" w:space="0" w:color="auto"/>
            </w:tcBorders>
            <w:shd w:val="clear" w:color="auto" w:fill="auto"/>
            <w:vAlign w:val="center"/>
            <w:hideMark/>
          </w:tcPr>
          <w:p w14:paraId="522C4719" w14:textId="77777777" w:rsidR="00DD197B" w:rsidRPr="00DD197B" w:rsidRDefault="00DD197B" w:rsidP="00DD197B">
            <w:pPr>
              <w:jc w:val="center"/>
              <w:rPr>
                <w:color w:val="000000"/>
                <w:szCs w:val="24"/>
                <w:lang w:eastAsia="ru-RU"/>
              </w:rPr>
            </w:pPr>
            <w:r w:rsidRPr="00DD197B">
              <w:rPr>
                <w:color w:val="000000"/>
                <w:szCs w:val="24"/>
                <w:lang w:eastAsia="ru-RU"/>
              </w:rPr>
              <w:t>31388,0</w:t>
            </w:r>
          </w:p>
        </w:tc>
        <w:tc>
          <w:tcPr>
            <w:tcW w:w="1276" w:type="dxa"/>
            <w:tcBorders>
              <w:top w:val="nil"/>
              <w:left w:val="nil"/>
              <w:bottom w:val="single" w:sz="4" w:space="0" w:color="auto"/>
              <w:right w:val="single" w:sz="4" w:space="0" w:color="auto"/>
            </w:tcBorders>
            <w:shd w:val="clear" w:color="auto" w:fill="auto"/>
            <w:vAlign w:val="center"/>
            <w:hideMark/>
          </w:tcPr>
          <w:p w14:paraId="07B06BDE" w14:textId="77777777" w:rsidR="00DD197B" w:rsidRPr="00DD197B" w:rsidRDefault="00DD197B" w:rsidP="00DD197B">
            <w:pPr>
              <w:jc w:val="center"/>
              <w:rPr>
                <w:color w:val="000000"/>
                <w:szCs w:val="24"/>
                <w:lang w:eastAsia="ru-RU"/>
              </w:rPr>
            </w:pPr>
            <w:r w:rsidRPr="00DD197B">
              <w:rPr>
                <w:color w:val="000000"/>
                <w:szCs w:val="24"/>
                <w:lang w:eastAsia="ru-RU"/>
              </w:rPr>
              <w:t>32839,2</w:t>
            </w:r>
          </w:p>
        </w:tc>
        <w:tc>
          <w:tcPr>
            <w:tcW w:w="1276" w:type="dxa"/>
            <w:tcBorders>
              <w:top w:val="nil"/>
              <w:left w:val="nil"/>
              <w:bottom w:val="single" w:sz="4" w:space="0" w:color="auto"/>
              <w:right w:val="single" w:sz="4" w:space="0" w:color="auto"/>
            </w:tcBorders>
            <w:shd w:val="clear" w:color="auto" w:fill="auto"/>
            <w:vAlign w:val="center"/>
            <w:hideMark/>
          </w:tcPr>
          <w:p w14:paraId="1626D8B3" w14:textId="77777777" w:rsidR="00DD197B" w:rsidRPr="00DD197B" w:rsidRDefault="00DD197B" w:rsidP="00DD197B">
            <w:pPr>
              <w:jc w:val="center"/>
              <w:rPr>
                <w:color w:val="000000"/>
                <w:szCs w:val="24"/>
                <w:lang w:eastAsia="ru-RU"/>
              </w:rPr>
            </w:pPr>
            <w:r w:rsidRPr="00DD197B">
              <w:rPr>
                <w:color w:val="000000"/>
                <w:szCs w:val="24"/>
                <w:lang w:eastAsia="ru-RU"/>
              </w:rPr>
              <w:t>30790,4</w:t>
            </w:r>
          </w:p>
        </w:tc>
        <w:tc>
          <w:tcPr>
            <w:tcW w:w="1559" w:type="dxa"/>
            <w:tcBorders>
              <w:top w:val="nil"/>
              <w:left w:val="nil"/>
              <w:bottom w:val="single" w:sz="4" w:space="0" w:color="auto"/>
              <w:right w:val="single" w:sz="4" w:space="0" w:color="auto"/>
            </w:tcBorders>
            <w:shd w:val="clear" w:color="auto" w:fill="auto"/>
            <w:vAlign w:val="center"/>
            <w:hideMark/>
          </w:tcPr>
          <w:p w14:paraId="6B541594" w14:textId="77777777" w:rsidR="00DD197B" w:rsidRPr="00DD197B" w:rsidRDefault="00DD197B" w:rsidP="00DD197B">
            <w:pPr>
              <w:jc w:val="center"/>
              <w:rPr>
                <w:color w:val="000000"/>
                <w:szCs w:val="24"/>
                <w:lang w:eastAsia="ru-RU"/>
              </w:rPr>
            </w:pPr>
            <w:r w:rsidRPr="00DD197B">
              <w:rPr>
                <w:color w:val="000000"/>
                <w:szCs w:val="24"/>
                <w:lang w:eastAsia="ru-RU"/>
              </w:rPr>
              <w:t>31790,4</w:t>
            </w:r>
          </w:p>
        </w:tc>
      </w:tr>
      <w:tr w:rsidR="00DD197B" w:rsidRPr="00DD197B" w14:paraId="349B50A6" w14:textId="77777777" w:rsidTr="00DD197B">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hideMark/>
          </w:tcPr>
          <w:p w14:paraId="31A303A2" w14:textId="77777777" w:rsidR="00DD197B" w:rsidRPr="00DD197B" w:rsidRDefault="00DD197B" w:rsidP="00DD197B">
            <w:pPr>
              <w:jc w:val="both"/>
              <w:rPr>
                <w:color w:val="000000"/>
                <w:sz w:val="26"/>
                <w:szCs w:val="26"/>
                <w:lang w:eastAsia="ru-RU"/>
              </w:rPr>
            </w:pPr>
            <w:r w:rsidRPr="00DD197B">
              <w:rPr>
                <w:color w:val="000000"/>
                <w:sz w:val="26"/>
                <w:szCs w:val="26"/>
                <w:lang w:eastAsia="ru-RU"/>
              </w:rPr>
              <w:t>Подпрограмма 6</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14:paraId="55CF3A50" w14:textId="77777777" w:rsidR="00DD197B" w:rsidRPr="00DD197B" w:rsidRDefault="00DD197B" w:rsidP="00DD197B">
            <w:pPr>
              <w:rPr>
                <w:color w:val="000000"/>
                <w:sz w:val="26"/>
                <w:szCs w:val="26"/>
                <w:lang w:eastAsia="ru-RU"/>
              </w:rPr>
            </w:pPr>
            <w:r w:rsidRPr="00DD197B">
              <w:rPr>
                <w:color w:val="000000"/>
                <w:sz w:val="26"/>
                <w:szCs w:val="26"/>
                <w:lang w:eastAsia="ru-RU"/>
              </w:rPr>
              <w:t>Независимая оценка качества условий оказания услуг организациями культуры</w:t>
            </w:r>
          </w:p>
        </w:tc>
        <w:tc>
          <w:tcPr>
            <w:tcW w:w="1985" w:type="dxa"/>
            <w:tcBorders>
              <w:top w:val="nil"/>
              <w:left w:val="nil"/>
              <w:bottom w:val="single" w:sz="4" w:space="0" w:color="auto"/>
              <w:right w:val="single" w:sz="4" w:space="0" w:color="auto"/>
            </w:tcBorders>
            <w:shd w:val="clear" w:color="auto" w:fill="auto"/>
            <w:hideMark/>
          </w:tcPr>
          <w:p w14:paraId="09FCEE73" w14:textId="77777777" w:rsidR="00DD197B" w:rsidRPr="00DD197B" w:rsidRDefault="00DD197B" w:rsidP="00DD197B">
            <w:pPr>
              <w:jc w:val="both"/>
              <w:rPr>
                <w:color w:val="000000"/>
                <w:szCs w:val="24"/>
                <w:lang w:eastAsia="ru-RU"/>
              </w:rPr>
            </w:pPr>
            <w:r w:rsidRPr="00DD197B">
              <w:rPr>
                <w:color w:val="000000"/>
                <w:szCs w:val="24"/>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14:paraId="47546E05"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D0D9128"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866F1D"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C61A598"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91A8DF0"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AC4023C"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C968DAA"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14:paraId="16C592BE" w14:textId="77777777" w:rsidR="00DD197B" w:rsidRPr="00DD197B" w:rsidRDefault="00DD197B" w:rsidP="00DD197B">
            <w:pPr>
              <w:jc w:val="center"/>
              <w:rPr>
                <w:color w:val="000000"/>
                <w:szCs w:val="24"/>
                <w:lang w:eastAsia="ru-RU"/>
              </w:rPr>
            </w:pPr>
            <w:r w:rsidRPr="00DD197B">
              <w:rPr>
                <w:color w:val="000000"/>
                <w:szCs w:val="24"/>
                <w:lang w:eastAsia="ru-RU"/>
              </w:rPr>
              <w:t>0,0</w:t>
            </w:r>
          </w:p>
        </w:tc>
      </w:tr>
      <w:tr w:rsidR="00DD197B" w:rsidRPr="00DD197B" w14:paraId="09A5B2E4" w14:textId="77777777" w:rsidTr="00DD197B">
        <w:trPr>
          <w:trHeight w:val="945"/>
        </w:trPr>
        <w:tc>
          <w:tcPr>
            <w:tcW w:w="1560" w:type="dxa"/>
            <w:vMerge/>
            <w:tcBorders>
              <w:top w:val="nil"/>
              <w:left w:val="single" w:sz="4" w:space="0" w:color="auto"/>
              <w:bottom w:val="single" w:sz="4" w:space="0" w:color="auto"/>
              <w:right w:val="single" w:sz="4" w:space="0" w:color="auto"/>
            </w:tcBorders>
            <w:vAlign w:val="center"/>
            <w:hideMark/>
          </w:tcPr>
          <w:p w14:paraId="4571D109"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A6D3337"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0A52A2DF" w14:textId="77777777" w:rsidR="00DD197B" w:rsidRPr="00DD197B" w:rsidRDefault="00DD197B" w:rsidP="00DD197B">
            <w:pPr>
              <w:jc w:val="both"/>
              <w:rPr>
                <w:color w:val="000000"/>
                <w:szCs w:val="24"/>
                <w:lang w:eastAsia="ru-RU"/>
              </w:rPr>
            </w:pPr>
            <w:r w:rsidRPr="00DD197B">
              <w:rPr>
                <w:color w:val="000000"/>
                <w:szCs w:val="24"/>
                <w:lang w:eastAsia="ru-RU"/>
              </w:rPr>
              <w:t>муниципальный заказчик-координатор</w:t>
            </w:r>
          </w:p>
        </w:tc>
        <w:tc>
          <w:tcPr>
            <w:tcW w:w="1417" w:type="dxa"/>
            <w:tcBorders>
              <w:top w:val="nil"/>
              <w:left w:val="nil"/>
              <w:bottom w:val="single" w:sz="4" w:space="0" w:color="auto"/>
              <w:right w:val="single" w:sz="4" w:space="0" w:color="auto"/>
            </w:tcBorders>
            <w:shd w:val="clear" w:color="auto" w:fill="auto"/>
            <w:vAlign w:val="center"/>
            <w:hideMark/>
          </w:tcPr>
          <w:p w14:paraId="1F3EE8FB"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B7C9FDA"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70D50A8"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4DBE412"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2C9525E"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069B319"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12087C7C" w14:textId="77777777" w:rsidR="00DD197B" w:rsidRPr="00DD197B" w:rsidRDefault="00DD197B" w:rsidP="00DD197B">
            <w:pPr>
              <w:jc w:val="center"/>
              <w:rPr>
                <w:color w:val="000000"/>
                <w:szCs w:val="24"/>
                <w:lang w:eastAsia="ru-RU"/>
              </w:rPr>
            </w:pPr>
            <w:r w:rsidRPr="00DD197B">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14:paraId="6A9C4F93" w14:textId="77777777" w:rsidR="00DD197B" w:rsidRPr="00DD197B" w:rsidRDefault="00DD197B" w:rsidP="00DD197B">
            <w:pPr>
              <w:jc w:val="center"/>
              <w:rPr>
                <w:color w:val="000000"/>
                <w:szCs w:val="24"/>
                <w:lang w:eastAsia="ru-RU"/>
              </w:rPr>
            </w:pPr>
            <w:r w:rsidRPr="00DD197B">
              <w:rPr>
                <w:color w:val="000000"/>
                <w:szCs w:val="24"/>
                <w:lang w:eastAsia="ru-RU"/>
              </w:rPr>
              <w:t>1,0</w:t>
            </w:r>
          </w:p>
        </w:tc>
      </w:tr>
      <w:tr w:rsidR="00DD197B" w:rsidRPr="00DD197B" w14:paraId="637E2563" w14:textId="77777777" w:rsidTr="00DD197B">
        <w:trPr>
          <w:trHeight w:val="852"/>
        </w:trPr>
        <w:tc>
          <w:tcPr>
            <w:tcW w:w="1560" w:type="dxa"/>
            <w:vMerge/>
            <w:tcBorders>
              <w:top w:val="nil"/>
              <w:left w:val="single" w:sz="4" w:space="0" w:color="auto"/>
              <w:bottom w:val="single" w:sz="4" w:space="0" w:color="auto"/>
              <w:right w:val="single" w:sz="4" w:space="0" w:color="auto"/>
            </w:tcBorders>
            <w:vAlign w:val="center"/>
            <w:hideMark/>
          </w:tcPr>
          <w:p w14:paraId="34CC8B4D" w14:textId="77777777" w:rsidR="00DD197B" w:rsidRPr="00DD197B" w:rsidRDefault="00DD197B" w:rsidP="00DD197B">
            <w:pPr>
              <w:rPr>
                <w:color w:val="000000"/>
                <w:sz w:val="26"/>
                <w:szCs w:val="26"/>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608E4D6" w14:textId="77777777" w:rsidR="00DD197B" w:rsidRPr="00DD197B" w:rsidRDefault="00DD197B" w:rsidP="00DD197B">
            <w:pPr>
              <w:rPr>
                <w:color w:val="000000"/>
                <w:sz w:val="26"/>
                <w:szCs w:val="26"/>
                <w:lang w:eastAsia="ru-RU"/>
              </w:rPr>
            </w:pPr>
          </w:p>
        </w:tc>
        <w:tc>
          <w:tcPr>
            <w:tcW w:w="1985" w:type="dxa"/>
            <w:tcBorders>
              <w:top w:val="nil"/>
              <w:left w:val="nil"/>
              <w:bottom w:val="single" w:sz="4" w:space="0" w:color="auto"/>
              <w:right w:val="single" w:sz="4" w:space="0" w:color="auto"/>
            </w:tcBorders>
            <w:shd w:val="clear" w:color="auto" w:fill="auto"/>
            <w:hideMark/>
          </w:tcPr>
          <w:p w14:paraId="3E3FB3BE" w14:textId="77777777" w:rsidR="00DD197B" w:rsidRPr="00DD197B" w:rsidRDefault="00DD197B" w:rsidP="00DD197B">
            <w:pPr>
              <w:jc w:val="both"/>
              <w:rPr>
                <w:color w:val="000000"/>
                <w:szCs w:val="24"/>
                <w:lang w:eastAsia="ru-RU"/>
              </w:rPr>
            </w:pPr>
            <w:r w:rsidRPr="00DD197B">
              <w:rPr>
                <w:color w:val="000000"/>
                <w:szCs w:val="24"/>
                <w:lang w:eastAsia="ru-RU"/>
              </w:rPr>
              <w:t xml:space="preserve">соисполнитель </w:t>
            </w:r>
          </w:p>
        </w:tc>
        <w:tc>
          <w:tcPr>
            <w:tcW w:w="1417" w:type="dxa"/>
            <w:tcBorders>
              <w:top w:val="nil"/>
              <w:left w:val="nil"/>
              <w:bottom w:val="single" w:sz="4" w:space="0" w:color="auto"/>
              <w:right w:val="single" w:sz="4" w:space="0" w:color="auto"/>
            </w:tcBorders>
            <w:shd w:val="clear" w:color="auto" w:fill="auto"/>
            <w:vAlign w:val="center"/>
            <w:hideMark/>
          </w:tcPr>
          <w:p w14:paraId="2CDF5D3C"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089F24"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CDE179"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4FBE0B"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3A72BB"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9503564"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51D25C6"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A3F2512" w14:textId="77777777" w:rsidR="00DD197B" w:rsidRPr="00DD197B" w:rsidRDefault="00DD197B" w:rsidP="00DD197B">
            <w:pPr>
              <w:jc w:val="center"/>
              <w:rPr>
                <w:color w:val="000000"/>
                <w:szCs w:val="24"/>
                <w:lang w:eastAsia="ru-RU"/>
              </w:rPr>
            </w:pPr>
            <w:r w:rsidRPr="00DD197B">
              <w:rPr>
                <w:color w:val="000000"/>
                <w:szCs w:val="24"/>
                <w:lang w:eastAsia="ru-RU"/>
              </w:rPr>
              <w:t>0,0</w:t>
            </w:r>
          </w:p>
        </w:tc>
      </w:tr>
      <w:tr w:rsidR="00DD197B" w:rsidRPr="00DD197B" w14:paraId="568ABAB8" w14:textId="77777777" w:rsidTr="00DD197B">
        <w:trPr>
          <w:trHeight w:val="94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6D3EEC" w14:textId="77777777" w:rsidR="00DD197B" w:rsidRPr="00DD197B" w:rsidRDefault="00DD197B" w:rsidP="00DD197B">
            <w:pPr>
              <w:jc w:val="both"/>
              <w:rPr>
                <w:color w:val="000000"/>
                <w:sz w:val="26"/>
                <w:szCs w:val="26"/>
                <w:lang w:eastAsia="ru-RU"/>
              </w:rPr>
            </w:pPr>
            <w:r w:rsidRPr="00DD197B">
              <w:rPr>
                <w:color w:val="000000"/>
                <w:sz w:val="26"/>
                <w:szCs w:val="26"/>
                <w:lang w:eastAsia="ru-RU"/>
              </w:rPr>
              <w:t>Подпрограмма «Обеспечение реализации муниципальной программы»</w:t>
            </w:r>
          </w:p>
        </w:tc>
        <w:tc>
          <w:tcPr>
            <w:tcW w:w="1985" w:type="dxa"/>
            <w:tcBorders>
              <w:top w:val="nil"/>
              <w:left w:val="nil"/>
              <w:bottom w:val="single" w:sz="4" w:space="0" w:color="auto"/>
              <w:right w:val="single" w:sz="4" w:space="0" w:color="auto"/>
            </w:tcBorders>
            <w:shd w:val="clear" w:color="auto" w:fill="auto"/>
            <w:hideMark/>
          </w:tcPr>
          <w:p w14:paraId="6F13DC84" w14:textId="77777777" w:rsidR="00DD197B" w:rsidRPr="00DD197B" w:rsidRDefault="00DD197B" w:rsidP="00DD197B">
            <w:pPr>
              <w:jc w:val="both"/>
              <w:rPr>
                <w:color w:val="000000"/>
                <w:szCs w:val="24"/>
                <w:lang w:eastAsia="ru-RU"/>
              </w:rPr>
            </w:pPr>
            <w:r w:rsidRPr="00DD197B">
              <w:rPr>
                <w:color w:val="000000"/>
                <w:szCs w:val="24"/>
                <w:lang w:eastAsia="ru-RU"/>
              </w:rPr>
              <w:t>муниципальный заказчик-координатор</w:t>
            </w:r>
          </w:p>
        </w:tc>
        <w:tc>
          <w:tcPr>
            <w:tcW w:w="1417" w:type="dxa"/>
            <w:tcBorders>
              <w:top w:val="nil"/>
              <w:left w:val="nil"/>
              <w:bottom w:val="single" w:sz="4" w:space="0" w:color="auto"/>
              <w:right w:val="single" w:sz="4" w:space="0" w:color="auto"/>
            </w:tcBorders>
            <w:shd w:val="clear" w:color="auto" w:fill="auto"/>
            <w:vAlign w:val="center"/>
            <w:hideMark/>
          </w:tcPr>
          <w:p w14:paraId="67FFACA9"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68FC136"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F40B15"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45A15FF"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F0AAAA9"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741D2C3" w14:textId="77777777" w:rsidR="00DD197B" w:rsidRPr="00DD197B" w:rsidRDefault="00DD197B" w:rsidP="00DD197B">
            <w:pPr>
              <w:jc w:val="center"/>
              <w:rPr>
                <w:color w:val="000000"/>
                <w:szCs w:val="24"/>
                <w:lang w:eastAsia="ru-RU"/>
              </w:rPr>
            </w:pPr>
            <w:r w:rsidRPr="00DD197B">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33F539D" w14:textId="77777777" w:rsidR="00DD197B" w:rsidRPr="00DD197B" w:rsidRDefault="00DD197B" w:rsidP="00DD197B">
            <w:pPr>
              <w:jc w:val="center"/>
              <w:rPr>
                <w:color w:val="000000"/>
                <w:szCs w:val="24"/>
                <w:lang w:eastAsia="ru-RU"/>
              </w:rPr>
            </w:pPr>
            <w:r w:rsidRPr="00DD197B">
              <w:rPr>
                <w:color w:val="000000"/>
                <w:szCs w:val="24"/>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14:paraId="6F778087" w14:textId="77777777" w:rsidR="00DD197B" w:rsidRPr="00DD197B" w:rsidRDefault="00DD197B" w:rsidP="00DD197B">
            <w:pPr>
              <w:jc w:val="center"/>
              <w:rPr>
                <w:color w:val="000000"/>
                <w:szCs w:val="24"/>
                <w:lang w:eastAsia="ru-RU"/>
              </w:rPr>
            </w:pPr>
            <w:r w:rsidRPr="00DD197B">
              <w:rPr>
                <w:color w:val="000000"/>
                <w:szCs w:val="24"/>
                <w:lang w:eastAsia="ru-RU"/>
              </w:rPr>
              <w:t>0,0</w:t>
            </w:r>
          </w:p>
        </w:tc>
      </w:tr>
    </w:tbl>
    <w:p w14:paraId="56C55E0D" w14:textId="77777777" w:rsidR="00B21BC2" w:rsidRPr="005A2B1D" w:rsidRDefault="00B21BC2" w:rsidP="00A37099">
      <w:pPr>
        <w:jc w:val="both"/>
        <w:rPr>
          <w:sz w:val="28"/>
          <w:szCs w:val="28"/>
        </w:rPr>
      </w:pPr>
    </w:p>
    <w:p w14:paraId="4D1932E3" w14:textId="77777777" w:rsidR="004B2F0F" w:rsidRPr="005A2B1D" w:rsidRDefault="004B2F0F" w:rsidP="00A37099">
      <w:pPr>
        <w:jc w:val="both"/>
        <w:rPr>
          <w:sz w:val="28"/>
          <w:szCs w:val="28"/>
        </w:rPr>
      </w:pPr>
    </w:p>
    <w:p w14:paraId="00AF33F8" w14:textId="77777777" w:rsidR="00605815" w:rsidRDefault="00605815" w:rsidP="00765416">
      <w:pPr>
        <w:widowControl w:val="0"/>
        <w:autoSpaceDE w:val="0"/>
        <w:autoSpaceDN w:val="0"/>
        <w:adjustRightInd w:val="0"/>
        <w:jc w:val="right"/>
        <w:outlineLvl w:val="4"/>
        <w:rPr>
          <w:sz w:val="28"/>
          <w:szCs w:val="28"/>
          <w:lang w:val="en-US"/>
        </w:rPr>
      </w:pPr>
    </w:p>
    <w:p w14:paraId="5C6958F4" w14:textId="77777777" w:rsidR="00E7154E" w:rsidRPr="005A2B1D" w:rsidRDefault="00765481" w:rsidP="00765416">
      <w:pPr>
        <w:widowControl w:val="0"/>
        <w:autoSpaceDE w:val="0"/>
        <w:autoSpaceDN w:val="0"/>
        <w:adjustRightInd w:val="0"/>
        <w:jc w:val="right"/>
        <w:outlineLvl w:val="4"/>
        <w:rPr>
          <w:sz w:val="28"/>
          <w:szCs w:val="28"/>
        </w:rPr>
      </w:pPr>
      <w:r w:rsidRPr="005A2B1D">
        <w:rPr>
          <w:sz w:val="28"/>
          <w:szCs w:val="28"/>
        </w:rPr>
        <w:t>Приложение 4</w:t>
      </w:r>
    </w:p>
    <w:p w14:paraId="50867AC2" w14:textId="77777777" w:rsidR="00E7154E" w:rsidRPr="005A2B1D" w:rsidRDefault="00E7154E" w:rsidP="00E7154E">
      <w:pPr>
        <w:ind w:firstLine="720"/>
        <w:jc w:val="right"/>
        <w:rPr>
          <w:sz w:val="28"/>
          <w:szCs w:val="28"/>
        </w:rPr>
      </w:pPr>
      <w:r w:rsidRPr="005A2B1D">
        <w:rPr>
          <w:sz w:val="28"/>
          <w:szCs w:val="28"/>
        </w:rPr>
        <w:t xml:space="preserve">к муниципальной программе </w:t>
      </w:r>
    </w:p>
    <w:p w14:paraId="52203BEB" w14:textId="77777777" w:rsidR="00FC68E2" w:rsidRPr="005A2B1D" w:rsidRDefault="00FC68E2" w:rsidP="00FC68E2">
      <w:pPr>
        <w:ind w:firstLine="720"/>
        <w:jc w:val="right"/>
        <w:rPr>
          <w:sz w:val="28"/>
          <w:szCs w:val="28"/>
        </w:rPr>
      </w:pPr>
      <w:r w:rsidRPr="005A2B1D">
        <w:rPr>
          <w:sz w:val="28"/>
          <w:szCs w:val="28"/>
        </w:rPr>
        <w:t xml:space="preserve">«Развитие культуры Бутурлинского муниципального </w:t>
      </w:r>
    </w:p>
    <w:p w14:paraId="39A77F3D" w14:textId="77777777" w:rsidR="00FC68E2" w:rsidRPr="005A2B1D" w:rsidRDefault="00FC68E2" w:rsidP="00FC68E2">
      <w:pPr>
        <w:ind w:firstLine="720"/>
        <w:jc w:val="right"/>
        <w:rPr>
          <w:sz w:val="28"/>
          <w:szCs w:val="28"/>
        </w:rPr>
      </w:pPr>
      <w:r w:rsidRPr="005A2B1D">
        <w:rPr>
          <w:sz w:val="28"/>
          <w:szCs w:val="28"/>
        </w:rPr>
        <w:t>округа Нижегородской области»</w:t>
      </w:r>
    </w:p>
    <w:p w14:paraId="69C90AF8" w14:textId="77777777" w:rsidR="00E7154E" w:rsidRPr="005A2B1D" w:rsidRDefault="00E7154E" w:rsidP="00E7154E">
      <w:pPr>
        <w:pStyle w:val="ac"/>
        <w:jc w:val="center"/>
        <w:rPr>
          <w:b/>
          <w:bCs/>
          <w:color w:val="auto"/>
          <w:sz w:val="28"/>
          <w:szCs w:val="28"/>
        </w:rPr>
      </w:pPr>
      <w:r w:rsidRPr="005A2B1D">
        <w:rPr>
          <w:b/>
          <w:bCs/>
          <w:color w:val="auto"/>
          <w:sz w:val="28"/>
          <w:szCs w:val="28"/>
        </w:rPr>
        <w:t xml:space="preserve">Прогнозная оценка расходов на реализацию муниципальной программы </w:t>
      </w:r>
    </w:p>
    <w:p w14:paraId="60B6B4B1" w14:textId="77777777" w:rsidR="00E7154E" w:rsidRDefault="00E7154E" w:rsidP="00E7154E">
      <w:pPr>
        <w:pStyle w:val="ac"/>
        <w:jc w:val="center"/>
        <w:rPr>
          <w:color w:val="auto"/>
          <w:sz w:val="28"/>
          <w:szCs w:val="28"/>
        </w:rPr>
      </w:pPr>
      <w:r w:rsidRPr="005A2B1D">
        <w:rPr>
          <w:b/>
          <w:bCs/>
          <w:color w:val="auto"/>
          <w:sz w:val="28"/>
          <w:szCs w:val="28"/>
        </w:rPr>
        <w:t>«</w:t>
      </w:r>
      <w:r w:rsidR="00FC68E2" w:rsidRPr="005A2B1D">
        <w:rPr>
          <w:b/>
          <w:color w:val="auto"/>
          <w:sz w:val="28"/>
          <w:szCs w:val="28"/>
        </w:rPr>
        <w:t>Бутурлинского муниципального округа Нижегородской области</w:t>
      </w:r>
      <w:r w:rsidRPr="005A2B1D">
        <w:rPr>
          <w:b/>
          <w:bCs/>
          <w:color w:val="auto"/>
          <w:sz w:val="28"/>
          <w:szCs w:val="28"/>
        </w:rPr>
        <w:t>» за счет всех источников</w:t>
      </w:r>
      <w:r w:rsidRPr="005A2B1D">
        <w:rPr>
          <w:color w:val="auto"/>
          <w:sz w:val="28"/>
          <w:szCs w:val="28"/>
        </w:rPr>
        <w:t xml:space="preserve"> </w:t>
      </w:r>
    </w:p>
    <w:p w14:paraId="165F2241" w14:textId="77777777" w:rsidR="00392CB1" w:rsidRDefault="00392CB1" w:rsidP="008235F3">
      <w:pPr>
        <w:jc w:val="both"/>
        <w:rPr>
          <w:sz w:val="28"/>
          <w:szCs w:val="28"/>
        </w:rPr>
      </w:pPr>
    </w:p>
    <w:tbl>
      <w:tblPr>
        <w:tblW w:w="15854" w:type="dxa"/>
        <w:tblInd w:w="113" w:type="dxa"/>
        <w:tblLayout w:type="fixed"/>
        <w:tblLook w:val="04A0" w:firstRow="1" w:lastRow="0" w:firstColumn="1" w:lastColumn="0" w:noHBand="0" w:noVBand="1"/>
      </w:tblPr>
      <w:tblGrid>
        <w:gridCol w:w="1413"/>
        <w:gridCol w:w="1417"/>
        <w:gridCol w:w="3402"/>
        <w:gridCol w:w="1276"/>
        <w:gridCol w:w="1276"/>
        <w:gridCol w:w="1276"/>
        <w:gridCol w:w="1134"/>
        <w:gridCol w:w="1134"/>
        <w:gridCol w:w="1134"/>
        <w:gridCol w:w="1134"/>
        <w:gridCol w:w="1258"/>
      </w:tblGrid>
      <w:tr w:rsidR="002327A4" w:rsidRPr="00730E31" w14:paraId="25F7BD9F" w14:textId="77777777" w:rsidTr="000709D3">
        <w:trPr>
          <w:trHeight w:val="465"/>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D9F178" w14:textId="77777777" w:rsidR="002327A4" w:rsidRPr="00730E31" w:rsidRDefault="002327A4" w:rsidP="00730E31">
            <w:pPr>
              <w:jc w:val="center"/>
              <w:rPr>
                <w:color w:val="000000"/>
                <w:szCs w:val="24"/>
                <w:lang w:eastAsia="ru-RU"/>
              </w:rPr>
            </w:pPr>
            <w:r w:rsidRPr="00730E31">
              <w:rPr>
                <w:color w:val="000000"/>
                <w:szCs w:val="24"/>
                <w:lang w:eastAsia="ru-RU"/>
              </w:rPr>
              <w:t>Статус</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18487" w14:textId="77777777" w:rsidR="002327A4" w:rsidRPr="00730E31" w:rsidRDefault="002327A4" w:rsidP="00730E31">
            <w:pPr>
              <w:jc w:val="center"/>
              <w:rPr>
                <w:color w:val="000000"/>
                <w:szCs w:val="24"/>
                <w:lang w:eastAsia="ru-RU"/>
              </w:rPr>
            </w:pPr>
            <w:r w:rsidRPr="00730E31">
              <w:rPr>
                <w:color w:val="000000"/>
                <w:szCs w:val="24"/>
                <w:lang w:eastAsia="ru-RU"/>
              </w:rPr>
              <w:t>Наименование подпрограммы</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15F34E" w14:textId="77777777" w:rsidR="002327A4" w:rsidRPr="00730E31" w:rsidRDefault="002327A4" w:rsidP="00730E31">
            <w:pPr>
              <w:jc w:val="center"/>
              <w:rPr>
                <w:color w:val="000000"/>
                <w:szCs w:val="24"/>
                <w:lang w:eastAsia="ru-RU"/>
              </w:rPr>
            </w:pPr>
            <w:r w:rsidRPr="00730E31">
              <w:rPr>
                <w:color w:val="000000"/>
                <w:szCs w:val="24"/>
                <w:lang w:eastAsia="ru-RU"/>
              </w:rPr>
              <w:t>Источники финансирования</w:t>
            </w:r>
          </w:p>
        </w:tc>
        <w:tc>
          <w:tcPr>
            <w:tcW w:w="9622" w:type="dxa"/>
            <w:gridSpan w:val="8"/>
            <w:tcBorders>
              <w:top w:val="single" w:sz="4" w:space="0" w:color="auto"/>
              <w:left w:val="nil"/>
              <w:bottom w:val="single" w:sz="4" w:space="0" w:color="auto"/>
              <w:right w:val="single" w:sz="4" w:space="0" w:color="auto"/>
            </w:tcBorders>
            <w:shd w:val="clear" w:color="auto" w:fill="auto"/>
            <w:vAlign w:val="center"/>
            <w:hideMark/>
          </w:tcPr>
          <w:p w14:paraId="29800614" w14:textId="77777777" w:rsidR="002327A4" w:rsidRPr="00730E31" w:rsidRDefault="002327A4" w:rsidP="00730E31">
            <w:pPr>
              <w:jc w:val="center"/>
              <w:rPr>
                <w:color w:val="000000"/>
                <w:szCs w:val="24"/>
                <w:lang w:eastAsia="ru-RU"/>
              </w:rPr>
            </w:pPr>
            <w:r w:rsidRPr="00730E31">
              <w:rPr>
                <w:color w:val="000000"/>
                <w:szCs w:val="24"/>
                <w:lang w:eastAsia="ru-RU"/>
              </w:rPr>
              <w:t>Оценка расходов (тыс. руб.), годы</w:t>
            </w:r>
          </w:p>
          <w:p w14:paraId="5B173FCF" w14:textId="5A7A8653" w:rsidR="002327A4" w:rsidRPr="00730E31" w:rsidRDefault="002327A4" w:rsidP="00730E31">
            <w:pPr>
              <w:rPr>
                <w:rFonts w:ascii="Calibri" w:hAnsi="Calibri" w:cs="Calibri"/>
                <w:color w:val="000000"/>
                <w:sz w:val="22"/>
                <w:szCs w:val="22"/>
                <w:lang w:eastAsia="ru-RU"/>
              </w:rPr>
            </w:pPr>
            <w:r w:rsidRPr="00730E31">
              <w:rPr>
                <w:rFonts w:ascii="Calibri" w:hAnsi="Calibri" w:cs="Calibri"/>
                <w:color w:val="000000"/>
                <w:sz w:val="22"/>
                <w:szCs w:val="22"/>
                <w:lang w:eastAsia="ru-RU"/>
              </w:rPr>
              <w:t> </w:t>
            </w:r>
          </w:p>
        </w:tc>
      </w:tr>
      <w:tr w:rsidR="002327A4" w:rsidRPr="00730E31" w14:paraId="5BF3B2E4" w14:textId="77777777" w:rsidTr="002327A4">
        <w:trPr>
          <w:trHeight w:val="31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C3232F0" w14:textId="77777777" w:rsidR="00730E31" w:rsidRPr="00730E31" w:rsidRDefault="00730E31" w:rsidP="00730E31">
            <w:pPr>
              <w:rPr>
                <w:color w:val="000000"/>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D8E12E" w14:textId="77777777" w:rsidR="00730E31" w:rsidRPr="00730E31" w:rsidRDefault="00730E31" w:rsidP="00730E31">
            <w:pPr>
              <w:rPr>
                <w:color w:val="000000"/>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74359D5" w14:textId="77777777" w:rsidR="00730E31" w:rsidRPr="00730E31" w:rsidRDefault="00730E31" w:rsidP="00730E31">
            <w:pPr>
              <w:rPr>
                <w:color w:val="000000"/>
                <w:szCs w:val="24"/>
                <w:lang w:eastAsia="ru-RU"/>
              </w:rPr>
            </w:pPr>
          </w:p>
        </w:tc>
        <w:tc>
          <w:tcPr>
            <w:tcW w:w="1276" w:type="dxa"/>
            <w:tcBorders>
              <w:top w:val="nil"/>
              <w:left w:val="nil"/>
              <w:bottom w:val="single" w:sz="4" w:space="0" w:color="auto"/>
              <w:right w:val="single" w:sz="4" w:space="0" w:color="auto"/>
            </w:tcBorders>
            <w:shd w:val="clear" w:color="auto" w:fill="auto"/>
            <w:hideMark/>
          </w:tcPr>
          <w:p w14:paraId="7DDA1C16" w14:textId="77777777" w:rsidR="00730E31" w:rsidRPr="00730E31" w:rsidRDefault="00730E31" w:rsidP="00730E31">
            <w:pPr>
              <w:jc w:val="center"/>
              <w:rPr>
                <w:color w:val="000000"/>
                <w:szCs w:val="24"/>
                <w:lang w:eastAsia="ru-RU"/>
              </w:rPr>
            </w:pPr>
            <w:r w:rsidRPr="00730E31">
              <w:rPr>
                <w:color w:val="000000"/>
                <w:szCs w:val="24"/>
                <w:lang w:eastAsia="ru-RU"/>
              </w:rPr>
              <w:t>2021</w:t>
            </w:r>
          </w:p>
        </w:tc>
        <w:tc>
          <w:tcPr>
            <w:tcW w:w="1276" w:type="dxa"/>
            <w:tcBorders>
              <w:top w:val="nil"/>
              <w:left w:val="nil"/>
              <w:bottom w:val="single" w:sz="4" w:space="0" w:color="auto"/>
              <w:right w:val="single" w:sz="4" w:space="0" w:color="auto"/>
            </w:tcBorders>
            <w:shd w:val="clear" w:color="auto" w:fill="auto"/>
            <w:hideMark/>
          </w:tcPr>
          <w:p w14:paraId="337484C9" w14:textId="77777777" w:rsidR="00730E31" w:rsidRPr="00730E31" w:rsidRDefault="00730E31" w:rsidP="00730E31">
            <w:pPr>
              <w:jc w:val="center"/>
              <w:rPr>
                <w:color w:val="000000"/>
                <w:szCs w:val="24"/>
                <w:lang w:eastAsia="ru-RU"/>
              </w:rPr>
            </w:pPr>
            <w:r w:rsidRPr="00730E31">
              <w:rPr>
                <w:color w:val="000000"/>
                <w:szCs w:val="24"/>
                <w:lang w:eastAsia="ru-RU"/>
              </w:rPr>
              <w:t>2022</w:t>
            </w:r>
          </w:p>
        </w:tc>
        <w:tc>
          <w:tcPr>
            <w:tcW w:w="1276" w:type="dxa"/>
            <w:tcBorders>
              <w:top w:val="nil"/>
              <w:left w:val="nil"/>
              <w:bottom w:val="single" w:sz="4" w:space="0" w:color="auto"/>
              <w:right w:val="single" w:sz="4" w:space="0" w:color="auto"/>
            </w:tcBorders>
            <w:shd w:val="clear" w:color="auto" w:fill="auto"/>
            <w:noWrap/>
            <w:vAlign w:val="center"/>
            <w:hideMark/>
          </w:tcPr>
          <w:p w14:paraId="1816D230" w14:textId="77777777" w:rsidR="00730E31" w:rsidRPr="00730E31" w:rsidRDefault="00730E31" w:rsidP="00730E31">
            <w:pPr>
              <w:jc w:val="center"/>
              <w:rPr>
                <w:color w:val="000000"/>
                <w:szCs w:val="24"/>
                <w:lang w:eastAsia="ru-RU"/>
              </w:rPr>
            </w:pPr>
            <w:r w:rsidRPr="00730E31">
              <w:rPr>
                <w:color w:val="000000"/>
                <w:szCs w:val="24"/>
                <w:lang w:eastAsia="ru-RU"/>
              </w:rPr>
              <w:t>2023</w:t>
            </w:r>
          </w:p>
        </w:tc>
        <w:tc>
          <w:tcPr>
            <w:tcW w:w="1134" w:type="dxa"/>
            <w:tcBorders>
              <w:top w:val="nil"/>
              <w:left w:val="nil"/>
              <w:bottom w:val="single" w:sz="4" w:space="0" w:color="auto"/>
              <w:right w:val="single" w:sz="4" w:space="0" w:color="auto"/>
            </w:tcBorders>
            <w:shd w:val="clear" w:color="000000" w:fill="FFFFFF"/>
            <w:noWrap/>
            <w:vAlign w:val="center"/>
            <w:hideMark/>
          </w:tcPr>
          <w:p w14:paraId="3E8A33A2" w14:textId="77777777" w:rsidR="00730E31" w:rsidRPr="00730E31" w:rsidRDefault="00730E31" w:rsidP="00730E31">
            <w:pPr>
              <w:jc w:val="center"/>
              <w:rPr>
                <w:color w:val="000000"/>
                <w:szCs w:val="24"/>
                <w:lang w:eastAsia="ru-RU"/>
              </w:rPr>
            </w:pPr>
            <w:r w:rsidRPr="00730E31">
              <w:rPr>
                <w:color w:val="000000"/>
                <w:szCs w:val="24"/>
                <w:lang w:eastAsia="ru-RU"/>
              </w:rPr>
              <w:t>2024</w:t>
            </w:r>
          </w:p>
        </w:tc>
        <w:tc>
          <w:tcPr>
            <w:tcW w:w="1134" w:type="dxa"/>
            <w:tcBorders>
              <w:top w:val="nil"/>
              <w:left w:val="nil"/>
              <w:bottom w:val="single" w:sz="4" w:space="0" w:color="auto"/>
              <w:right w:val="single" w:sz="4" w:space="0" w:color="auto"/>
            </w:tcBorders>
            <w:shd w:val="clear" w:color="auto" w:fill="auto"/>
            <w:noWrap/>
            <w:vAlign w:val="center"/>
            <w:hideMark/>
          </w:tcPr>
          <w:p w14:paraId="56EBB088" w14:textId="77777777" w:rsidR="00730E31" w:rsidRPr="00730E31" w:rsidRDefault="00730E31" w:rsidP="00730E31">
            <w:pPr>
              <w:jc w:val="center"/>
              <w:rPr>
                <w:color w:val="000000"/>
                <w:szCs w:val="24"/>
                <w:lang w:eastAsia="ru-RU"/>
              </w:rPr>
            </w:pPr>
            <w:r w:rsidRPr="00730E31">
              <w:rPr>
                <w:color w:val="000000"/>
                <w:szCs w:val="24"/>
                <w:lang w:eastAsia="ru-RU"/>
              </w:rPr>
              <w:t>2025</w:t>
            </w:r>
          </w:p>
        </w:tc>
        <w:tc>
          <w:tcPr>
            <w:tcW w:w="1134" w:type="dxa"/>
            <w:tcBorders>
              <w:top w:val="nil"/>
              <w:left w:val="nil"/>
              <w:bottom w:val="single" w:sz="4" w:space="0" w:color="auto"/>
              <w:right w:val="single" w:sz="4" w:space="0" w:color="auto"/>
            </w:tcBorders>
            <w:shd w:val="clear" w:color="auto" w:fill="auto"/>
            <w:noWrap/>
            <w:vAlign w:val="center"/>
            <w:hideMark/>
          </w:tcPr>
          <w:p w14:paraId="2AE033B7" w14:textId="77777777" w:rsidR="00730E31" w:rsidRPr="00730E31" w:rsidRDefault="00730E31" w:rsidP="00730E31">
            <w:pPr>
              <w:jc w:val="center"/>
              <w:rPr>
                <w:color w:val="000000"/>
                <w:szCs w:val="24"/>
                <w:lang w:eastAsia="ru-RU"/>
              </w:rPr>
            </w:pPr>
            <w:r w:rsidRPr="00730E31">
              <w:rPr>
                <w:color w:val="000000"/>
                <w:szCs w:val="24"/>
                <w:lang w:eastAsia="ru-RU"/>
              </w:rPr>
              <w:t>2026</w:t>
            </w:r>
          </w:p>
        </w:tc>
        <w:tc>
          <w:tcPr>
            <w:tcW w:w="1134" w:type="dxa"/>
            <w:tcBorders>
              <w:top w:val="nil"/>
              <w:left w:val="nil"/>
              <w:bottom w:val="single" w:sz="4" w:space="0" w:color="auto"/>
              <w:right w:val="single" w:sz="4" w:space="0" w:color="auto"/>
            </w:tcBorders>
            <w:shd w:val="clear" w:color="auto" w:fill="auto"/>
            <w:noWrap/>
            <w:vAlign w:val="center"/>
            <w:hideMark/>
          </w:tcPr>
          <w:p w14:paraId="762CB2F1" w14:textId="77777777" w:rsidR="00730E31" w:rsidRPr="00730E31" w:rsidRDefault="00730E31" w:rsidP="00730E31">
            <w:pPr>
              <w:jc w:val="center"/>
              <w:rPr>
                <w:color w:val="000000"/>
                <w:szCs w:val="24"/>
                <w:lang w:eastAsia="ru-RU"/>
              </w:rPr>
            </w:pPr>
            <w:r w:rsidRPr="00730E31">
              <w:rPr>
                <w:color w:val="000000"/>
                <w:szCs w:val="24"/>
                <w:lang w:eastAsia="ru-RU"/>
              </w:rPr>
              <w:t>2027</w:t>
            </w:r>
          </w:p>
        </w:tc>
        <w:tc>
          <w:tcPr>
            <w:tcW w:w="1258" w:type="dxa"/>
            <w:tcBorders>
              <w:top w:val="nil"/>
              <w:left w:val="nil"/>
              <w:bottom w:val="single" w:sz="4" w:space="0" w:color="auto"/>
              <w:right w:val="single" w:sz="4" w:space="0" w:color="auto"/>
            </w:tcBorders>
            <w:shd w:val="clear" w:color="auto" w:fill="auto"/>
            <w:noWrap/>
            <w:vAlign w:val="center"/>
            <w:hideMark/>
          </w:tcPr>
          <w:p w14:paraId="2BD9C1FC" w14:textId="77777777" w:rsidR="00730E31" w:rsidRPr="00730E31" w:rsidRDefault="00730E31" w:rsidP="00730E31">
            <w:pPr>
              <w:jc w:val="center"/>
              <w:rPr>
                <w:color w:val="000000"/>
                <w:szCs w:val="24"/>
                <w:lang w:eastAsia="ru-RU"/>
              </w:rPr>
            </w:pPr>
            <w:r w:rsidRPr="00730E31">
              <w:rPr>
                <w:color w:val="000000"/>
                <w:szCs w:val="24"/>
                <w:lang w:eastAsia="ru-RU"/>
              </w:rPr>
              <w:t>2028</w:t>
            </w:r>
          </w:p>
        </w:tc>
      </w:tr>
      <w:tr w:rsidR="002327A4" w:rsidRPr="00730E31" w14:paraId="7AB1A794" w14:textId="77777777" w:rsidTr="002327A4">
        <w:trPr>
          <w:trHeight w:val="300"/>
        </w:trPr>
        <w:tc>
          <w:tcPr>
            <w:tcW w:w="1413" w:type="dxa"/>
            <w:tcBorders>
              <w:top w:val="nil"/>
              <w:left w:val="single" w:sz="4" w:space="0" w:color="auto"/>
              <w:bottom w:val="single" w:sz="4" w:space="0" w:color="auto"/>
              <w:right w:val="single" w:sz="4" w:space="0" w:color="auto"/>
            </w:tcBorders>
            <w:shd w:val="clear" w:color="auto" w:fill="auto"/>
            <w:hideMark/>
          </w:tcPr>
          <w:p w14:paraId="2F22C692" w14:textId="77777777" w:rsidR="00730E31" w:rsidRPr="00730E31" w:rsidRDefault="00730E31" w:rsidP="00730E31">
            <w:pPr>
              <w:jc w:val="center"/>
              <w:rPr>
                <w:color w:val="000000"/>
                <w:sz w:val="20"/>
                <w:lang w:eastAsia="ru-RU"/>
              </w:rPr>
            </w:pPr>
            <w:r w:rsidRPr="00730E31">
              <w:rPr>
                <w:color w:val="000000"/>
                <w:sz w:val="20"/>
                <w:lang w:eastAsia="ru-RU"/>
              </w:rPr>
              <w:t>1</w:t>
            </w:r>
          </w:p>
        </w:tc>
        <w:tc>
          <w:tcPr>
            <w:tcW w:w="1417" w:type="dxa"/>
            <w:tcBorders>
              <w:top w:val="nil"/>
              <w:left w:val="nil"/>
              <w:bottom w:val="single" w:sz="4" w:space="0" w:color="auto"/>
              <w:right w:val="single" w:sz="4" w:space="0" w:color="auto"/>
            </w:tcBorders>
            <w:shd w:val="clear" w:color="auto" w:fill="auto"/>
            <w:hideMark/>
          </w:tcPr>
          <w:p w14:paraId="64289E89" w14:textId="77777777" w:rsidR="00730E31" w:rsidRPr="00730E31" w:rsidRDefault="00730E31" w:rsidP="00730E31">
            <w:pPr>
              <w:jc w:val="center"/>
              <w:rPr>
                <w:color w:val="000000"/>
                <w:sz w:val="20"/>
                <w:lang w:eastAsia="ru-RU"/>
              </w:rPr>
            </w:pPr>
            <w:r w:rsidRPr="00730E31">
              <w:rPr>
                <w:color w:val="000000"/>
                <w:sz w:val="20"/>
                <w:lang w:eastAsia="ru-RU"/>
              </w:rPr>
              <w:t>2</w:t>
            </w:r>
          </w:p>
        </w:tc>
        <w:tc>
          <w:tcPr>
            <w:tcW w:w="3402" w:type="dxa"/>
            <w:tcBorders>
              <w:top w:val="nil"/>
              <w:left w:val="nil"/>
              <w:bottom w:val="single" w:sz="4" w:space="0" w:color="auto"/>
              <w:right w:val="single" w:sz="4" w:space="0" w:color="auto"/>
            </w:tcBorders>
            <w:shd w:val="clear" w:color="auto" w:fill="auto"/>
            <w:hideMark/>
          </w:tcPr>
          <w:p w14:paraId="0556E343" w14:textId="77777777" w:rsidR="00730E31" w:rsidRPr="00730E31" w:rsidRDefault="00730E31" w:rsidP="00730E31">
            <w:pPr>
              <w:jc w:val="center"/>
              <w:rPr>
                <w:color w:val="000000"/>
                <w:sz w:val="20"/>
                <w:lang w:eastAsia="ru-RU"/>
              </w:rPr>
            </w:pPr>
            <w:r w:rsidRPr="00730E31">
              <w:rPr>
                <w:color w:val="000000"/>
                <w:sz w:val="20"/>
                <w:lang w:eastAsia="ru-RU"/>
              </w:rPr>
              <w:t>3</w:t>
            </w:r>
          </w:p>
        </w:tc>
        <w:tc>
          <w:tcPr>
            <w:tcW w:w="1276" w:type="dxa"/>
            <w:tcBorders>
              <w:top w:val="nil"/>
              <w:left w:val="nil"/>
              <w:bottom w:val="single" w:sz="4" w:space="0" w:color="auto"/>
              <w:right w:val="single" w:sz="4" w:space="0" w:color="auto"/>
            </w:tcBorders>
            <w:shd w:val="clear" w:color="auto" w:fill="auto"/>
            <w:hideMark/>
          </w:tcPr>
          <w:p w14:paraId="71592D9F" w14:textId="77777777" w:rsidR="00730E31" w:rsidRPr="00730E31" w:rsidRDefault="00730E31" w:rsidP="00730E31">
            <w:pPr>
              <w:jc w:val="center"/>
              <w:rPr>
                <w:color w:val="000000"/>
                <w:sz w:val="20"/>
                <w:lang w:eastAsia="ru-RU"/>
              </w:rPr>
            </w:pPr>
            <w:r w:rsidRPr="00730E31">
              <w:rPr>
                <w:color w:val="000000"/>
                <w:sz w:val="20"/>
                <w:lang w:eastAsia="ru-RU"/>
              </w:rPr>
              <w:t>4</w:t>
            </w:r>
          </w:p>
        </w:tc>
        <w:tc>
          <w:tcPr>
            <w:tcW w:w="1276" w:type="dxa"/>
            <w:tcBorders>
              <w:top w:val="nil"/>
              <w:left w:val="nil"/>
              <w:bottom w:val="single" w:sz="4" w:space="0" w:color="auto"/>
              <w:right w:val="single" w:sz="4" w:space="0" w:color="auto"/>
            </w:tcBorders>
            <w:shd w:val="clear" w:color="auto" w:fill="auto"/>
            <w:hideMark/>
          </w:tcPr>
          <w:p w14:paraId="05381404" w14:textId="77777777" w:rsidR="00730E31" w:rsidRPr="00730E31" w:rsidRDefault="00730E31" w:rsidP="00730E31">
            <w:pPr>
              <w:jc w:val="center"/>
              <w:rPr>
                <w:color w:val="000000"/>
                <w:sz w:val="20"/>
                <w:lang w:eastAsia="ru-RU"/>
              </w:rPr>
            </w:pPr>
            <w:r w:rsidRPr="00730E31">
              <w:rPr>
                <w:color w:val="000000"/>
                <w:sz w:val="20"/>
                <w:lang w:eastAsia="ru-RU"/>
              </w:rPr>
              <w:t>5</w:t>
            </w:r>
          </w:p>
        </w:tc>
        <w:tc>
          <w:tcPr>
            <w:tcW w:w="1276" w:type="dxa"/>
            <w:tcBorders>
              <w:top w:val="nil"/>
              <w:left w:val="nil"/>
              <w:bottom w:val="single" w:sz="4" w:space="0" w:color="auto"/>
              <w:right w:val="single" w:sz="4" w:space="0" w:color="auto"/>
            </w:tcBorders>
            <w:shd w:val="clear" w:color="auto" w:fill="auto"/>
            <w:hideMark/>
          </w:tcPr>
          <w:p w14:paraId="53649C9E" w14:textId="77777777" w:rsidR="00730E31" w:rsidRPr="00730E31" w:rsidRDefault="00730E31" w:rsidP="00730E31">
            <w:pPr>
              <w:jc w:val="center"/>
              <w:rPr>
                <w:color w:val="000000"/>
                <w:sz w:val="20"/>
                <w:lang w:eastAsia="ru-RU"/>
              </w:rPr>
            </w:pPr>
            <w:r w:rsidRPr="00730E31">
              <w:rPr>
                <w:color w:val="000000"/>
                <w:sz w:val="20"/>
                <w:lang w:eastAsia="ru-RU"/>
              </w:rPr>
              <w:t>6</w:t>
            </w:r>
          </w:p>
        </w:tc>
        <w:tc>
          <w:tcPr>
            <w:tcW w:w="1134" w:type="dxa"/>
            <w:tcBorders>
              <w:top w:val="nil"/>
              <w:left w:val="nil"/>
              <w:bottom w:val="single" w:sz="4" w:space="0" w:color="auto"/>
              <w:right w:val="single" w:sz="4" w:space="0" w:color="auto"/>
            </w:tcBorders>
            <w:shd w:val="clear" w:color="000000" w:fill="FFFFFF"/>
            <w:hideMark/>
          </w:tcPr>
          <w:p w14:paraId="55D937F5" w14:textId="77777777" w:rsidR="00730E31" w:rsidRPr="00730E31" w:rsidRDefault="00730E31" w:rsidP="00730E31">
            <w:pPr>
              <w:jc w:val="center"/>
              <w:rPr>
                <w:color w:val="000000"/>
                <w:sz w:val="20"/>
                <w:lang w:eastAsia="ru-RU"/>
              </w:rPr>
            </w:pPr>
            <w:r w:rsidRPr="00730E31">
              <w:rPr>
                <w:color w:val="000000"/>
                <w:sz w:val="20"/>
                <w:lang w:eastAsia="ru-RU"/>
              </w:rPr>
              <w:t>7</w:t>
            </w:r>
          </w:p>
        </w:tc>
        <w:tc>
          <w:tcPr>
            <w:tcW w:w="1134" w:type="dxa"/>
            <w:tcBorders>
              <w:top w:val="nil"/>
              <w:left w:val="nil"/>
              <w:bottom w:val="single" w:sz="4" w:space="0" w:color="auto"/>
              <w:right w:val="single" w:sz="4" w:space="0" w:color="auto"/>
            </w:tcBorders>
            <w:shd w:val="clear" w:color="auto" w:fill="auto"/>
            <w:hideMark/>
          </w:tcPr>
          <w:p w14:paraId="094494B0" w14:textId="77777777" w:rsidR="00730E31" w:rsidRPr="00730E31" w:rsidRDefault="00730E31" w:rsidP="00730E31">
            <w:pPr>
              <w:jc w:val="center"/>
              <w:rPr>
                <w:color w:val="000000"/>
                <w:sz w:val="20"/>
                <w:lang w:eastAsia="ru-RU"/>
              </w:rPr>
            </w:pPr>
            <w:r w:rsidRPr="00730E31">
              <w:rPr>
                <w:color w:val="000000"/>
                <w:sz w:val="20"/>
                <w:lang w:eastAsia="ru-RU"/>
              </w:rPr>
              <w:t>8</w:t>
            </w:r>
          </w:p>
        </w:tc>
        <w:tc>
          <w:tcPr>
            <w:tcW w:w="1134" w:type="dxa"/>
            <w:tcBorders>
              <w:top w:val="nil"/>
              <w:left w:val="nil"/>
              <w:bottom w:val="single" w:sz="4" w:space="0" w:color="auto"/>
              <w:right w:val="single" w:sz="4" w:space="0" w:color="auto"/>
            </w:tcBorders>
            <w:shd w:val="clear" w:color="auto" w:fill="auto"/>
            <w:hideMark/>
          </w:tcPr>
          <w:p w14:paraId="2708DFE2" w14:textId="77777777" w:rsidR="00730E31" w:rsidRPr="00730E31" w:rsidRDefault="00730E31" w:rsidP="00730E31">
            <w:pPr>
              <w:jc w:val="center"/>
              <w:rPr>
                <w:color w:val="000000"/>
                <w:sz w:val="20"/>
                <w:lang w:eastAsia="ru-RU"/>
              </w:rPr>
            </w:pPr>
            <w:r w:rsidRPr="00730E31">
              <w:rPr>
                <w:color w:val="000000"/>
                <w:sz w:val="20"/>
                <w:lang w:eastAsia="ru-RU"/>
              </w:rPr>
              <w:t>9</w:t>
            </w:r>
          </w:p>
        </w:tc>
        <w:tc>
          <w:tcPr>
            <w:tcW w:w="1134" w:type="dxa"/>
            <w:tcBorders>
              <w:top w:val="nil"/>
              <w:left w:val="nil"/>
              <w:bottom w:val="single" w:sz="4" w:space="0" w:color="auto"/>
              <w:right w:val="single" w:sz="4" w:space="0" w:color="auto"/>
            </w:tcBorders>
            <w:shd w:val="clear" w:color="auto" w:fill="auto"/>
            <w:hideMark/>
          </w:tcPr>
          <w:p w14:paraId="1A81A092" w14:textId="77777777" w:rsidR="00730E31" w:rsidRPr="00730E31" w:rsidRDefault="00730E31" w:rsidP="00730E31">
            <w:pPr>
              <w:jc w:val="center"/>
              <w:rPr>
                <w:color w:val="000000"/>
                <w:sz w:val="20"/>
                <w:lang w:eastAsia="ru-RU"/>
              </w:rPr>
            </w:pPr>
            <w:r w:rsidRPr="00730E31">
              <w:rPr>
                <w:color w:val="000000"/>
                <w:sz w:val="20"/>
                <w:lang w:eastAsia="ru-RU"/>
              </w:rPr>
              <w:t>10</w:t>
            </w:r>
          </w:p>
        </w:tc>
        <w:tc>
          <w:tcPr>
            <w:tcW w:w="1258" w:type="dxa"/>
            <w:tcBorders>
              <w:top w:val="nil"/>
              <w:left w:val="nil"/>
              <w:bottom w:val="single" w:sz="4" w:space="0" w:color="auto"/>
              <w:right w:val="single" w:sz="4" w:space="0" w:color="auto"/>
            </w:tcBorders>
            <w:shd w:val="clear" w:color="auto" w:fill="auto"/>
            <w:hideMark/>
          </w:tcPr>
          <w:p w14:paraId="79F9AEBE" w14:textId="77777777" w:rsidR="00730E31" w:rsidRPr="00730E31" w:rsidRDefault="00730E31" w:rsidP="00730E31">
            <w:pPr>
              <w:jc w:val="center"/>
              <w:rPr>
                <w:color w:val="000000"/>
                <w:sz w:val="20"/>
                <w:lang w:eastAsia="ru-RU"/>
              </w:rPr>
            </w:pPr>
            <w:r w:rsidRPr="00730E31">
              <w:rPr>
                <w:color w:val="000000"/>
                <w:sz w:val="20"/>
                <w:lang w:eastAsia="ru-RU"/>
              </w:rPr>
              <w:t>10</w:t>
            </w:r>
          </w:p>
        </w:tc>
      </w:tr>
      <w:tr w:rsidR="00730E31" w:rsidRPr="00730E31" w14:paraId="17650796" w14:textId="77777777" w:rsidTr="002327A4">
        <w:trPr>
          <w:trHeight w:val="315"/>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76E303" w14:textId="77777777" w:rsidR="00730E31" w:rsidRPr="00730E31" w:rsidRDefault="00730E31" w:rsidP="00730E31">
            <w:pPr>
              <w:jc w:val="both"/>
              <w:rPr>
                <w:color w:val="000000"/>
                <w:szCs w:val="24"/>
                <w:lang w:eastAsia="ru-RU"/>
              </w:rPr>
            </w:pPr>
            <w:r w:rsidRPr="00730E31">
              <w:rPr>
                <w:color w:val="000000"/>
                <w:szCs w:val="24"/>
                <w:lang w:eastAsia="ru-RU"/>
              </w:rPr>
              <w:t>Наименование муниципальной программы: «Развитие культуры Бутурлинского муниципального округа Нижегородской области»</w:t>
            </w:r>
          </w:p>
        </w:tc>
        <w:tc>
          <w:tcPr>
            <w:tcW w:w="3402" w:type="dxa"/>
            <w:tcBorders>
              <w:top w:val="nil"/>
              <w:left w:val="nil"/>
              <w:bottom w:val="single" w:sz="4" w:space="0" w:color="auto"/>
              <w:right w:val="single" w:sz="4" w:space="0" w:color="auto"/>
            </w:tcBorders>
            <w:shd w:val="clear" w:color="auto" w:fill="auto"/>
            <w:hideMark/>
          </w:tcPr>
          <w:p w14:paraId="47EFA283"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F3A4CD0" w14:textId="77777777" w:rsidR="00730E31" w:rsidRPr="00730E31" w:rsidRDefault="00730E31" w:rsidP="00730E31">
            <w:pPr>
              <w:jc w:val="center"/>
              <w:rPr>
                <w:color w:val="000000"/>
                <w:szCs w:val="24"/>
                <w:lang w:eastAsia="ru-RU"/>
              </w:rPr>
            </w:pPr>
            <w:r w:rsidRPr="00730E31">
              <w:rPr>
                <w:color w:val="000000"/>
                <w:szCs w:val="24"/>
                <w:lang w:eastAsia="ru-RU"/>
              </w:rPr>
              <w:t>66236,1</w:t>
            </w:r>
          </w:p>
        </w:tc>
        <w:tc>
          <w:tcPr>
            <w:tcW w:w="1276" w:type="dxa"/>
            <w:tcBorders>
              <w:top w:val="nil"/>
              <w:left w:val="nil"/>
              <w:bottom w:val="single" w:sz="4" w:space="0" w:color="auto"/>
              <w:right w:val="single" w:sz="4" w:space="0" w:color="auto"/>
            </w:tcBorders>
            <w:shd w:val="clear" w:color="auto" w:fill="auto"/>
            <w:vAlign w:val="center"/>
            <w:hideMark/>
          </w:tcPr>
          <w:p w14:paraId="0AA19D82" w14:textId="77777777" w:rsidR="00730E31" w:rsidRPr="00730E31" w:rsidRDefault="00730E31" w:rsidP="00730E31">
            <w:pPr>
              <w:jc w:val="center"/>
              <w:rPr>
                <w:color w:val="000000"/>
                <w:szCs w:val="24"/>
                <w:lang w:eastAsia="ru-RU"/>
              </w:rPr>
            </w:pPr>
            <w:r w:rsidRPr="00730E31">
              <w:rPr>
                <w:color w:val="000000"/>
                <w:szCs w:val="24"/>
                <w:lang w:eastAsia="ru-RU"/>
              </w:rPr>
              <w:t>86100,9</w:t>
            </w:r>
          </w:p>
        </w:tc>
        <w:tc>
          <w:tcPr>
            <w:tcW w:w="1276" w:type="dxa"/>
            <w:tcBorders>
              <w:top w:val="nil"/>
              <w:left w:val="nil"/>
              <w:bottom w:val="single" w:sz="4" w:space="0" w:color="auto"/>
              <w:right w:val="single" w:sz="4" w:space="0" w:color="auto"/>
            </w:tcBorders>
            <w:shd w:val="clear" w:color="auto" w:fill="auto"/>
            <w:vAlign w:val="center"/>
            <w:hideMark/>
          </w:tcPr>
          <w:p w14:paraId="752444D0" w14:textId="77777777" w:rsidR="00730E31" w:rsidRPr="00730E31" w:rsidRDefault="00730E31" w:rsidP="00730E31">
            <w:pPr>
              <w:jc w:val="center"/>
              <w:rPr>
                <w:color w:val="000000"/>
                <w:szCs w:val="24"/>
                <w:lang w:eastAsia="ru-RU"/>
              </w:rPr>
            </w:pPr>
            <w:r w:rsidRPr="00730E31">
              <w:rPr>
                <w:color w:val="000000"/>
                <w:szCs w:val="24"/>
                <w:lang w:eastAsia="ru-RU"/>
              </w:rPr>
              <w:t>91974,2</w:t>
            </w:r>
          </w:p>
        </w:tc>
        <w:tc>
          <w:tcPr>
            <w:tcW w:w="1134" w:type="dxa"/>
            <w:tcBorders>
              <w:top w:val="nil"/>
              <w:left w:val="nil"/>
              <w:bottom w:val="single" w:sz="4" w:space="0" w:color="auto"/>
              <w:right w:val="single" w:sz="4" w:space="0" w:color="auto"/>
            </w:tcBorders>
            <w:shd w:val="clear" w:color="000000" w:fill="FFFFFF"/>
            <w:vAlign w:val="center"/>
            <w:hideMark/>
          </w:tcPr>
          <w:p w14:paraId="0B70CF6F" w14:textId="77777777" w:rsidR="00730E31" w:rsidRPr="00730E31" w:rsidRDefault="00730E31" w:rsidP="00730E31">
            <w:pPr>
              <w:jc w:val="center"/>
              <w:rPr>
                <w:color w:val="000000"/>
                <w:szCs w:val="24"/>
                <w:lang w:eastAsia="ru-RU"/>
              </w:rPr>
            </w:pPr>
            <w:r w:rsidRPr="00730E31">
              <w:rPr>
                <w:color w:val="000000"/>
                <w:szCs w:val="24"/>
                <w:lang w:eastAsia="ru-RU"/>
              </w:rPr>
              <w:t>100713,1</w:t>
            </w:r>
          </w:p>
        </w:tc>
        <w:tc>
          <w:tcPr>
            <w:tcW w:w="1134" w:type="dxa"/>
            <w:tcBorders>
              <w:top w:val="nil"/>
              <w:left w:val="nil"/>
              <w:bottom w:val="single" w:sz="4" w:space="0" w:color="auto"/>
              <w:right w:val="single" w:sz="4" w:space="0" w:color="auto"/>
            </w:tcBorders>
            <w:shd w:val="clear" w:color="auto" w:fill="auto"/>
            <w:vAlign w:val="center"/>
            <w:hideMark/>
          </w:tcPr>
          <w:p w14:paraId="01D29026" w14:textId="77777777" w:rsidR="00730E31" w:rsidRPr="00730E31" w:rsidRDefault="00730E31" w:rsidP="00730E31">
            <w:pPr>
              <w:jc w:val="center"/>
              <w:rPr>
                <w:color w:val="000000"/>
                <w:szCs w:val="24"/>
                <w:lang w:eastAsia="ru-RU"/>
              </w:rPr>
            </w:pPr>
            <w:r w:rsidRPr="00730E31">
              <w:rPr>
                <w:color w:val="000000"/>
                <w:szCs w:val="24"/>
                <w:lang w:eastAsia="ru-RU"/>
              </w:rPr>
              <w:t>108661,3</w:t>
            </w:r>
          </w:p>
        </w:tc>
        <w:tc>
          <w:tcPr>
            <w:tcW w:w="1134" w:type="dxa"/>
            <w:tcBorders>
              <w:top w:val="nil"/>
              <w:left w:val="nil"/>
              <w:bottom w:val="single" w:sz="4" w:space="0" w:color="auto"/>
              <w:right w:val="single" w:sz="4" w:space="0" w:color="auto"/>
            </w:tcBorders>
            <w:shd w:val="clear" w:color="auto" w:fill="auto"/>
            <w:vAlign w:val="center"/>
            <w:hideMark/>
          </w:tcPr>
          <w:p w14:paraId="05F0A579" w14:textId="77777777" w:rsidR="00730E31" w:rsidRPr="00730E31" w:rsidRDefault="00730E31" w:rsidP="00730E31">
            <w:pPr>
              <w:jc w:val="center"/>
              <w:rPr>
                <w:color w:val="000000"/>
                <w:szCs w:val="24"/>
                <w:lang w:eastAsia="ru-RU"/>
              </w:rPr>
            </w:pPr>
            <w:r w:rsidRPr="00730E31">
              <w:rPr>
                <w:color w:val="000000"/>
                <w:szCs w:val="24"/>
                <w:lang w:eastAsia="ru-RU"/>
              </w:rPr>
              <w:t>116498,6</w:t>
            </w:r>
          </w:p>
        </w:tc>
        <w:tc>
          <w:tcPr>
            <w:tcW w:w="1134" w:type="dxa"/>
            <w:tcBorders>
              <w:top w:val="nil"/>
              <w:left w:val="nil"/>
              <w:bottom w:val="single" w:sz="4" w:space="0" w:color="auto"/>
              <w:right w:val="single" w:sz="4" w:space="0" w:color="auto"/>
            </w:tcBorders>
            <w:shd w:val="clear" w:color="auto" w:fill="auto"/>
            <w:vAlign w:val="center"/>
            <w:hideMark/>
          </w:tcPr>
          <w:p w14:paraId="7C08D81D" w14:textId="77777777" w:rsidR="00730E31" w:rsidRPr="00730E31" w:rsidRDefault="00730E31" w:rsidP="00730E31">
            <w:pPr>
              <w:jc w:val="center"/>
              <w:rPr>
                <w:color w:val="000000"/>
                <w:szCs w:val="24"/>
                <w:lang w:eastAsia="ru-RU"/>
              </w:rPr>
            </w:pPr>
            <w:r w:rsidRPr="00730E31">
              <w:rPr>
                <w:color w:val="000000"/>
                <w:szCs w:val="24"/>
                <w:lang w:eastAsia="ru-RU"/>
              </w:rPr>
              <w:t>114820,7</w:t>
            </w:r>
          </w:p>
        </w:tc>
        <w:tc>
          <w:tcPr>
            <w:tcW w:w="1258" w:type="dxa"/>
            <w:tcBorders>
              <w:top w:val="nil"/>
              <w:left w:val="nil"/>
              <w:bottom w:val="single" w:sz="4" w:space="0" w:color="auto"/>
              <w:right w:val="single" w:sz="4" w:space="0" w:color="auto"/>
            </w:tcBorders>
            <w:shd w:val="clear" w:color="000000" w:fill="FFFFFF"/>
            <w:vAlign w:val="center"/>
            <w:hideMark/>
          </w:tcPr>
          <w:p w14:paraId="7A57DA77" w14:textId="77777777" w:rsidR="00730E31" w:rsidRPr="00730E31" w:rsidRDefault="00730E31" w:rsidP="00730E31">
            <w:pPr>
              <w:jc w:val="center"/>
              <w:rPr>
                <w:color w:val="000000"/>
                <w:szCs w:val="24"/>
                <w:lang w:eastAsia="ru-RU"/>
              </w:rPr>
            </w:pPr>
            <w:r w:rsidRPr="00730E31">
              <w:rPr>
                <w:color w:val="000000"/>
                <w:szCs w:val="24"/>
                <w:lang w:eastAsia="ru-RU"/>
              </w:rPr>
              <w:t>104344,7</w:t>
            </w:r>
          </w:p>
        </w:tc>
      </w:tr>
      <w:tr w:rsidR="00730E31" w:rsidRPr="00730E31" w14:paraId="28E9EB50"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19E0BED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E0509AD"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2512312" w14:textId="77777777" w:rsidR="00730E31" w:rsidRPr="00730E31" w:rsidRDefault="00730E31" w:rsidP="00730E31">
            <w:pPr>
              <w:jc w:val="center"/>
              <w:rPr>
                <w:color w:val="000000"/>
                <w:szCs w:val="24"/>
                <w:lang w:eastAsia="ru-RU"/>
              </w:rPr>
            </w:pPr>
            <w:r w:rsidRPr="00730E31">
              <w:rPr>
                <w:color w:val="000000"/>
                <w:szCs w:val="24"/>
                <w:lang w:eastAsia="ru-RU"/>
              </w:rPr>
              <w:t>52831,7</w:t>
            </w:r>
          </w:p>
        </w:tc>
        <w:tc>
          <w:tcPr>
            <w:tcW w:w="1276" w:type="dxa"/>
            <w:tcBorders>
              <w:top w:val="nil"/>
              <w:left w:val="nil"/>
              <w:bottom w:val="single" w:sz="4" w:space="0" w:color="auto"/>
              <w:right w:val="single" w:sz="4" w:space="0" w:color="auto"/>
            </w:tcBorders>
            <w:shd w:val="clear" w:color="auto" w:fill="auto"/>
            <w:vAlign w:val="center"/>
            <w:hideMark/>
          </w:tcPr>
          <w:p w14:paraId="7DBB0842" w14:textId="77777777" w:rsidR="00730E31" w:rsidRPr="00730E31" w:rsidRDefault="00730E31" w:rsidP="00730E31">
            <w:pPr>
              <w:jc w:val="center"/>
              <w:rPr>
                <w:color w:val="000000"/>
                <w:szCs w:val="24"/>
                <w:lang w:eastAsia="ru-RU"/>
              </w:rPr>
            </w:pPr>
            <w:r w:rsidRPr="00730E31">
              <w:rPr>
                <w:color w:val="000000"/>
                <w:szCs w:val="24"/>
                <w:lang w:eastAsia="ru-RU"/>
              </w:rPr>
              <w:t>80721,8</w:t>
            </w:r>
          </w:p>
        </w:tc>
        <w:tc>
          <w:tcPr>
            <w:tcW w:w="1276" w:type="dxa"/>
            <w:tcBorders>
              <w:top w:val="nil"/>
              <w:left w:val="nil"/>
              <w:bottom w:val="single" w:sz="4" w:space="0" w:color="auto"/>
              <w:right w:val="single" w:sz="4" w:space="0" w:color="auto"/>
            </w:tcBorders>
            <w:shd w:val="clear" w:color="auto" w:fill="auto"/>
            <w:vAlign w:val="center"/>
            <w:hideMark/>
          </w:tcPr>
          <w:p w14:paraId="0B38B7F4" w14:textId="77777777" w:rsidR="00730E31" w:rsidRPr="00730E31" w:rsidRDefault="00730E31" w:rsidP="00730E31">
            <w:pPr>
              <w:jc w:val="center"/>
              <w:rPr>
                <w:color w:val="000000"/>
                <w:szCs w:val="24"/>
                <w:lang w:eastAsia="ru-RU"/>
              </w:rPr>
            </w:pPr>
            <w:r w:rsidRPr="00730E31">
              <w:rPr>
                <w:color w:val="000000"/>
                <w:szCs w:val="24"/>
                <w:lang w:eastAsia="ru-RU"/>
              </w:rPr>
              <w:t>83546,6</w:t>
            </w:r>
          </w:p>
        </w:tc>
        <w:tc>
          <w:tcPr>
            <w:tcW w:w="1134" w:type="dxa"/>
            <w:tcBorders>
              <w:top w:val="nil"/>
              <w:left w:val="nil"/>
              <w:bottom w:val="single" w:sz="4" w:space="0" w:color="auto"/>
              <w:right w:val="single" w:sz="4" w:space="0" w:color="auto"/>
            </w:tcBorders>
            <w:shd w:val="clear" w:color="000000" w:fill="FFFFFF"/>
            <w:vAlign w:val="center"/>
            <w:hideMark/>
          </w:tcPr>
          <w:p w14:paraId="19F5CC4E" w14:textId="77777777" w:rsidR="00730E31" w:rsidRPr="00730E31" w:rsidRDefault="00730E31" w:rsidP="00730E31">
            <w:pPr>
              <w:jc w:val="center"/>
              <w:rPr>
                <w:color w:val="000000"/>
                <w:szCs w:val="24"/>
                <w:lang w:eastAsia="ru-RU"/>
              </w:rPr>
            </w:pPr>
            <w:r w:rsidRPr="00730E31">
              <w:rPr>
                <w:color w:val="000000"/>
                <w:szCs w:val="24"/>
                <w:lang w:eastAsia="ru-RU"/>
              </w:rPr>
              <w:t>90138,3</w:t>
            </w:r>
          </w:p>
        </w:tc>
        <w:tc>
          <w:tcPr>
            <w:tcW w:w="1134" w:type="dxa"/>
            <w:tcBorders>
              <w:top w:val="nil"/>
              <w:left w:val="nil"/>
              <w:bottom w:val="single" w:sz="4" w:space="0" w:color="auto"/>
              <w:right w:val="single" w:sz="4" w:space="0" w:color="auto"/>
            </w:tcBorders>
            <w:shd w:val="clear" w:color="auto" w:fill="auto"/>
            <w:vAlign w:val="center"/>
            <w:hideMark/>
          </w:tcPr>
          <w:p w14:paraId="05AB9CD0" w14:textId="77777777" w:rsidR="00730E31" w:rsidRPr="00730E31" w:rsidRDefault="00730E31" w:rsidP="00730E31">
            <w:pPr>
              <w:jc w:val="center"/>
              <w:rPr>
                <w:color w:val="000000"/>
                <w:szCs w:val="24"/>
                <w:lang w:eastAsia="ru-RU"/>
              </w:rPr>
            </w:pPr>
            <w:r w:rsidRPr="00730E31">
              <w:rPr>
                <w:color w:val="000000"/>
                <w:szCs w:val="24"/>
                <w:lang w:eastAsia="ru-RU"/>
              </w:rPr>
              <w:t>103770,1</w:t>
            </w:r>
          </w:p>
        </w:tc>
        <w:tc>
          <w:tcPr>
            <w:tcW w:w="1134" w:type="dxa"/>
            <w:tcBorders>
              <w:top w:val="nil"/>
              <w:left w:val="nil"/>
              <w:bottom w:val="single" w:sz="4" w:space="0" w:color="auto"/>
              <w:right w:val="single" w:sz="4" w:space="0" w:color="auto"/>
            </w:tcBorders>
            <w:shd w:val="clear" w:color="auto" w:fill="auto"/>
            <w:vAlign w:val="center"/>
            <w:hideMark/>
          </w:tcPr>
          <w:p w14:paraId="23AB8E30" w14:textId="77777777" w:rsidR="00730E31" w:rsidRPr="00730E31" w:rsidRDefault="00730E31" w:rsidP="00730E31">
            <w:pPr>
              <w:jc w:val="center"/>
              <w:rPr>
                <w:color w:val="000000"/>
                <w:szCs w:val="24"/>
                <w:lang w:eastAsia="ru-RU"/>
              </w:rPr>
            </w:pPr>
            <w:r w:rsidRPr="00730E31">
              <w:rPr>
                <w:color w:val="000000"/>
                <w:szCs w:val="24"/>
                <w:lang w:eastAsia="ru-RU"/>
              </w:rPr>
              <w:t>105979,4</w:t>
            </w:r>
          </w:p>
        </w:tc>
        <w:tc>
          <w:tcPr>
            <w:tcW w:w="1134" w:type="dxa"/>
            <w:tcBorders>
              <w:top w:val="nil"/>
              <w:left w:val="nil"/>
              <w:bottom w:val="single" w:sz="4" w:space="0" w:color="auto"/>
              <w:right w:val="single" w:sz="4" w:space="0" w:color="auto"/>
            </w:tcBorders>
            <w:shd w:val="clear" w:color="auto" w:fill="auto"/>
            <w:vAlign w:val="center"/>
            <w:hideMark/>
          </w:tcPr>
          <w:p w14:paraId="077A8AE0" w14:textId="77777777" w:rsidR="00730E31" w:rsidRPr="00730E31" w:rsidRDefault="00730E31" w:rsidP="00730E31">
            <w:pPr>
              <w:jc w:val="center"/>
              <w:rPr>
                <w:color w:val="000000"/>
                <w:szCs w:val="24"/>
                <w:lang w:eastAsia="ru-RU"/>
              </w:rPr>
            </w:pPr>
            <w:r w:rsidRPr="00730E31">
              <w:rPr>
                <w:color w:val="000000"/>
                <w:szCs w:val="24"/>
                <w:lang w:eastAsia="ru-RU"/>
              </w:rPr>
              <w:t>102759,3</w:t>
            </w:r>
          </w:p>
        </w:tc>
        <w:tc>
          <w:tcPr>
            <w:tcW w:w="1258" w:type="dxa"/>
            <w:tcBorders>
              <w:top w:val="nil"/>
              <w:left w:val="nil"/>
              <w:bottom w:val="single" w:sz="4" w:space="0" w:color="auto"/>
              <w:right w:val="single" w:sz="4" w:space="0" w:color="auto"/>
            </w:tcBorders>
            <w:shd w:val="clear" w:color="000000" w:fill="FFFFFF"/>
            <w:vAlign w:val="center"/>
            <w:hideMark/>
          </w:tcPr>
          <w:p w14:paraId="032E7923" w14:textId="77777777" w:rsidR="00730E31" w:rsidRPr="00730E31" w:rsidRDefault="00730E31" w:rsidP="00730E31">
            <w:pPr>
              <w:jc w:val="center"/>
              <w:rPr>
                <w:color w:val="000000"/>
                <w:szCs w:val="24"/>
                <w:lang w:eastAsia="ru-RU"/>
              </w:rPr>
            </w:pPr>
            <w:r w:rsidRPr="00730E31">
              <w:rPr>
                <w:color w:val="000000"/>
                <w:szCs w:val="24"/>
                <w:lang w:eastAsia="ru-RU"/>
              </w:rPr>
              <w:t>104302,5</w:t>
            </w:r>
          </w:p>
        </w:tc>
      </w:tr>
      <w:tr w:rsidR="00730E31" w:rsidRPr="00730E31" w14:paraId="5C55FEFD"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30F52D5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8DA165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197BB01" w14:textId="77777777" w:rsidR="00730E31" w:rsidRPr="00730E31" w:rsidRDefault="00730E31" w:rsidP="00730E31">
            <w:pPr>
              <w:jc w:val="center"/>
              <w:rPr>
                <w:color w:val="000000"/>
                <w:szCs w:val="24"/>
                <w:lang w:eastAsia="ru-RU"/>
              </w:rPr>
            </w:pPr>
            <w:r w:rsidRPr="00730E31">
              <w:rPr>
                <w:color w:val="000000"/>
                <w:szCs w:val="24"/>
                <w:lang w:eastAsia="ru-RU"/>
              </w:rPr>
              <w:t>10813,1</w:t>
            </w:r>
          </w:p>
        </w:tc>
        <w:tc>
          <w:tcPr>
            <w:tcW w:w="1276" w:type="dxa"/>
            <w:tcBorders>
              <w:top w:val="nil"/>
              <w:left w:val="nil"/>
              <w:bottom w:val="single" w:sz="4" w:space="0" w:color="auto"/>
              <w:right w:val="single" w:sz="4" w:space="0" w:color="auto"/>
            </w:tcBorders>
            <w:shd w:val="clear" w:color="auto" w:fill="auto"/>
            <w:vAlign w:val="center"/>
            <w:hideMark/>
          </w:tcPr>
          <w:p w14:paraId="64EE066E" w14:textId="77777777" w:rsidR="00730E31" w:rsidRPr="00730E31" w:rsidRDefault="00730E31" w:rsidP="00730E31">
            <w:pPr>
              <w:jc w:val="center"/>
              <w:rPr>
                <w:color w:val="000000"/>
                <w:szCs w:val="24"/>
                <w:lang w:eastAsia="ru-RU"/>
              </w:rPr>
            </w:pPr>
            <w:r w:rsidRPr="00730E31">
              <w:rPr>
                <w:color w:val="000000"/>
                <w:szCs w:val="24"/>
                <w:lang w:eastAsia="ru-RU"/>
              </w:rPr>
              <w:t>1435,9</w:t>
            </w:r>
          </w:p>
        </w:tc>
        <w:tc>
          <w:tcPr>
            <w:tcW w:w="1276" w:type="dxa"/>
            <w:tcBorders>
              <w:top w:val="nil"/>
              <w:left w:val="nil"/>
              <w:bottom w:val="single" w:sz="4" w:space="0" w:color="auto"/>
              <w:right w:val="single" w:sz="4" w:space="0" w:color="auto"/>
            </w:tcBorders>
            <w:shd w:val="clear" w:color="auto" w:fill="auto"/>
            <w:vAlign w:val="center"/>
            <w:hideMark/>
          </w:tcPr>
          <w:p w14:paraId="1A79878D" w14:textId="77777777" w:rsidR="00730E31" w:rsidRPr="00730E31" w:rsidRDefault="00730E31" w:rsidP="00730E31">
            <w:pPr>
              <w:jc w:val="center"/>
              <w:rPr>
                <w:color w:val="000000"/>
                <w:szCs w:val="24"/>
                <w:lang w:eastAsia="ru-RU"/>
              </w:rPr>
            </w:pPr>
            <w:r w:rsidRPr="00730E31">
              <w:rPr>
                <w:color w:val="000000"/>
                <w:szCs w:val="24"/>
                <w:lang w:eastAsia="ru-RU"/>
              </w:rPr>
              <w:t>4934,1</w:t>
            </w:r>
          </w:p>
        </w:tc>
        <w:tc>
          <w:tcPr>
            <w:tcW w:w="1134" w:type="dxa"/>
            <w:tcBorders>
              <w:top w:val="nil"/>
              <w:left w:val="nil"/>
              <w:bottom w:val="single" w:sz="4" w:space="0" w:color="auto"/>
              <w:right w:val="single" w:sz="4" w:space="0" w:color="auto"/>
            </w:tcBorders>
            <w:shd w:val="clear" w:color="000000" w:fill="FFFFFF"/>
            <w:vAlign w:val="center"/>
            <w:hideMark/>
          </w:tcPr>
          <w:p w14:paraId="4351DAAE" w14:textId="77777777" w:rsidR="00730E31" w:rsidRPr="00730E31" w:rsidRDefault="00730E31" w:rsidP="00730E31">
            <w:pPr>
              <w:jc w:val="center"/>
              <w:rPr>
                <w:color w:val="000000"/>
                <w:szCs w:val="24"/>
                <w:lang w:eastAsia="ru-RU"/>
              </w:rPr>
            </w:pPr>
            <w:r w:rsidRPr="00730E31">
              <w:rPr>
                <w:color w:val="000000"/>
                <w:szCs w:val="24"/>
                <w:lang w:eastAsia="ru-RU"/>
              </w:rPr>
              <w:t>6597,7</w:t>
            </w:r>
          </w:p>
        </w:tc>
        <w:tc>
          <w:tcPr>
            <w:tcW w:w="1134" w:type="dxa"/>
            <w:tcBorders>
              <w:top w:val="nil"/>
              <w:left w:val="nil"/>
              <w:bottom w:val="single" w:sz="4" w:space="0" w:color="auto"/>
              <w:right w:val="single" w:sz="4" w:space="0" w:color="auto"/>
            </w:tcBorders>
            <w:shd w:val="clear" w:color="auto" w:fill="auto"/>
            <w:vAlign w:val="center"/>
            <w:hideMark/>
          </w:tcPr>
          <w:p w14:paraId="363F105D" w14:textId="77777777" w:rsidR="00730E31" w:rsidRPr="00730E31" w:rsidRDefault="00730E31" w:rsidP="00730E31">
            <w:pPr>
              <w:jc w:val="center"/>
              <w:rPr>
                <w:color w:val="000000"/>
                <w:szCs w:val="24"/>
                <w:lang w:eastAsia="ru-RU"/>
              </w:rPr>
            </w:pPr>
            <w:r w:rsidRPr="00730E31">
              <w:rPr>
                <w:color w:val="000000"/>
                <w:szCs w:val="24"/>
                <w:lang w:eastAsia="ru-RU"/>
              </w:rPr>
              <w:t>1104,3</w:t>
            </w:r>
          </w:p>
        </w:tc>
        <w:tc>
          <w:tcPr>
            <w:tcW w:w="1134" w:type="dxa"/>
            <w:tcBorders>
              <w:top w:val="nil"/>
              <w:left w:val="nil"/>
              <w:bottom w:val="single" w:sz="4" w:space="0" w:color="auto"/>
              <w:right w:val="single" w:sz="4" w:space="0" w:color="auto"/>
            </w:tcBorders>
            <w:shd w:val="clear" w:color="auto" w:fill="auto"/>
            <w:vAlign w:val="center"/>
            <w:hideMark/>
          </w:tcPr>
          <w:p w14:paraId="2C63A0BE" w14:textId="77777777" w:rsidR="00730E31" w:rsidRPr="00730E31" w:rsidRDefault="00730E31" w:rsidP="00730E31">
            <w:pPr>
              <w:jc w:val="center"/>
              <w:rPr>
                <w:color w:val="000000"/>
                <w:szCs w:val="24"/>
                <w:lang w:eastAsia="ru-RU"/>
              </w:rPr>
            </w:pPr>
            <w:r w:rsidRPr="00730E31">
              <w:rPr>
                <w:color w:val="000000"/>
                <w:szCs w:val="24"/>
                <w:lang w:eastAsia="ru-RU"/>
              </w:rPr>
              <w:t>1287,5</w:t>
            </w:r>
          </w:p>
        </w:tc>
        <w:tc>
          <w:tcPr>
            <w:tcW w:w="1134" w:type="dxa"/>
            <w:tcBorders>
              <w:top w:val="nil"/>
              <w:left w:val="nil"/>
              <w:bottom w:val="single" w:sz="4" w:space="0" w:color="auto"/>
              <w:right w:val="single" w:sz="4" w:space="0" w:color="auto"/>
            </w:tcBorders>
            <w:shd w:val="clear" w:color="auto" w:fill="auto"/>
            <w:vAlign w:val="center"/>
            <w:hideMark/>
          </w:tcPr>
          <w:p w14:paraId="051A7484" w14:textId="77777777" w:rsidR="00730E31" w:rsidRPr="00730E31" w:rsidRDefault="00730E31" w:rsidP="00730E31">
            <w:pPr>
              <w:jc w:val="center"/>
              <w:rPr>
                <w:color w:val="000000"/>
                <w:szCs w:val="24"/>
                <w:lang w:eastAsia="ru-RU"/>
              </w:rPr>
            </w:pPr>
            <w:r w:rsidRPr="00730E31">
              <w:rPr>
                <w:color w:val="000000"/>
                <w:szCs w:val="24"/>
                <w:lang w:eastAsia="ru-RU"/>
              </w:rPr>
              <w:t>1725,2</w:t>
            </w:r>
          </w:p>
        </w:tc>
        <w:tc>
          <w:tcPr>
            <w:tcW w:w="1258" w:type="dxa"/>
            <w:tcBorders>
              <w:top w:val="nil"/>
              <w:left w:val="nil"/>
              <w:bottom w:val="single" w:sz="4" w:space="0" w:color="auto"/>
              <w:right w:val="single" w:sz="4" w:space="0" w:color="auto"/>
            </w:tcBorders>
            <w:shd w:val="clear" w:color="000000" w:fill="FFFFFF"/>
            <w:vAlign w:val="center"/>
            <w:hideMark/>
          </w:tcPr>
          <w:p w14:paraId="62F4971C" w14:textId="77777777" w:rsidR="00730E31" w:rsidRPr="00730E31" w:rsidRDefault="00730E31" w:rsidP="00730E31">
            <w:pPr>
              <w:jc w:val="center"/>
              <w:rPr>
                <w:color w:val="000000"/>
                <w:szCs w:val="24"/>
                <w:lang w:eastAsia="ru-RU"/>
              </w:rPr>
            </w:pPr>
            <w:r w:rsidRPr="00730E31">
              <w:rPr>
                <w:color w:val="000000"/>
                <w:szCs w:val="24"/>
                <w:lang w:eastAsia="ru-RU"/>
              </w:rPr>
              <w:t>13,5</w:t>
            </w:r>
          </w:p>
        </w:tc>
      </w:tr>
      <w:tr w:rsidR="00730E31" w:rsidRPr="00730E31" w14:paraId="37152883"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6A24066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315823F"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B32578B" w14:textId="77777777" w:rsidR="00730E31" w:rsidRPr="00730E31" w:rsidRDefault="00730E31" w:rsidP="00730E31">
            <w:pPr>
              <w:jc w:val="center"/>
              <w:rPr>
                <w:color w:val="000000"/>
                <w:szCs w:val="24"/>
                <w:lang w:eastAsia="ru-RU"/>
              </w:rPr>
            </w:pPr>
            <w:r w:rsidRPr="00730E31">
              <w:rPr>
                <w:color w:val="000000"/>
                <w:szCs w:val="24"/>
                <w:lang w:eastAsia="ru-RU"/>
              </w:rPr>
              <w:t>719,3</w:t>
            </w:r>
          </w:p>
        </w:tc>
        <w:tc>
          <w:tcPr>
            <w:tcW w:w="1276" w:type="dxa"/>
            <w:tcBorders>
              <w:top w:val="nil"/>
              <w:left w:val="nil"/>
              <w:bottom w:val="single" w:sz="4" w:space="0" w:color="auto"/>
              <w:right w:val="single" w:sz="4" w:space="0" w:color="auto"/>
            </w:tcBorders>
            <w:shd w:val="clear" w:color="auto" w:fill="auto"/>
            <w:vAlign w:val="center"/>
            <w:hideMark/>
          </w:tcPr>
          <w:p w14:paraId="0555533B" w14:textId="77777777" w:rsidR="00730E31" w:rsidRPr="00730E31" w:rsidRDefault="00730E31" w:rsidP="00730E31">
            <w:pPr>
              <w:jc w:val="center"/>
              <w:rPr>
                <w:color w:val="000000"/>
                <w:szCs w:val="24"/>
                <w:lang w:eastAsia="ru-RU"/>
              </w:rPr>
            </w:pPr>
            <w:r w:rsidRPr="00730E31">
              <w:rPr>
                <w:color w:val="000000"/>
                <w:szCs w:val="24"/>
                <w:lang w:eastAsia="ru-RU"/>
              </w:rPr>
              <w:t>669,7</w:t>
            </w:r>
          </w:p>
        </w:tc>
        <w:tc>
          <w:tcPr>
            <w:tcW w:w="1276" w:type="dxa"/>
            <w:tcBorders>
              <w:top w:val="nil"/>
              <w:left w:val="nil"/>
              <w:bottom w:val="single" w:sz="4" w:space="0" w:color="auto"/>
              <w:right w:val="single" w:sz="4" w:space="0" w:color="auto"/>
            </w:tcBorders>
            <w:shd w:val="clear" w:color="auto" w:fill="auto"/>
            <w:vAlign w:val="center"/>
            <w:hideMark/>
          </w:tcPr>
          <w:p w14:paraId="3566BFD9" w14:textId="77777777" w:rsidR="00730E31" w:rsidRPr="00730E31" w:rsidRDefault="00730E31" w:rsidP="00730E31">
            <w:pPr>
              <w:jc w:val="center"/>
              <w:rPr>
                <w:color w:val="000000"/>
                <w:szCs w:val="24"/>
                <w:lang w:eastAsia="ru-RU"/>
              </w:rPr>
            </w:pPr>
            <w:r w:rsidRPr="00730E31">
              <w:rPr>
                <w:color w:val="000000"/>
                <w:szCs w:val="24"/>
                <w:lang w:eastAsia="ru-RU"/>
              </w:rPr>
              <w:t>33,5</w:t>
            </w:r>
          </w:p>
        </w:tc>
        <w:tc>
          <w:tcPr>
            <w:tcW w:w="1134" w:type="dxa"/>
            <w:tcBorders>
              <w:top w:val="nil"/>
              <w:left w:val="nil"/>
              <w:bottom w:val="single" w:sz="4" w:space="0" w:color="auto"/>
              <w:right w:val="single" w:sz="4" w:space="0" w:color="auto"/>
            </w:tcBorders>
            <w:shd w:val="clear" w:color="000000" w:fill="FFFFFF"/>
            <w:vAlign w:val="center"/>
            <w:hideMark/>
          </w:tcPr>
          <w:p w14:paraId="41DAB143" w14:textId="77777777" w:rsidR="00730E31" w:rsidRPr="00730E31" w:rsidRDefault="00730E31" w:rsidP="00730E31">
            <w:pPr>
              <w:jc w:val="center"/>
              <w:rPr>
                <w:color w:val="000000"/>
                <w:szCs w:val="24"/>
                <w:lang w:eastAsia="ru-RU"/>
              </w:rPr>
            </w:pPr>
            <w:r w:rsidRPr="00730E31">
              <w:rPr>
                <w:color w:val="000000"/>
                <w:szCs w:val="24"/>
                <w:lang w:eastAsia="ru-RU"/>
              </w:rPr>
              <w:t>58,4</w:t>
            </w:r>
          </w:p>
        </w:tc>
        <w:tc>
          <w:tcPr>
            <w:tcW w:w="1134" w:type="dxa"/>
            <w:tcBorders>
              <w:top w:val="nil"/>
              <w:left w:val="nil"/>
              <w:bottom w:val="single" w:sz="4" w:space="0" w:color="auto"/>
              <w:right w:val="single" w:sz="4" w:space="0" w:color="auto"/>
            </w:tcBorders>
            <w:shd w:val="clear" w:color="auto" w:fill="auto"/>
            <w:vAlign w:val="center"/>
            <w:hideMark/>
          </w:tcPr>
          <w:p w14:paraId="7DCF317A" w14:textId="77777777" w:rsidR="00730E31" w:rsidRPr="00730E31" w:rsidRDefault="00730E31" w:rsidP="00730E31">
            <w:pPr>
              <w:jc w:val="center"/>
              <w:rPr>
                <w:color w:val="000000"/>
                <w:szCs w:val="24"/>
                <w:lang w:eastAsia="ru-RU"/>
              </w:rPr>
            </w:pPr>
            <w:r w:rsidRPr="00730E31">
              <w:rPr>
                <w:color w:val="000000"/>
                <w:szCs w:val="24"/>
                <w:lang w:eastAsia="ru-RU"/>
              </w:rPr>
              <w:t>130,4</w:t>
            </w:r>
          </w:p>
        </w:tc>
        <w:tc>
          <w:tcPr>
            <w:tcW w:w="1134" w:type="dxa"/>
            <w:tcBorders>
              <w:top w:val="nil"/>
              <w:left w:val="nil"/>
              <w:bottom w:val="single" w:sz="4" w:space="0" w:color="auto"/>
              <w:right w:val="single" w:sz="4" w:space="0" w:color="auto"/>
            </w:tcBorders>
            <w:shd w:val="clear" w:color="auto" w:fill="auto"/>
            <w:vAlign w:val="center"/>
            <w:hideMark/>
          </w:tcPr>
          <w:p w14:paraId="10AA02DE" w14:textId="77777777" w:rsidR="00730E31" w:rsidRPr="00730E31" w:rsidRDefault="00730E31" w:rsidP="00730E31">
            <w:pPr>
              <w:jc w:val="center"/>
              <w:rPr>
                <w:color w:val="000000"/>
                <w:szCs w:val="24"/>
                <w:lang w:eastAsia="ru-RU"/>
              </w:rPr>
            </w:pPr>
            <w:r w:rsidRPr="00730E31">
              <w:rPr>
                <w:color w:val="000000"/>
                <w:szCs w:val="24"/>
                <w:lang w:eastAsia="ru-RU"/>
              </w:rPr>
              <w:t>20029,6</w:t>
            </w:r>
          </w:p>
        </w:tc>
        <w:tc>
          <w:tcPr>
            <w:tcW w:w="1134" w:type="dxa"/>
            <w:tcBorders>
              <w:top w:val="nil"/>
              <w:left w:val="nil"/>
              <w:bottom w:val="single" w:sz="4" w:space="0" w:color="auto"/>
              <w:right w:val="single" w:sz="4" w:space="0" w:color="auto"/>
            </w:tcBorders>
            <w:shd w:val="clear" w:color="auto" w:fill="auto"/>
            <w:vAlign w:val="center"/>
            <w:hideMark/>
          </w:tcPr>
          <w:p w14:paraId="653CC7B4" w14:textId="77777777" w:rsidR="00730E31" w:rsidRPr="00730E31" w:rsidRDefault="00730E31" w:rsidP="00730E31">
            <w:pPr>
              <w:jc w:val="center"/>
              <w:rPr>
                <w:color w:val="000000"/>
                <w:szCs w:val="24"/>
                <w:lang w:eastAsia="ru-RU"/>
              </w:rPr>
            </w:pPr>
            <w:r w:rsidRPr="00730E31">
              <w:rPr>
                <w:color w:val="000000"/>
                <w:szCs w:val="24"/>
                <w:lang w:eastAsia="ru-RU"/>
              </w:rPr>
              <w:t>22784,4</w:t>
            </w:r>
          </w:p>
        </w:tc>
        <w:tc>
          <w:tcPr>
            <w:tcW w:w="1258" w:type="dxa"/>
            <w:tcBorders>
              <w:top w:val="nil"/>
              <w:left w:val="nil"/>
              <w:bottom w:val="single" w:sz="4" w:space="0" w:color="auto"/>
              <w:right w:val="single" w:sz="4" w:space="0" w:color="auto"/>
            </w:tcBorders>
            <w:shd w:val="clear" w:color="000000" w:fill="FFFFFF"/>
            <w:vAlign w:val="center"/>
            <w:hideMark/>
          </w:tcPr>
          <w:p w14:paraId="67C6220D" w14:textId="77777777" w:rsidR="00730E31" w:rsidRPr="00730E31" w:rsidRDefault="00730E31" w:rsidP="00730E31">
            <w:pPr>
              <w:jc w:val="center"/>
              <w:rPr>
                <w:color w:val="000000"/>
                <w:szCs w:val="24"/>
                <w:lang w:eastAsia="ru-RU"/>
              </w:rPr>
            </w:pPr>
            <w:r w:rsidRPr="00730E31">
              <w:rPr>
                <w:color w:val="000000"/>
                <w:szCs w:val="24"/>
                <w:lang w:eastAsia="ru-RU"/>
              </w:rPr>
              <w:t>28,7</w:t>
            </w:r>
          </w:p>
        </w:tc>
      </w:tr>
      <w:tr w:rsidR="00730E31" w:rsidRPr="00730E31" w14:paraId="69BD3255" w14:textId="77777777" w:rsidTr="002327A4">
        <w:trPr>
          <w:trHeight w:val="630"/>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41BFF09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B7EE517"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4E27A1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1729A0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48AF3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1B124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C2F79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A28A7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A6F3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ECB565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FBFC636" w14:textId="77777777" w:rsidTr="002327A4">
        <w:trPr>
          <w:trHeight w:val="94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1A40CD1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3086F2D"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359DF54E" w14:textId="77777777" w:rsidR="00730E31" w:rsidRPr="00730E31" w:rsidRDefault="00730E31" w:rsidP="00730E31">
            <w:pPr>
              <w:jc w:val="center"/>
              <w:rPr>
                <w:color w:val="000000"/>
                <w:szCs w:val="24"/>
                <w:lang w:eastAsia="ru-RU"/>
              </w:rPr>
            </w:pPr>
            <w:r w:rsidRPr="00730E31">
              <w:rPr>
                <w:color w:val="000000"/>
                <w:szCs w:val="24"/>
                <w:lang w:eastAsia="ru-RU"/>
              </w:rPr>
              <w:t>1872,0</w:t>
            </w:r>
          </w:p>
        </w:tc>
        <w:tc>
          <w:tcPr>
            <w:tcW w:w="1276" w:type="dxa"/>
            <w:tcBorders>
              <w:top w:val="nil"/>
              <w:left w:val="nil"/>
              <w:bottom w:val="single" w:sz="4" w:space="0" w:color="auto"/>
              <w:right w:val="single" w:sz="4" w:space="0" w:color="auto"/>
            </w:tcBorders>
            <w:shd w:val="clear" w:color="auto" w:fill="auto"/>
            <w:vAlign w:val="center"/>
            <w:hideMark/>
          </w:tcPr>
          <w:p w14:paraId="07D870A7" w14:textId="77777777" w:rsidR="00730E31" w:rsidRPr="00730E31" w:rsidRDefault="00730E31" w:rsidP="00730E31">
            <w:pPr>
              <w:jc w:val="center"/>
              <w:rPr>
                <w:color w:val="000000"/>
                <w:szCs w:val="24"/>
                <w:lang w:eastAsia="ru-RU"/>
              </w:rPr>
            </w:pPr>
            <w:r w:rsidRPr="00730E31">
              <w:rPr>
                <w:color w:val="000000"/>
                <w:szCs w:val="24"/>
                <w:lang w:eastAsia="ru-RU"/>
              </w:rPr>
              <w:t>3273,5</w:t>
            </w:r>
          </w:p>
        </w:tc>
        <w:tc>
          <w:tcPr>
            <w:tcW w:w="1276" w:type="dxa"/>
            <w:tcBorders>
              <w:top w:val="nil"/>
              <w:left w:val="nil"/>
              <w:bottom w:val="single" w:sz="4" w:space="0" w:color="auto"/>
              <w:right w:val="single" w:sz="4" w:space="0" w:color="auto"/>
            </w:tcBorders>
            <w:shd w:val="clear" w:color="auto" w:fill="auto"/>
            <w:vAlign w:val="center"/>
            <w:hideMark/>
          </w:tcPr>
          <w:p w14:paraId="15667CCE" w14:textId="77777777" w:rsidR="00730E31" w:rsidRPr="00730E31" w:rsidRDefault="00730E31" w:rsidP="00730E31">
            <w:pPr>
              <w:jc w:val="center"/>
              <w:rPr>
                <w:color w:val="000000"/>
                <w:szCs w:val="24"/>
                <w:lang w:eastAsia="ru-RU"/>
              </w:rPr>
            </w:pPr>
            <w:r w:rsidRPr="00730E31">
              <w:rPr>
                <w:color w:val="000000"/>
                <w:szCs w:val="24"/>
                <w:lang w:eastAsia="ru-RU"/>
              </w:rPr>
              <w:t>3460,0</w:t>
            </w:r>
          </w:p>
        </w:tc>
        <w:tc>
          <w:tcPr>
            <w:tcW w:w="1134" w:type="dxa"/>
            <w:tcBorders>
              <w:top w:val="nil"/>
              <w:left w:val="nil"/>
              <w:bottom w:val="single" w:sz="4" w:space="0" w:color="auto"/>
              <w:right w:val="single" w:sz="4" w:space="0" w:color="auto"/>
            </w:tcBorders>
            <w:shd w:val="clear" w:color="000000" w:fill="FFFFFF"/>
            <w:vAlign w:val="center"/>
            <w:hideMark/>
          </w:tcPr>
          <w:p w14:paraId="17CE9EEA" w14:textId="77777777" w:rsidR="00730E31" w:rsidRPr="00730E31" w:rsidRDefault="00730E31" w:rsidP="00730E31">
            <w:pPr>
              <w:jc w:val="center"/>
              <w:rPr>
                <w:color w:val="000000"/>
                <w:szCs w:val="24"/>
                <w:lang w:eastAsia="ru-RU"/>
              </w:rPr>
            </w:pPr>
            <w:r w:rsidRPr="00730E31">
              <w:rPr>
                <w:color w:val="000000"/>
                <w:szCs w:val="24"/>
                <w:lang w:eastAsia="ru-RU"/>
              </w:rPr>
              <w:t>3918,7</w:t>
            </w:r>
          </w:p>
        </w:tc>
        <w:tc>
          <w:tcPr>
            <w:tcW w:w="1134" w:type="dxa"/>
            <w:tcBorders>
              <w:top w:val="nil"/>
              <w:left w:val="nil"/>
              <w:bottom w:val="single" w:sz="4" w:space="0" w:color="auto"/>
              <w:right w:val="single" w:sz="4" w:space="0" w:color="auto"/>
            </w:tcBorders>
            <w:shd w:val="clear" w:color="auto" w:fill="auto"/>
            <w:vAlign w:val="center"/>
            <w:hideMark/>
          </w:tcPr>
          <w:p w14:paraId="6CB333B3" w14:textId="77777777" w:rsidR="00730E31" w:rsidRPr="00730E31" w:rsidRDefault="00730E31" w:rsidP="00730E31">
            <w:pPr>
              <w:jc w:val="center"/>
              <w:rPr>
                <w:color w:val="000000"/>
                <w:szCs w:val="24"/>
                <w:lang w:eastAsia="ru-RU"/>
              </w:rPr>
            </w:pPr>
            <w:r w:rsidRPr="00730E31">
              <w:rPr>
                <w:color w:val="000000"/>
                <w:szCs w:val="24"/>
                <w:lang w:eastAsia="ru-RU"/>
              </w:rPr>
              <w:t>3656,5</w:t>
            </w:r>
          </w:p>
        </w:tc>
        <w:tc>
          <w:tcPr>
            <w:tcW w:w="1134" w:type="dxa"/>
            <w:tcBorders>
              <w:top w:val="nil"/>
              <w:left w:val="nil"/>
              <w:bottom w:val="single" w:sz="4" w:space="0" w:color="auto"/>
              <w:right w:val="single" w:sz="4" w:space="0" w:color="auto"/>
            </w:tcBorders>
            <w:shd w:val="clear" w:color="auto" w:fill="auto"/>
            <w:vAlign w:val="center"/>
            <w:hideMark/>
          </w:tcPr>
          <w:p w14:paraId="31D338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3754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8BF58D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7BEC720D" w14:textId="77777777" w:rsidTr="002327A4">
        <w:trPr>
          <w:trHeight w:val="315"/>
        </w:trPr>
        <w:tc>
          <w:tcPr>
            <w:tcW w:w="1413" w:type="dxa"/>
            <w:vMerge w:val="restart"/>
            <w:tcBorders>
              <w:top w:val="nil"/>
              <w:left w:val="single" w:sz="4" w:space="0" w:color="auto"/>
              <w:bottom w:val="single" w:sz="4" w:space="0" w:color="auto"/>
              <w:right w:val="single" w:sz="4" w:space="0" w:color="auto"/>
            </w:tcBorders>
            <w:shd w:val="clear" w:color="auto" w:fill="auto"/>
            <w:hideMark/>
          </w:tcPr>
          <w:p w14:paraId="3B23CF7F" w14:textId="77777777" w:rsidR="00730E31" w:rsidRPr="00730E31" w:rsidRDefault="00730E31" w:rsidP="00730E31">
            <w:pPr>
              <w:jc w:val="both"/>
              <w:rPr>
                <w:color w:val="000000"/>
                <w:szCs w:val="24"/>
                <w:lang w:eastAsia="ru-RU"/>
              </w:rPr>
            </w:pPr>
            <w:r w:rsidRPr="00730E31">
              <w:rPr>
                <w:color w:val="000000"/>
                <w:szCs w:val="24"/>
                <w:lang w:eastAsia="ru-RU"/>
              </w:rPr>
              <w:t>Подпрограмма 1</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14:paraId="67DC18B8" w14:textId="77777777" w:rsidR="00730E31" w:rsidRPr="00730E31" w:rsidRDefault="00730E31" w:rsidP="00730E31">
            <w:pPr>
              <w:rPr>
                <w:color w:val="000000"/>
                <w:szCs w:val="24"/>
                <w:lang w:eastAsia="ru-RU"/>
              </w:rPr>
            </w:pPr>
            <w:r w:rsidRPr="00730E31">
              <w:rPr>
                <w:color w:val="000000"/>
                <w:szCs w:val="24"/>
                <w:lang w:eastAsia="ru-RU"/>
              </w:rPr>
              <w:t>Библиотечное дело</w:t>
            </w:r>
          </w:p>
        </w:tc>
        <w:tc>
          <w:tcPr>
            <w:tcW w:w="3402" w:type="dxa"/>
            <w:tcBorders>
              <w:top w:val="nil"/>
              <w:left w:val="nil"/>
              <w:bottom w:val="single" w:sz="4" w:space="0" w:color="auto"/>
              <w:right w:val="single" w:sz="4" w:space="0" w:color="auto"/>
            </w:tcBorders>
            <w:shd w:val="clear" w:color="auto" w:fill="auto"/>
            <w:hideMark/>
          </w:tcPr>
          <w:p w14:paraId="01AD4608"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F6445B2" w14:textId="77777777" w:rsidR="00730E31" w:rsidRPr="00730E31" w:rsidRDefault="00730E31" w:rsidP="00730E31">
            <w:pPr>
              <w:jc w:val="center"/>
              <w:rPr>
                <w:color w:val="000000"/>
                <w:szCs w:val="24"/>
                <w:lang w:eastAsia="ru-RU"/>
              </w:rPr>
            </w:pPr>
            <w:r w:rsidRPr="00730E31">
              <w:rPr>
                <w:color w:val="000000"/>
                <w:szCs w:val="24"/>
                <w:lang w:eastAsia="ru-RU"/>
              </w:rPr>
              <w:t>15458,5</w:t>
            </w:r>
          </w:p>
        </w:tc>
        <w:tc>
          <w:tcPr>
            <w:tcW w:w="1276" w:type="dxa"/>
            <w:tcBorders>
              <w:top w:val="nil"/>
              <w:left w:val="nil"/>
              <w:bottom w:val="single" w:sz="4" w:space="0" w:color="auto"/>
              <w:right w:val="single" w:sz="4" w:space="0" w:color="auto"/>
            </w:tcBorders>
            <w:shd w:val="clear" w:color="auto" w:fill="auto"/>
            <w:vAlign w:val="center"/>
            <w:hideMark/>
          </w:tcPr>
          <w:p w14:paraId="74D29E9F" w14:textId="77777777" w:rsidR="00730E31" w:rsidRPr="00730E31" w:rsidRDefault="00730E31" w:rsidP="00730E31">
            <w:pPr>
              <w:jc w:val="center"/>
              <w:rPr>
                <w:color w:val="000000"/>
                <w:szCs w:val="24"/>
                <w:lang w:eastAsia="ru-RU"/>
              </w:rPr>
            </w:pPr>
            <w:r w:rsidRPr="00730E31">
              <w:rPr>
                <w:color w:val="000000"/>
                <w:szCs w:val="24"/>
                <w:lang w:eastAsia="ru-RU"/>
              </w:rPr>
              <w:t>24913,3</w:t>
            </w:r>
          </w:p>
        </w:tc>
        <w:tc>
          <w:tcPr>
            <w:tcW w:w="1276" w:type="dxa"/>
            <w:tcBorders>
              <w:top w:val="nil"/>
              <w:left w:val="nil"/>
              <w:bottom w:val="single" w:sz="4" w:space="0" w:color="auto"/>
              <w:right w:val="single" w:sz="4" w:space="0" w:color="auto"/>
            </w:tcBorders>
            <w:shd w:val="clear" w:color="auto" w:fill="auto"/>
            <w:vAlign w:val="center"/>
            <w:hideMark/>
          </w:tcPr>
          <w:p w14:paraId="4F1C2C54" w14:textId="77777777" w:rsidR="00730E31" w:rsidRPr="00730E31" w:rsidRDefault="00730E31" w:rsidP="00730E31">
            <w:pPr>
              <w:jc w:val="center"/>
              <w:rPr>
                <w:color w:val="000000"/>
                <w:szCs w:val="24"/>
                <w:lang w:eastAsia="ru-RU"/>
              </w:rPr>
            </w:pPr>
            <w:r w:rsidRPr="00730E31">
              <w:rPr>
                <w:color w:val="000000"/>
                <w:szCs w:val="24"/>
                <w:lang w:eastAsia="ru-RU"/>
              </w:rPr>
              <w:t>23238,8</w:t>
            </w:r>
          </w:p>
        </w:tc>
        <w:tc>
          <w:tcPr>
            <w:tcW w:w="1134" w:type="dxa"/>
            <w:tcBorders>
              <w:top w:val="nil"/>
              <w:left w:val="nil"/>
              <w:bottom w:val="single" w:sz="4" w:space="0" w:color="auto"/>
              <w:right w:val="single" w:sz="4" w:space="0" w:color="auto"/>
            </w:tcBorders>
            <w:shd w:val="clear" w:color="000000" w:fill="FFFFFF"/>
            <w:vAlign w:val="center"/>
            <w:hideMark/>
          </w:tcPr>
          <w:p w14:paraId="06DD6205" w14:textId="77777777" w:rsidR="00730E31" w:rsidRPr="00730E31" w:rsidRDefault="00730E31" w:rsidP="00730E31">
            <w:pPr>
              <w:jc w:val="center"/>
              <w:rPr>
                <w:color w:val="000000"/>
                <w:szCs w:val="24"/>
                <w:lang w:eastAsia="ru-RU"/>
              </w:rPr>
            </w:pPr>
            <w:r w:rsidRPr="00730E31">
              <w:rPr>
                <w:color w:val="000000"/>
                <w:szCs w:val="24"/>
                <w:lang w:eastAsia="ru-RU"/>
              </w:rPr>
              <w:t>29129,4</w:t>
            </w:r>
          </w:p>
        </w:tc>
        <w:tc>
          <w:tcPr>
            <w:tcW w:w="1134" w:type="dxa"/>
            <w:tcBorders>
              <w:top w:val="nil"/>
              <w:left w:val="nil"/>
              <w:bottom w:val="single" w:sz="4" w:space="0" w:color="auto"/>
              <w:right w:val="single" w:sz="4" w:space="0" w:color="auto"/>
            </w:tcBorders>
            <w:shd w:val="clear" w:color="auto" w:fill="auto"/>
            <w:vAlign w:val="center"/>
            <w:hideMark/>
          </w:tcPr>
          <w:p w14:paraId="76060293" w14:textId="77777777" w:rsidR="00730E31" w:rsidRPr="00730E31" w:rsidRDefault="00730E31" w:rsidP="00730E31">
            <w:pPr>
              <w:jc w:val="center"/>
              <w:rPr>
                <w:color w:val="000000"/>
                <w:szCs w:val="24"/>
                <w:lang w:eastAsia="ru-RU"/>
              </w:rPr>
            </w:pPr>
            <w:r w:rsidRPr="00730E31">
              <w:rPr>
                <w:color w:val="000000"/>
                <w:szCs w:val="24"/>
                <w:lang w:eastAsia="ru-RU"/>
              </w:rPr>
              <w:t>25938,0</w:t>
            </w:r>
          </w:p>
        </w:tc>
        <w:tc>
          <w:tcPr>
            <w:tcW w:w="1134" w:type="dxa"/>
            <w:tcBorders>
              <w:top w:val="nil"/>
              <w:left w:val="nil"/>
              <w:bottom w:val="single" w:sz="4" w:space="0" w:color="auto"/>
              <w:right w:val="single" w:sz="4" w:space="0" w:color="auto"/>
            </w:tcBorders>
            <w:shd w:val="clear" w:color="auto" w:fill="auto"/>
            <w:vAlign w:val="center"/>
            <w:hideMark/>
          </w:tcPr>
          <w:p w14:paraId="5F9DBA69" w14:textId="77777777" w:rsidR="00730E31" w:rsidRPr="00730E31" w:rsidRDefault="00730E31" w:rsidP="00730E31">
            <w:pPr>
              <w:jc w:val="center"/>
              <w:rPr>
                <w:color w:val="000000"/>
                <w:szCs w:val="24"/>
                <w:lang w:eastAsia="ru-RU"/>
              </w:rPr>
            </w:pPr>
            <w:r w:rsidRPr="00730E31">
              <w:rPr>
                <w:color w:val="000000"/>
                <w:szCs w:val="24"/>
                <w:lang w:eastAsia="ru-RU"/>
              </w:rPr>
              <w:t>25223,4</w:t>
            </w:r>
          </w:p>
        </w:tc>
        <w:tc>
          <w:tcPr>
            <w:tcW w:w="1134" w:type="dxa"/>
            <w:tcBorders>
              <w:top w:val="nil"/>
              <w:left w:val="nil"/>
              <w:bottom w:val="single" w:sz="4" w:space="0" w:color="auto"/>
              <w:right w:val="single" w:sz="4" w:space="0" w:color="auto"/>
            </w:tcBorders>
            <w:shd w:val="clear" w:color="auto" w:fill="auto"/>
            <w:vAlign w:val="center"/>
            <w:hideMark/>
          </w:tcPr>
          <w:p w14:paraId="41053579" w14:textId="77777777" w:rsidR="00730E31" w:rsidRPr="00730E31" w:rsidRDefault="00730E31" w:rsidP="00730E31">
            <w:pPr>
              <w:jc w:val="center"/>
              <w:rPr>
                <w:color w:val="000000"/>
                <w:szCs w:val="24"/>
                <w:lang w:eastAsia="ru-RU"/>
              </w:rPr>
            </w:pPr>
            <w:r w:rsidRPr="00730E31">
              <w:rPr>
                <w:color w:val="000000"/>
                <w:szCs w:val="24"/>
                <w:lang w:eastAsia="ru-RU"/>
              </w:rPr>
              <w:t>25049,2</w:t>
            </w:r>
          </w:p>
        </w:tc>
        <w:tc>
          <w:tcPr>
            <w:tcW w:w="1258" w:type="dxa"/>
            <w:tcBorders>
              <w:top w:val="nil"/>
              <w:left w:val="nil"/>
              <w:bottom w:val="single" w:sz="4" w:space="0" w:color="auto"/>
              <w:right w:val="single" w:sz="4" w:space="0" w:color="auto"/>
            </w:tcBorders>
            <w:shd w:val="clear" w:color="auto" w:fill="auto"/>
            <w:vAlign w:val="center"/>
            <w:hideMark/>
          </w:tcPr>
          <w:p w14:paraId="7FE128F0" w14:textId="77777777" w:rsidR="00730E31" w:rsidRPr="00730E31" w:rsidRDefault="00730E31" w:rsidP="00730E31">
            <w:pPr>
              <w:jc w:val="center"/>
              <w:rPr>
                <w:color w:val="000000"/>
                <w:szCs w:val="24"/>
                <w:lang w:eastAsia="ru-RU"/>
              </w:rPr>
            </w:pPr>
            <w:r w:rsidRPr="00730E31">
              <w:rPr>
                <w:color w:val="000000"/>
                <w:szCs w:val="24"/>
                <w:lang w:eastAsia="ru-RU"/>
              </w:rPr>
              <w:t>25070,3</w:t>
            </w:r>
          </w:p>
        </w:tc>
      </w:tr>
      <w:tr w:rsidR="002327A4" w:rsidRPr="00730E31" w14:paraId="7AC6D650"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38E04818"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0F3AA5C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7F75E39"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47E685C0" w14:textId="77777777" w:rsidR="00730E31" w:rsidRPr="00730E31" w:rsidRDefault="00730E31" w:rsidP="00730E31">
            <w:pPr>
              <w:jc w:val="center"/>
              <w:rPr>
                <w:color w:val="000000"/>
                <w:szCs w:val="24"/>
                <w:lang w:eastAsia="ru-RU"/>
              </w:rPr>
            </w:pPr>
            <w:r w:rsidRPr="00730E31">
              <w:rPr>
                <w:color w:val="000000"/>
                <w:szCs w:val="24"/>
                <w:lang w:eastAsia="ru-RU"/>
              </w:rPr>
              <w:t>9516,1</w:t>
            </w:r>
          </w:p>
        </w:tc>
        <w:tc>
          <w:tcPr>
            <w:tcW w:w="1276" w:type="dxa"/>
            <w:tcBorders>
              <w:top w:val="nil"/>
              <w:left w:val="nil"/>
              <w:bottom w:val="single" w:sz="4" w:space="0" w:color="auto"/>
              <w:right w:val="single" w:sz="4" w:space="0" w:color="auto"/>
            </w:tcBorders>
            <w:shd w:val="clear" w:color="auto" w:fill="auto"/>
            <w:vAlign w:val="center"/>
            <w:hideMark/>
          </w:tcPr>
          <w:p w14:paraId="71A5F6CE" w14:textId="77777777" w:rsidR="00730E31" w:rsidRPr="00730E31" w:rsidRDefault="00730E31" w:rsidP="00730E31">
            <w:pPr>
              <w:jc w:val="center"/>
              <w:rPr>
                <w:color w:val="000000"/>
                <w:szCs w:val="24"/>
                <w:lang w:eastAsia="ru-RU"/>
              </w:rPr>
            </w:pPr>
            <w:r w:rsidRPr="00730E31">
              <w:rPr>
                <w:color w:val="000000"/>
                <w:szCs w:val="24"/>
                <w:lang w:eastAsia="ru-RU"/>
              </w:rPr>
              <w:t>24370,5</w:t>
            </w:r>
          </w:p>
        </w:tc>
        <w:tc>
          <w:tcPr>
            <w:tcW w:w="1276" w:type="dxa"/>
            <w:tcBorders>
              <w:top w:val="nil"/>
              <w:left w:val="nil"/>
              <w:bottom w:val="single" w:sz="4" w:space="0" w:color="auto"/>
              <w:right w:val="single" w:sz="4" w:space="0" w:color="auto"/>
            </w:tcBorders>
            <w:shd w:val="clear" w:color="auto" w:fill="auto"/>
            <w:vAlign w:val="center"/>
            <w:hideMark/>
          </w:tcPr>
          <w:p w14:paraId="06FA37CC" w14:textId="77777777" w:rsidR="00730E31" w:rsidRPr="00730E31" w:rsidRDefault="00730E31" w:rsidP="00730E31">
            <w:pPr>
              <w:jc w:val="center"/>
              <w:rPr>
                <w:color w:val="000000"/>
                <w:szCs w:val="24"/>
                <w:lang w:eastAsia="ru-RU"/>
              </w:rPr>
            </w:pPr>
            <w:r w:rsidRPr="00730E31">
              <w:rPr>
                <w:color w:val="000000"/>
                <w:szCs w:val="24"/>
                <w:lang w:eastAsia="ru-RU"/>
              </w:rPr>
              <w:t>22485,0</w:t>
            </w:r>
          </w:p>
        </w:tc>
        <w:tc>
          <w:tcPr>
            <w:tcW w:w="1134" w:type="dxa"/>
            <w:tcBorders>
              <w:top w:val="nil"/>
              <w:left w:val="nil"/>
              <w:bottom w:val="single" w:sz="4" w:space="0" w:color="auto"/>
              <w:right w:val="single" w:sz="4" w:space="0" w:color="auto"/>
            </w:tcBorders>
            <w:shd w:val="clear" w:color="000000" w:fill="FFFFFF"/>
            <w:vAlign w:val="center"/>
            <w:hideMark/>
          </w:tcPr>
          <w:p w14:paraId="483B436F" w14:textId="77777777" w:rsidR="00730E31" w:rsidRPr="00730E31" w:rsidRDefault="00730E31" w:rsidP="00730E31">
            <w:pPr>
              <w:jc w:val="center"/>
              <w:rPr>
                <w:color w:val="000000"/>
                <w:szCs w:val="24"/>
                <w:lang w:eastAsia="ru-RU"/>
              </w:rPr>
            </w:pPr>
            <w:r w:rsidRPr="00730E31">
              <w:rPr>
                <w:color w:val="000000"/>
                <w:szCs w:val="24"/>
                <w:lang w:eastAsia="ru-RU"/>
              </w:rPr>
              <w:t>26318,8</w:t>
            </w:r>
          </w:p>
        </w:tc>
        <w:tc>
          <w:tcPr>
            <w:tcW w:w="1134" w:type="dxa"/>
            <w:tcBorders>
              <w:top w:val="nil"/>
              <w:left w:val="nil"/>
              <w:bottom w:val="single" w:sz="4" w:space="0" w:color="auto"/>
              <w:right w:val="single" w:sz="4" w:space="0" w:color="auto"/>
            </w:tcBorders>
            <w:shd w:val="clear" w:color="auto" w:fill="auto"/>
            <w:vAlign w:val="center"/>
            <w:hideMark/>
          </w:tcPr>
          <w:p w14:paraId="2496C740" w14:textId="77777777" w:rsidR="00730E31" w:rsidRPr="00730E31" w:rsidRDefault="00730E31" w:rsidP="00730E31">
            <w:pPr>
              <w:jc w:val="center"/>
              <w:rPr>
                <w:color w:val="000000"/>
                <w:szCs w:val="24"/>
                <w:lang w:eastAsia="ru-RU"/>
              </w:rPr>
            </w:pPr>
            <w:r w:rsidRPr="00730E31">
              <w:rPr>
                <w:color w:val="000000"/>
                <w:szCs w:val="24"/>
                <w:lang w:eastAsia="ru-RU"/>
              </w:rPr>
              <w:t>25562,5</w:t>
            </w:r>
          </w:p>
        </w:tc>
        <w:tc>
          <w:tcPr>
            <w:tcW w:w="1134" w:type="dxa"/>
            <w:tcBorders>
              <w:top w:val="nil"/>
              <w:left w:val="nil"/>
              <w:bottom w:val="single" w:sz="4" w:space="0" w:color="auto"/>
              <w:right w:val="single" w:sz="4" w:space="0" w:color="auto"/>
            </w:tcBorders>
            <w:shd w:val="clear" w:color="auto" w:fill="auto"/>
            <w:vAlign w:val="center"/>
            <w:hideMark/>
          </w:tcPr>
          <w:p w14:paraId="4766B87E" w14:textId="77777777" w:rsidR="00730E31" w:rsidRPr="00730E31" w:rsidRDefault="00730E31" w:rsidP="00730E31">
            <w:pPr>
              <w:jc w:val="center"/>
              <w:rPr>
                <w:color w:val="000000"/>
                <w:szCs w:val="24"/>
                <w:lang w:eastAsia="ru-RU"/>
              </w:rPr>
            </w:pPr>
            <w:r w:rsidRPr="00730E31">
              <w:rPr>
                <w:color w:val="000000"/>
                <w:szCs w:val="24"/>
                <w:lang w:eastAsia="ru-RU"/>
              </w:rPr>
              <w:t>25182,9</w:t>
            </w:r>
          </w:p>
        </w:tc>
        <w:tc>
          <w:tcPr>
            <w:tcW w:w="1134" w:type="dxa"/>
            <w:tcBorders>
              <w:top w:val="nil"/>
              <w:left w:val="nil"/>
              <w:bottom w:val="single" w:sz="4" w:space="0" w:color="auto"/>
              <w:right w:val="single" w:sz="4" w:space="0" w:color="auto"/>
            </w:tcBorders>
            <w:shd w:val="clear" w:color="auto" w:fill="auto"/>
            <w:vAlign w:val="center"/>
            <w:hideMark/>
          </w:tcPr>
          <w:p w14:paraId="4AC0963C" w14:textId="77777777" w:rsidR="00730E31" w:rsidRPr="00730E31" w:rsidRDefault="00730E31" w:rsidP="00730E31">
            <w:pPr>
              <w:jc w:val="center"/>
              <w:rPr>
                <w:color w:val="000000"/>
                <w:szCs w:val="24"/>
                <w:lang w:eastAsia="ru-RU"/>
              </w:rPr>
            </w:pPr>
            <w:r w:rsidRPr="00730E31">
              <w:rPr>
                <w:color w:val="000000"/>
                <w:szCs w:val="24"/>
                <w:lang w:eastAsia="ru-RU"/>
              </w:rPr>
              <w:t>25007,8</w:t>
            </w:r>
          </w:p>
        </w:tc>
        <w:tc>
          <w:tcPr>
            <w:tcW w:w="1258" w:type="dxa"/>
            <w:tcBorders>
              <w:top w:val="nil"/>
              <w:left w:val="nil"/>
              <w:bottom w:val="single" w:sz="4" w:space="0" w:color="auto"/>
              <w:right w:val="single" w:sz="4" w:space="0" w:color="auto"/>
            </w:tcBorders>
            <w:shd w:val="clear" w:color="auto" w:fill="auto"/>
            <w:vAlign w:val="center"/>
            <w:hideMark/>
          </w:tcPr>
          <w:p w14:paraId="59505B2E" w14:textId="77777777" w:rsidR="00730E31" w:rsidRPr="00730E31" w:rsidRDefault="00730E31" w:rsidP="00730E31">
            <w:pPr>
              <w:jc w:val="center"/>
              <w:rPr>
                <w:color w:val="000000"/>
                <w:szCs w:val="24"/>
                <w:lang w:eastAsia="ru-RU"/>
              </w:rPr>
            </w:pPr>
            <w:r w:rsidRPr="00730E31">
              <w:rPr>
                <w:color w:val="000000"/>
                <w:szCs w:val="24"/>
                <w:lang w:eastAsia="ru-RU"/>
              </w:rPr>
              <w:t>25028,1</w:t>
            </w:r>
          </w:p>
        </w:tc>
      </w:tr>
      <w:tr w:rsidR="002327A4" w:rsidRPr="00730E31" w14:paraId="400A6388" w14:textId="77777777" w:rsidTr="002327A4">
        <w:trPr>
          <w:trHeight w:val="480"/>
        </w:trPr>
        <w:tc>
          <w:tcPr>
            <w:tcW w:w="1413" w:type="dxa"/>
            <w:vMerge/>
            <w:tcBorders>
              <w:top w:val="nil"/>
              <w:left w:val="single" w:sz="4" w:space="0" w:color="auto"/>
              <w:bottom w:val="single" w:sz="4" w:space="0" w:color="auto"/>
              <w:right w:val="single" w:sz="4" w:space="0" w:color="auto"/>
            </w:tcBorders>
            <w:vAlign w:val="center"/>
            <w:hideMark/>
          </w:tcPr>
          <w:p w14:paraId="3918BCC4"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050E6ED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5BFEEF4"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F3EB1DF" w14:textId="77777777" w:rsidR="00730E31" w:rsidRPr="00730E31" w:rsidRDefault="00730E31" w:rsidP="00730E31">
            <w:pPr>
              <w:jc w:val="center"/>
              <w:rPr>
                <w:color w:val="000000"/>
                <w:szCs w:val="24"/>
                <w:lang w:eastAsia="ru-RU"/>
              </w:rPr>
            </w:pPr>
            <w:r w:rsidRPr="00730E31">
              <w:rPr>
                <w:color w:val="000000"/>
                <w:szCs w:val="24"/>
                <w:lang w:eastAsia="ru-RU"/>
              </w:rPr>
              <w:t>5590,3</w:t>
            </w:r>
          </w:p>
        </w:tc>
        <w:tc>
          <w:tcPr>
            <w:tcW w:w="1276" w:type="dxa"/>
            <w:tcBorders>
              <w:top w:val="nil"/>
              <w:left w:val="nil"/>
              <w:bottom w:val="single" w:sz="4" w:space="0" w:color="auto"/>
              <w:right w:val="single" w:sz="4" w:space="0" w:color="auto"/>
            </w:tcBorders>
            <w:shd w:val="clear" w:color="auto" w:fill="auto"/>
            <w:vAlign w:val="center"/>
            <w:hideMark/>
          </w:tcPr>
          <w:p w14:paraId="233AB0CC"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14:paraId="1D9D5475" w14:textId="77777777" w:rsidR="00730E31" w:rsidRPr="00730E31" w:rsidRDefault="00730E31" w:rsidP="00730E31">
            <w:pPr>
              <w:jc w:val="center"/>
              <w:rPr>
                <w:color w:val="000000"/>
                <w:szCs w:val="24"/>
                <w:lang w:eastAsia="ru-RU"/>
              </w:rPr>
            </w:pPr>
            <w:r w:rsidRPr="00730E31">
              <w:rPr>
                <w:color w:val="000000"/>
                <w:szCs w:val="24"/>
                <w:lang w:eastAsia="ru-RU"/>
              </w:rPr>
              <w:t>227,3</w:t>
            </w:r>
          </w:p>
        </w:tc>
        <w:tc>
          <w:tcPr>
            <w:tcW w:w="1134" w:type="dxa"/>
            <w:tcBorders>
              <w:top w:val="nil"/>
              <w:left w:val="nil"/>
              <w:bottom w:val="single" w:sz="4" w:space="0" w:color="auto"/>
              <w:right w:val="single" w:sz="4" w:space="0" w:color="auto"/>
            </w:tcBorders>
            <w:shd w:val="clear" w:color="000000" w:fill="FFFFFF"/>
            <w:vAlign w:val="center"/>
            <w:hideMark/>
          </w:tcPr>
          <w:p w14:paraId="37BDD7E2" w14:textId="77777777" w:rsidR="00730E31" w:rsidRPr="00730E31" w:rsidRDefault="00730E31" w:rsidP="00730E31">
            <w:pPr>
              <w:jc w:val="center"/>
              <w:rPr>
                <w:color w:val="000000"/>
                <w:szCs w:val="24"/>
                <w:lang w:eastAsia="ru-RU"/>
              </w:rPr>
            </w:pPr>
            <w:r w:rsidRPr="00730E31">
              <w:rPr>
                <w:color w:val="000000"/>
                <w:szCs w:val="24"/>
                <w:lang w:eastAsia="ru-RU"/>
              </w:rPr>
              <w:t>2155,0</w:t>
            </w:r>
          </w:p>
        </w:tc>
        <w:tc>
          <w:tcPr>
            <w:tcW w:w="1134" w:type="dxa"/>
            <w:tcBorders>
              <w:top w:val="nil"/>
              <w:left w:val="nil"/>
              <w:bottom w:val="single" w:sz="4" w:space="0" w:color="auto"/>
              <w:right w:val="single" w:sz="4" w:space="0" w:color="auto"/>
            </w:tcBorders>
            <w:shd w:val="clear" w:color="auto" w:fill="auto"/>
            <w:vAlign w:val="center"/>
            <w:hideMark/>
          </w:tcPr>
          <w:p w14:paraId="090FC89B" w14:textId="77777777" w:rsidR="00730E31" w:rsidRPr="00730E31" w:rsidRDefault="00730E31" w:rsidP="00730E31">
            <w:pPr>
              <w:jc w:val="center"/>
              <w:rPr>
                <w:color w:val="000000"/>
                <w:szCs w:val="24"/>
                <w:lang w:eastAsia="ru-RU"/>
              </w:rPr>
            </w:pPr>
            <w:r w:rsidRPr="00730E31">
              <w:rPr>
                <w:color w:val="000000"/>
                <w:szCs w:val="24"/>
                <w:lang w:eastAsia="ru-RU"/>
              </w:rPr>
              <w:t>10,1</w:t>
            </w:r>
          </w:p>
        </w:tc>
        <w:tc>
          <w:tcPr>
            <w:tcW w:w="1134" w:type="dxa"/>
            <w:tcBorders>
              <w:top w:val="nil"/>
              <w:left w:val="nil"/>
              <w:bottom w:val="single" w:sz="4" w:space="0" w:color="auto"/>
              <w:right w:val="single" w:sz="4" w:space="0" w:color="auto"/>
            </w:tcBorders>
            <w:shd w:val="clear" w:color="auto" w:fill="auto"/>
            <w:vAlign w:val="center"/>
            <w:hideMark/>
          </w:tcPr>
          <w:p w14:paraId="3D8F8B12" w14:textId="77777777" w:rsidR="00730E31" w:rsidRPr="00730E31" w:rsidRDefault="00730E31" w:rsidP="00730E31">
            <w:pPr>
              <w:jc w:val="center"/>
              <w:rPr>
                <w:color w:val="000000"/>
                <w:szCs w:val="24"/>
                <w:lang w:eastAsia="ru-RU"/>
              </w:rPr>
            </w:pPr>
            <w:r w:rsidRPr="00730E31">
              <w:rPr>
                <w:color w:val="000000"/>
                <w:szCs w:val="24"/>
                <w:lang w:eastAsia="ru-RU"/>
              </w:rPr>
              <w:t>10,9</w:t>
            </w:r>
          </w:p>
        </w:tc>
        <w:tc>
          <w:tcPr>
            <w:tcW w:w="1134" w:type="dxa"/>
            <w:tcBorders>
              <w:top w:val="nil"/>
              <w:left w:val="nil"/>
              <w:bottom w:val="single" w:sz="4" w:space="0" w:color="auto"/>
              <w:right w:val="single" w:sz="4" w:space="0" w:color="auto"/>
            </w:tcBorders>
            <w:shd w:val="clear" w:color="auto" w:fill="auto"/>
            <w:vAlign w:val="center"/>
            <w:hideMark/>
          </w:tcPr>
          <w:p w14:paraId="46D7042F" w14:textId="77777777" w:rsidR="00730E31" w:rsidRPr="00730E31" w:rsidRDefault="00730E31" w:rsidP="00730E31">
            <w:pPr>
              <w:jc w:val="center"/>
              <w:rPr>
                <w:color w:val="000000"/>
                <w:szCs w:val="24"/>
                <w:lang w:eastAsia="ru-RU"/>
              </w:rPr>
            </w:pPr>
            <w:r w:rsidRPr="00730E31">
              <w:rPr>
                <w:color w:val="000000"/>
                <w:szCs w:val="24"/>
                <w:lang w:eastAsia="ru-RU"/>
              </w:rPr>
              <w:t>12,4</w:t>
            </w:r>
          </w:p>
        </w:tc>
        <w:tc>
          <w:tcPr>
            <w:tcW w:w="1258" w:type="dxa"/>
            <w:tcBorders>
              <w:top w:val="nil"/>
              <w:left w:val="nil"/>
              <w:bottom w:val="single" w:sz="4" w:space="0" w:color="auto"/>
              <w:right w:val="single" w:sz="4" w:space="0" w:color="auto"/>
            </w:tcBorders>
            <w:shd w:val="clear" w:color="auto" w:fill="auto"/>
            <w:vAlign w:val="center"/>
            <w:hideMark/>
          </w:tcPr>
          <w:p w14:paraId="41C86653" w14:textId="77777777" w:rsidR="00730E31" w:rsidRPr="00730E31" w:rsidRDefault="00730E31" w:rsidP="00730E31">
            <w:pPr>
              <w:jc w:val="center"/>
              <w:rPr>
                <w:color w:val="000000"/>
                <w:szCs w:val="24"/>
                <w:lang w:eastAsia="ru-RU"/>
              </w:rPr>
            </w:pPr>
            <w:r w:rsidRPr="00730E31">
              <w:rPr>
                <w:color w:val="000000"/>
                <w:szCs w:val="24"/>
                <w:lang w:eastAsia="ru-RU"/>
              </w:rPr>
              <w:t>13,5</w:t>
            </w:r>
          </w:p>
        </w:tc>
      </w:tr>
      <w:tr w:rsidR="002327A4" w:rsidRPr="00730E31" w14:paraId="636063D2" w14:textId="77777777" w:rsidTr="002327A4">
        <w:trPr>
          <w:trHeight w:val="450"/>
        </w:trPr>
        <w:tc>
          <w:tcPr>
            <w:tcW w:w="1413" w:type="dxa"/>
            <w:vMerge/>
            <w:tcBorders>
              <w:top w:val="nil"/>
              <w:left w:val="single" w:sz="4" w:space="0" w:color="auto"/>
              <w:bottom w:val="single" w:sz="4" w:space="0" w:color="auto"/>
              <w:right w:val="single" w:sz="4" w:space="0" w:color="auto"/>
            </w:tcBorders>
            <w:vAlign w:val="center"/>
            <w:hideMark/>
          </w:tcPr>
          <w:p w14:paraId="69992907"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33C7DC7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561A2CA"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DAEE5E4" w14:textId="77777777" w:rsidR="00730E31" w:rsidRPr="00730E31" w:rsidRDefault="00730E31" w:rsidP="00730E31">
            <w:pPr>
              <w:jc w:val="center"/>
              <w:rPr>
                <w:color w:val="000000"/>
                <w:szCs w:val="24"/>
                <w:lang w:eastAsia="ru-RU"/>
              </w:rPr>
            </w:pPr>
            <w:r w:rsidRPr="00730E31">
              <w:rPr>
                <w:color w:val="000000"/>
                <w:szCs w:val="24"/>
                <w:lang w:eastAsia="ru-RU"/>
              </w:rPr>
              <w:t>37,1</w:t>
            </w:r>
          </w:p>
        </w:tc>
        <w:tc>
          <w:tcPr>
            <w:tcW w:w="1276" w:type="dxa"/>
            <w:tcBorders>
              <w:top w:val="nil"/>
              <w:left w:val="nil"/>
              <w:bottom w:val="single" w:sz="4" w:space="0" w:color="auto"/>
              <w:right w:val="single" w:sz="4" w:space="0" w:color="auto"/>
            </w:tcBorders>
            <w:shd w:val="clear" w:color="auto" w:fill="auto"/>
            <w:vAlign w:val="center"/>
            <w:hideMark/>
          </w:tcPr>
          <w:p w14:paraId="19B632BF" w14:textId="77777777" w:rsidR="00730E31" w:rsidRPr="00730E31" w:rsidRDefault="00730E31" w:rsidP="00730E31">
            <w:pPr>
              <w:jc w:val="center"/>
              <w:rPr>
                <w:color w:val="000000"/>
                <w:szCs w:val="24"/>
                <w:lang w:eastAsia="ru-RU"/>
              </w:rPr>
            </w:pPr>
            <w:r w:rsidRPr="00730E31">
              <w:rPr>
                <w:color w:val="000000"/>
                <w:szCs w:val="24"/>
                <w:lang w:eastAsia="ru-RU"/>
              </w:rPr>
              <w:t>37,8</w:t>
            </w:r>
          </w:p>
        </w:tc>
        <w:tc>
          <w:tcPr>
            <w:tcW w:w="1276" w:type="dxa"/>
            <w:tcBorders>
              <w:top w:val="nil"/>
              <w:left w:val="nil"/>
              <w:bottom w:val="single" w:sz="4" w:space="0" w:color="auto"/>
              <w:right w:val="single" w:sz="4" w:space="0" w:color="auto"/>
            </w:tcBorders>
            <w:shd w:val="clear" w:color="auto" w:fill="auto"/>
            <w:vAlign w:val="center"/>
            <w:hideMark/>
          </w:tcPr>
          <w:p w14:paraId="7DC597D5" w14:textId="77777777" w:rsidR="00730E31" w:rsidRPr="00730E31" w:rsidRDefault="00730E31" w:rsidP="00730E31">
            <w:pPr>
              <w:jc w:val="center"/>
              <w:rPr>
                <w:color w:val="000000"/>
                <w:szCs w:val="24"/>
                <w:lang w:eastAsia="ru-RU"/>
              </w:rPr>
            </w:pPr>
            <w:r w:rsidRPr="00730E31">
              <w:rPr>
                <w:color w:val="000000"/>
                <w:szCs w:val="24"/>
                <w:lang w:eastAsia="ru-RU"/>
              </w:rPr>
              <w:t>33,5</w:t>
            </w:r>
          </w:p>
        </w:tc>
        <w:tc>
          <w:tcPr>
            <w:tcW w:w="1134" w:type="dxa"/>
            <w:tcBorders>
              <w:top w:val="nil"/>
              <w:left w:val="nil"/>
              <w:bottom w:val="single" w:sz="4" w:space="0" w:color="auto"/>
              <w:right w:val="single" w:sz="4" w:space="0" w:color="auto"/>
            </w:tcBorders>
            <w:shd w:val="clear" w:color="000000" w:fill="FFFFFF"/>
            <w:vAlign w:val="center"/>
            <w:hideMark/>
          </w:tcPr>
          <w:p w14:paraId="205ECD67" w14:textId="77777777" w:rsidR="00730E31" w:rsidRPr="00730E31" w:rsidRDefault="00730E31" w:rsidP="00730E31">
            <w:pPr>
              <w:jc w:val="center"/>
              <w:rPr>
                <w:color w:val="000000"/>
                <w:szCs w:val="24"/>
                <w:lang w:eastAsia="ru-RU"/>
              </w:rPr>
            </w:pPr>
            <w:r w:rsidRPr="00730E31">
              <w:rPr>
                <w:color w:val="000000"/>
                <w:szCs w:val="24"/>
                <w:lang w:eastAsia="ru-RU"/>
              </w:rPr>
              <w:t>58,4</w:t>
            </w:r>
          </w:p>
        </w:tc>
        <w:tc>
          <w:tcPr>
            <w:tcW w:w="1134" w:type="dxa"/>
            <w:tcBorders>
              <w:top w:val="nil"/>
              <w:left w:val="nil"/>
              <w:bottom w:val="single" w:sz="4" w:space="0" w:color="auto"/>
              <w:right w:val="single" w:sz="4" w:space="0" w:color="auto"/>
            </w:tcBorders>
            <w:shd w:val="clear" w:color="auto" w:fill="auto"/>
            <w:vAlign w:val="center"/>
            <w:hideMark/>
          </w:tcPr>
          <w:p w14:paraId="6FFAA82E" w14:textId="77777777" w:rsidR="00730E31" w:rsidRPr="00730E31" w:rsidRDefault="00730E31" w:rsidP="00730E31">
            <w:pPr>
              <w:jc w:val="center"/>
              <w:rPr>
                <w:color w:val="000000"/>
                <w:szCs w:val="24"/>
                <w:lang w:eastAsia="ru-RU"/>
              </w:rPr>
            </w:pPr>
            <w:r w:rsidRPr="00730E31">
              <w:rPr>
                <w:color w:val="000000"/>
                <w:szCs w:val="24"/>
                <w:lang w:eastAsia="ru-RU"/>
              </w:rPr>
              <w:t>30,4</w:t>
            </w:r>
          </w:p>
        </w:tc>
        <w:tc>
          <w:tcPr>
            <w:tcW w:w="1134" w:type="dxa"/>
            <w:tcBorders>
              <w:top w:val="nil"/>
              <w:left w:val="nil"/>
              <w:bottom w:val="single" w:sz="4" w:space="0" w:color="auto"/>
              <w:right w:val="single" w:sz="4" w:space="0" w:color="auto"/>
            </w:tcBorders>
            <w:shd w:val="clear" w:color="auto" w:fill="auto"/>
            <w:vAlign w:val="center"/>
            <w:hideMark/>
          </w:tcPr>
          <w:p w14:paraId="7E12DCA6" w14:textId="77777777" w:rsidR="00730E31" w:rsidRPr="00730E31" w:rsidRDefault="00730E31" w:rsidP="00730E31">
            <w:pPr>
              <w:jc w:val="center"/>
              <w:rPr>
                <w:color w:val="000000"/>
                <w:szCs w:val="24"/>
                <w:lang w:eastAsia="ru-RU"/>
              </w:rPr>
            </w:pPr>
            <w:r w:rsidRPr="00730E31">
              <w:rPr>
                <w:color w:val="000000"/>
                <w:szCs w:val="24"/>
                <w:lang w:eastAsia="ru-RU"/>
              </w:rPr>
              <w:t>29,6</w:t>
            </w:r>
          </w:p>
        </w:tc>
        <w:tc>
          <w:tcPr>
            <w:tcW w:w="1134" w:type="dxa"/>
            <w:tcBorders>
              <w:top w:val="nil"/>
              <w:left w:val="nil"/>
              <w:bottom w:val="single" w:sz="4" w:space="0" w:color="auto"/>
              <w:right w:val="single" w:sz="4" w:space="0" w:color="auto"/>
            </w:tcBorders>
            <w:shd w:val="clear" w:color="auto" w:fill="auto"/>
            <w:vAlign w:val="center"/>
            <w:hideMark/>
          </w:tcPr>
          <w:p w14:paraId="34A7DAE5" w14:textId="77777777" w:rsidR="00730E31" w:rsidRPr="00730E31" w:rsidRDefault="00730E31" w:rsidP="00730E31">
            <w:pPr>
              <w:jc w:val="center"/>
              <w:rPr>
                <w:color w:val="000000"/>
                <w:szCs w:val="24"/>
                <w:lang w:eastAsia="ru-RU"/>
              </w:rPr>
            </w:pPr>
            <w:r w:rsidRPr="00730E31">
              <w:rPr>
                <w:color w:val="000000"/>
                <w:szCs w:val="24"/>
                <w:lang w:eastAsia="ru-RU"/>
              </w:rPr>
              <w:t>29,0</w:t>
            </w:r>
          </w:p>
        </w:tc>
        <w:tc>
          <w:tcPr>
            <w:tcW w:w="1258" w:type="dxa"/>
            <w:tcBorders>
              <w:top w:val="nil"/>
              <w:left w:val="nil"/>
              <w:bottom w:val="single" w:sz="4" w:space="0" w:color="auto"/>
              <w:right w:val="single" w:sz="4" w:space="0" w:color="auto"/>
            </w:tcBorders>
            <w:shd w:val="clear" w:color="auto" w:fill="auto"/>
            <w:vAlign w:val="center"/>
            <w:hideMark/>
          </w:tcPr>
          <w:p w14:paraId="26855025" w14:textId="77777777" w:rsidR="00730E31" w:rsidRPr="00730E31" w:rsidRDefault="00730E31" w:rsidP="00730E31">
            <w:pPr>
              <w:jc w:val="center"/>
              <w:rPr>
                <w:color w:val="000000"/>
                <w:szCs w:val="24"/>
                <w:lang w:eastAsia="ru-RU"/>
              </w:rPr>
            </w:pPr>
            <w:r w:rsidRPr="00730E31">
              <w:rPr>
                <w:color w:val="000000"/>
                <w:szCs w:val="24"/>
                <w:lang w:eastAsia="ru-RU"/>
              </w:rPr>
              <w:t>28,7</w:t>
            </w:r>
          </w:p>
        </w:tc>
      </w:tr>
      <w:tr w:rsidR="002327A4" w:rsidRPr="00730E31" w14:paraId="0AF9E1A2" w14:textId="77777777" w:rsidTr="002327A4">
        <w:trPr>
          <w:trHeight w:val="630"/>
        </w:trPr>
        <w:tc>
          <w:tcPr>
            <w:tcW w:w="1413" w:type="dxa"/>
            <w:vMerge/>
            <w:tcBorders>
              <w:top w:val="nil"/>
              <w:left w:val="single" w:sz="4" w:space="0" w:color="auto"/>
              <w:bottom w:val="single" w:sz="4" w:space="0" w:color="auto"/>
              <w:right w:val="single" w:sz="4" w:space="0" w:color="auto"/>
            </w:tcBorders>
            <w:vAlign w:val="center"/>
            <w:hideMark/>
          </w:tcPr>
          <w:p w14:paraId="03E25AF7"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1DC869E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C92C6C3"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15E0018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DA6837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0E184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FC6A13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241F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E53E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8ABA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4325BD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34D0AF2B" w14:textId="77777777" w:rsidTr="002327A4">
        <w:trPr>
          <w:trHeight w:val="945"/>
        </w:trPr>
        <w:tc>
          <w:tcPr>
            <w:tcW w:w="1413" w:type="dxa"/>
            <w:vMerge/>
            <w:tcBorders>
              <w:top w:val="nil"/>
              <w:left w:val="single" w:sz="4" w:space="0" w:color="auto"/>
              <w:bottom w:val="single" w:sz="4" w:space="0" w:color="auto"/>
              <w:right w:val="single" w:sz="4" w:space="0" w:color="auto"/>
            </w:tcBorders>
            <w:vAlign w:val="center"/>
            <w:hideMark/>
          </w:tcPr>
          <w:p w14:paraId="2F51C2DE"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6EAD8F4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35E34FE"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023AF8B" w14:textId="77777777" w:rsidR="00730E31" w:rsidRPr="00730E31" w:rsidRDefault="00730E31" w:rsidP="00730E31">
            <w:pPr>
              <w:jc w:val="center"/>
              <w:rPr>
                <w:color w:val="000000"/>
                <w:szCs w:val="24"/>
                <w:lang w:eastAsia="ru-RU"/>
              </w:rPr>
            </w:pPr>
            <w:r w:rsidRPr="00730E31">
              <w:rPr>
                <w:color w:val="000000"/>
                <w:szCs w:val="24"/>
                <w:lang w:eastAsia="ru-RU"/>
              </w:rPr>
              <w:t>315,0</w:t>
            </w:r>
          </w:p>
        </w:tc>
        <w:tc>
          <w:tcPr>
            <w:tcW w:w="1276" w:type="dxa"/>
            <w:tcBorders>
              <w:top w:val="nil"/>
              <w:left w:val="nil"/>
              <w:bottom w:val="single" w:sz="4" w:space="0" w:color="auto"/>
              <w:right w:val="single" w:sz="4" w:space="0" w:color="auto"/>
            </w:tcBorders>
            <w:shd w:val="clear" w:color="auto" w:fill="auto"/>
            <w:vAlign w:val="center"/>
            <w:hideMark/>
          </w:tcPr>
          <w:p w14:paraId="141234FA" w14:textId="77777777" w:rsidR="00730E31" w:rsidRPr="00730E31" w:rsidRDefault="00730E31" w:rsidP="00730E31">
            <w:pPr>
              <w:jc w:val="center"/>
              <w:rPr>
                <w:color w:val="000000"/>
                <w:szCs w:val="24"/>
                <w:lang w:eastAsia="ru-RU"/>
              </w:rPr>
            </w:pPr>
            <w:r w:rsidRPr="00730E31">
              <w:rPr>
                <w:color w:val="000000"/>
                <w:szCs w:val="24"/>
                <w:lang w:eastAsia="ru-RU"/>
              </w:rPr>
              <w:t>493,0</w:t>
            </w:r>
          </w:p>
        </w:tc>
        <w:tc>
          <w:tcPr>
            <w:tcW w:w="1276" w:type="dxa"/>
            <w:tcBorders>
              <w:top w:val="nil"/>
              <w:left w:val="nil"/>
              <w:bottom w:val="single" w:sz="4" w:space="0" w:color="auto"/>
              <w:right w:val="single" w:sz="4" w:space="0" w:color="auto"/>
            </w:tcBorders>
            <w:shd w:val="clear" w:color="auto" w:fill="auto"/>
            <w:vAlign w:val="center"/>
            <w:hideMark/>
          </w:tcPr>
          <w:p w14:paraId="19870741" w14:textId="77777777" w:rsidR="00730E31" w:rsidRPr="00730E31" w:rsidRDefault="00730E31" w:rsidP="00730E31">
            <w:pPr>
              <w:jc w:val="center"/>
              <w:rPr>
                <w:color w:val="000000"/>
                <w:szCs w:val="24"/>
                <w:lang w:eastAsia="ru-RU"/>
              </w:rPr>
            </w:pPr>
            <w:r w:rsidRPr="00730E31">
              <w:rPr>
                <w:color w:val="000000"/>
                <w:szCs w:val="24"/>
                <w:lang w:eastAsia="ru-RU"/>
              </w:rPr>
              <w:t>493,0</w:t>
            </w:r>
          </w:p>
        </w:tc>
        <w:tc>
          <w:tcPr>
            <w:tcW w:w="1134" w:type="dxa"/>
            <w:tcBorders>
              <w:top w:val="nil"/>
              <w:left w:val="nil"/>
              <w:bottom w:val="single" w:sz="4" w:space="0" w:color="auto"/>
              <w:right w:val="single" w:sz="4" w:space="0" w:color="auto"/>
            </w:tcBorders>
            <w:shd w:val="clear" w:color="000000" w:fill="FFFFFF"/>
            <w:vAlign w:val="center"/>
            <w:hideMark/>
          </w:tcPr>
          <w:p w14:paraId="6C2E176F" w14:textId="77777777" w:rsidR="00730E31" w:rsidRPr="00730E31" w:rsidRDefault="00730E31" w:rsidP="00730E31">
            <w:pPr>
              <w:jc w:val="center"/>
              <w:rPr>
                <w:color w:val="000000"/>
                <w:szCs w:val="24"/>
                <w:lang w:eastAsia="ru-RU"/>
              </w:rPr>
            </w:pPr>
            <w:r w:rsidRPr="00730E31">
              <w:rPr>
                <w:color w:val="000000"/>
                <w:szCs w:val="24"/>
                <w:lang w:eastAsia="ru-RU"/>
              </w:rPr>
              <w:t>597,2</w:t>
            </w:r>
          </w:p>
        </w:tc>
        <w:tc>
          <w:tcPr>
            <w:tcW w:w="1134" w:type="dxa"/>
            <w:tcBorders>
              <w:top w:val="nil"/>
              <w:left w:val="nil"/>
              <w:bottom w:val="single" w:sz="4" w:space="0" w:color="auto"/>
              <w:right w:val="single" w:sz="4" w:space="0" w:color="auto"/>
            </w:tcBorders>
            <w:shd w:val="clear" w:color="auto" w:fill="auto"/>
            <w:vAlign w:val="center"/>
            <w:hideMark/>
          </w:tcPr>
          <w:p w14:paraId="3F4600D3" w14:textId="77777777" w:rsidR="00730E31" w:rsidRPr="00730E31" w:rsidRDefault="00730E31" w:rsidP="00730E31">
            <w:pPr>
              <w:jc w:val="center"/>
              <w:rPr>
                <w:color w:val="000000"/>
                <w:szCs w:val="24"/>
                <w:lang w:eastAsia="ru-RU"/>
              </w:rPr>
            </w:pPr>
            <w:r w:rsidRPr="00730E31">
              <w:rPr>
                <w:color w:val="000000"/>
                <w:szCs w:val="24"/>
                <w:lang w:eastAsia="ru-RU"/>
              </w:rPr>
              <w:t>335,0</w:t>
            </w:r>
          </w:p>
        </w:tc>
        <w:tc>
          <w:tcPr>
            <w:tcW w:w="1134" w:type="dxa"/>
            <w:tcBorders>
              <w:top w:val="nil"/>
              <w:left w:val="nil"/>
              <w:bottom w:val="single" w:sz="4" w:space="0" w:color="auto"/>
              <w:right w:val="single" w:sz="4" w:space="0" w:color="auto"/>
            </w:tcBorders>
            <w:shd w:val="clear" w:color="auto" w:fill="auto"/>
            <w:vAlign w:val="center"/>
            <w:hideMark/>
          </w:tcPr>
          <w:p w14:paraId="7B9A70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ECB59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A45DA3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64D162A"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4DCD9E4" w14:textId="77777777" w:rsidR="00730E31" w:rsidRPr="00730E31" w:rsidRDefault="00730E31" w:rsidP="00730E31">
            <w:pPr>
              <w:rPr>
                <w:color w:val="000000"/>
                <w:szCs w:val="24"/>
                <w:lang w:eastAsia="ru-RU"/>
              </w:rPr>
            </w:pPr>
            <w:r w:rsidRPr="00730E31">
              <w:rPr>
                <w:color w:val="000000"/>
                <w:szCs w:val="24"/>
                <w:lang w:eastAsia="ru-RU"/>
              </w:rPr>
              <w:t xml:space="preserve">Основное мероприятие 1.1      Расходы на услугу по осуществлению библиотечного, библиографического и информационного обслуживания пользователей библиотеки </w:t>
            </w:r>
          </w:p>
        </w:tc>
        <w:tc>
          <w:tcPr>
            <w:tcW w:w="3402" w:type="dxa"/>
            <w:tcBorders>
              <w:top w:val="nil"/>
              <w:left w:val="nil"/>
              <w:bottom w:val="single" w:sz="4" w:space="0" w:color="auto"/>
              <w:right w:val="single" w:sz="4" w:space="0" w:color="auto"/>
            </w:tcBorders>
            <w:shd w:val="clear" w:color="auto" w:fill="auto"/>
            <w:hideMark/>
          </w:tcPr>
          <w:p w14:paraId="679FCE6D"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78BF1A30" w14:textId="77777777" w:rsidR="00730E31" w:rsidRPr="00730E31" w:rsidRDefault="00730E31" w:rsidP="00730E31">
            <w:pPr>
              <w:jc w:val="center"/>
              <w:rPr>
                <w:color w:val="000000"/>
                <w:szCs w:val="24"/>
                <w:lang w:eastAsia="ru-RU"/>
              </w:rPr>
            </w:pPr>
            <w:r w:rsidRPr="00730E31">
              <w:rPr>
                <w:color w:val="000000"/>
                <w:szCs w:val="24"/>
                <w:lang w:eastAsia="ru-RU"/>
              </w:rPr>
              <w:t>15215,9</w:t>
            </w:r>
          </w:p>
        </w:tc>
        <w:tc>
          <w:tcPr>
            <w:tcW w:w="1276" w:type="dxa"/>
            <w:tcBorders>
              <w:top w:val="nil"/>
              <w:left w:val="nil"/>
              <w:bottom w:val="single" w:sz="4" w:space="0" w:color="auto"/>
              <w:right w:val="single" w:sz="4" w:space="0" w:color="auto"/>
            </w:tcBorders>
            <w:shd w:val="clear" w:color="auto" w:fill="auto"/>
            <w:vAlign w:val="center"/>
            <w:hideMark/>
          </w:tcPr>
          <w:p w14:paraId="565CA789" w14:textId="77777777" w:rsidR="00730E31" w:rsidRPr="00730E31" w:rsidRDefault="00730E31" w:rsidP="00730E31">
            <w:pPr>
              <w:jc w:val="center"/>
              <w:rPr>
                <w:color w:val="000000"/>
                <w:szCs w:val="24"/>
                <w:lang w:eastAsia="ru-RU"/>
              </w:rPr>
            </w:pPr>
            <w:r w:rsidRPr="00730E31">
              <w:rPr>
                <w:color w:val="000000"/>
                <w:szCs w:val="24"/>
                <w:lang w:eastAsia="ru-RU"/>
              </w:rPr>
              <w:t>24176,5</w:t>
            </w:r>
          </w:p>
        </w:tc>
        <w:tc>
          <w:tcPr>
            <w:tcW w:w="1276" w:type="dxa"/>
            <w:tcBorders>
              <w:top w:val="nil"/>
              <w:left w:val="nil"/>
              <w:bottom w:val="single" w:sz="4" w:space="0" w:color="auto"/>
              <w:right w:val="single" w:sz="4" w:space="0" w:color="auto"/>
            </w:tcBorders>
            <w:shd w:val="clear" w:color="auto" w:fill="auto"/>
            <w:vAlign w:val="center"/>
            <w:hideMark/>
          </w:tcPr>
          <w:p w14:paraId="3B94159A" w14:textId="77777777" w:rsidR="00730E31" w:rsidRPr="00730E31" w:rsidRDefault="00730E31" w:rsidP="00730E31">
            <w:pPr>
              <w:jc w:val="center"/>
              <w:rPr>
                <w:color w:val="000000"/>
                <w:szCs w:val="24"/>
                <w:lang w:eastAsia="ru-RU"/>
              </w:rPr>
            </w:pPr>
            <w:r w:rsidRPr="00730E31">
              <w:rPr>
                <w:color w:val="000000"/>
                <w:szCs w:val="24"/>
                <w:lang w:eastAsia="ru-RU"/>
              </w:rPr>
              <w:t>22963,4</w:t>
            </w:r>
          </w:p>
        </w:tc>
        <w:tc>
          <w:tcPr>
            <w:tcW w:w="1134" w:type="dxa"/>
            <w:tcBorders>
              <w:top w:val="nil"/>
              <w:left w:val="nil"/>
              <w:bottom w:val="single" w:sz="4" w:space="0" w:color="auto"/>
              <w:right w:val="single" w:sz="4" w:space="0" w:color="auto"/>
            </w:tcBorders>
            <w:shd w:val="clear" w:color="000000" w:fill="FFFFFF"/>
            <w:vAlign w:val="center"/>
            <w:hideMark/>
          </w:tcPr>
          <w:p w14:paraId="3B0D7ED3" w14:textId="77777777" w:rsidR="00730E31" w:rsidRPr="00730E31" w:rsidRDefault="00730E31" w:rsidP="00730E31">
            <w:pPr>
              <w:jc w:val="center"/>
              <w:rPr>
                <w:color w:val="000000"/>
                <w:szCs w:val="24"/>
                <w:lang w:eastAsia="ru-RU"/>
              </w:rPr>
            </w:pPr>
            <w:r w:rsidRPr="00730E31">
              <w:rPr>
                <w:color w:val="000000"/>
                <w:szCs w:val="24"/>
                <w:lang w:eastAsia="ru-RU"/>
              </w:rPr>
              <w:t>28997,0</w:t>
            </w:r>
          </w:p>
        </w:tc>
        <w:tc>
          <w:tcPr>
            <w:tcW w:w="1134" w:type="dxa"/>
            <w:tcBorders>
              <w:top w:val="nil"/>
              <w:left w:val="nil"/>
              <w:bottom w:val="single" w:sz="4" w:space="0" w:color="auto"/>
              <w:right w:val="single" w:sz="4" w:space="0" w:color="auto"/>
            </w:tcBorders>
            <w:shd w:val="clear" w:color="auto" w:fill="auto"/>
            <w:vAlign w:val="center"/>
            <w:hideMark/>
          </w:tcPr>
          <w:p w14:paraId="0FC7423E" w14:textId="77777777" w:rsidR="00730E31" w:rsidRPr="00730E31" w:rsidRDefault="00730E31" w:rsidP="00730E31">
            <w:pPr>
              <w:jc w:val="center"/>
              <w:rPr>
                <w:color w:val="000000"/>
                <w:szCs w:val="24"/>
                <w:lang w:eastAsia="ru-RU"/>
              </w:rPr>
            </w:pPr>
            <w:r w:rsidRPr="00730E31">
              <w:rPr>
                <w:color w:val="000000"/>
                <w:szCs w:val="24"/>
                <w:lang w:eastAsia="ru-RU"/>
              </w:rPr>
              <w:t>25789,5</w:t>
            </w:r>
          </w:p>
        </w:tc>
        <w:tc>
          <w:tcPr>
            <w:tcW w:w="1134" w:type="dxa"/>
            <w:tcBorders>
              <w:top w:val="nil"/>
              <w:left w:val="nil"/>
              <w:bottom w:val="single" w:sz="4" w:space="0" w:color="auto"/>
              <w:right w:val="single" w:sz="4" w:space="0" w:color="auto"/>
            </w:tcBorders>
            <w:shd w:val="clear" w:color="auto" w:fill="auto"/>
            <w:vAlign w:val="center"/>
            <w:hideMark/>
          </w:tcPr>
          <w:p w14:paraId="6A44F2FA" w14:textId="77777777" w:rsidR="00730E31" w:rsidRPr="00730E31" w:rsidRDefault="00730E31" w:rsidP="00730E31">
            <w:pPr>
              <w:jc w:val="center"/>
              <w:rPr>
                <w:color w:val="000000"/>
                <w:szCs w:val="24"/>
                <w:lang w:eastAsia="ru-RU"/>
              </w:rPr>
            </w:pPr>
            <w:r w:rsidRPr="00730E31">
              <w:rPr>
                <w:color w:val="000000"/>
                <w:szCs w:val="24"/>
                <w:lang w:eastAsia="ru-RU"/>
              </w:rPr>
              <w:t>25160,2</w:t>
            </w:r>
          </w:p>
        </w:tc>
        <w:tc>
          <w:tcPr>
            <w:tcW w:w="1134" w:type="dxa"/>
            <w:tcBorders>
              <w:top w:val="nil"/>
              <w:left w:val="nil"/>
              <w:bottom w:val="single" w:sz="4" w:space="0" w:color="auto"/>
              <w:right w:val="single" w:sz="4" w:space="0" w:color="auto"/>
            </w:tcBorders>
            <w:shd w:val="clear" w:color="auto" w:fill="auto"/>
            <w:vAlign w:val="center"/>
            <w:hideMark/>
          </w:tcPr>
          <w:p w14:paraId="722A5255" w14:textId="77777777" w:rsidR="00730E31" w:rsidRPr="00730E31" w:rsidRDefault="00730E31" w:rsidP="00730E31">
            <w:pPr>
              <w:jc w:val="center"/>
              <w:rPr>
                <w:color w:val="000000"/>
                <w:szCs w:val="24"/>
                <w:lang w:eastAsia="ru-RU"/>
              </w:rPr>
            </w:pPr>
            <w:r w:rsidRPr="00730E31">
              <w:rPr>
                <w:color w:val="000000"/>
                <w:szCs w:val="24"/>
                <w:lang w:eastAsia="ru-RU"/>
              </w:rPr>
              <w:t>25004,7</w:t>
            </w:r>
          </w:p>
        </w:tc>
        <w:tc>
          <w:tcPr>
            <w:tcW w:w="1258" w:type="dxa"/>
            <w:tcBorders>
              <w:top w:val="nil"/>
              <w:left w:val="nil"/>
              <w:bottom w:val="single" w:sz="4" w:space="0" w:color="auto"/>
              <w:right w:val="single" w:sz="4" w:space="0" w:color="auto"/>
            </w:tcBorders>
            <w:shd w:val="clear" w:color="auto" w:fill="auto"/>
            <w:vAlign w:val="center"/>
            <w:hideMark/>
          </w:tcPr>
          <w:p w14:paraId="5CA58E33" w14:textId="77777777" w:rsidR="00730E31" w:rsidRPr="00730E31" w:rsidRDefault="00730E31" w:rsidP="00730E31">
            <w:pPr>
              <w:jc w:val="center"/>
              <w:rPr>
                <w:color w:val="000000"/>
                <w:szCs w:val="24"/>
                <w:lang w:eastAsia="ru-RU"/>
              </w:rPr>
            </w:pPr>
            <w:r w:rsidRPr="00730E31">
              <w:rPr>
                <w:color w:val="000000"/>
                <w:szCs w:val="24"/>
                <w:lang w:eastAsia="ru-RU"/>
              </w:rPr>
              <w:t>25004,7</w:t>
            </w:r>
          </w:p>
        </w:tc>
      </w:tr>
      <w:tr w:rsidR="00730E31" w:rsidRPr="00730E31" w14:paraId="2046C851" w14:textId="77777777" w:rsidTr="002327A4">
        <w:trPr>
          <w:trHeight w:val="43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65828B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F1EDE0E"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E39964E" w14:textId="77777777" w:rsidR="00730E31" w:rsidRPr="00730E31" w:rsidRDefault="00730E31" w:rsidP="00730E31">
            <w:pPr>
              <w:jc w:val="center"/>
              <w:rPr>
                <w:color w:val="000000"/>
                <w:szCs w:val="24"/>
                <w:lang w:eastAsia="ru-RU"/>
              </w:rPr>
            </w:pPr>
            <w:r w:rsidRPr="00730E31">
              <w:rPr>
                <w:color w:val="000000"/>
                <w:szCs w:val="24"/>
                <w:lang w:eastAsia="ru-RU"/>
              </w:rPr>
              <w:t>9400,9</w:t>
            </w:r>
          </w:p>
        </w:tc>
        <w:tc>
          <w:tcPr>
            <w:tcW w:w="1276" w:type="dxa"/>
            <w:tcBorders>
              <w:top w:val="nil"/>
              <w:left w:val="nil"/>
              <w:bottom w:val="single" w:sz="4" w:space="0" w:color="auto"/>
              <w:right w:val="single" w:sz="4" w:space="0" w:color="auto"/>
            </w:tcBorders>
            <w:shd w:val="clear" w:color="auto" w:fill="auto"/>
            <w:vAlign w:val="center"/>
            <w:hideMark/>
          </w:tcPr>
          <w:p w14:paraId="4247F24C" w14:textId="77777777" w:rsidR="00730E31" w:rsidRPr="00730E31" w:rsidRDefault="00730E31" w:rsidP="00730E31">
            <w:pPr>
              <w:jc w:val="center"/>
              <w:rPr>
                <w:color w:val="000000"/>
                <w:szCs w:val="24"/>
                <w:lang w:eastAsia="ru-RU"/>
              </w:rPr>
            </w:pPr>
            <w:r w:rsidRPr="00730E31">
              <w:rPr>
                <w:color w:val="000000"/>
                <w:szCs w:val="24"/>
                <w:lang w:eastAsia="ru-RU"/>
              </w:rPr>
              <w:t>23683,5</w:t>
            </w:r>
          </w:p>
        </w:tc>
        <w:tc>
          <w:tcPr>
            <w:tcW w:w="1276" w:type="dxa"/>
            <w:tcBorders>
              <w:top w:val="nil"/>
              <w:left w:val="nil"/>
              <w:bottom w:val="single" w:sz="4" w:space="0" w:color="auto"/>
              <w:right w:val="single" w:sz="4" w:space="0" w:color="auto"/>
            </w:tcBorders>
            <w:shd w:val="clear" w:color="auto" w:fill="auto"/>
            <w:vAlign w:val="center"/>
            <w:hideMark/>
          </w:tcPr>
          <w:p w14:paraId="5D271DC8" w14:textId="77777777" w:rsidR="00730E31" w:rsidRPr="00730E31" w:rsidRDefault="00730E31" w:rsidP="00730E31">
            <w:pPr>
              <w:jc w:val="center"/>
              <w:rPr>
                <w:color w:val="000000"/>
                <w:szCs w:val="24"/>
                <w:lang w:eastAsia="ru-RU"/>
              </w:rPr>
            </w:pPr>
            <w:r w:rsidRPr="00730E31">
              <w:rPr>
                <w:color w:val="000000"/>
                <w:szCs w:val="24"/>
                <w:lang w:eastAsia="ru-RU"/>
              </w:rPr>
              <w:t>22470,4</w:t>
            </w:r>
          </w:p>
        </w:tc>
        <w:tc>
          <w:tcPr>
            <w:tcW w:w="1134" w:type="dxa"/>
            <w:tcBorders>
              <w:top w:val="nil"/>
              <w:left w:val="nil"/>
              <w:bottom w:val="single" w:sz="4" w:space="0" w:color="auto"/>
              <w:right w:val="single" w:sz="4" w:space="0" w:color="auto"/>
            </w:tcBorders>
            <w:shd w:val="clear" w:color="000000" w:fill="FFFFFF"/>
            <w:vAlign w:val="center"/>
            <w:hideMark/>
          </w:tcPr>
          <w:p w14:paraId="40AE6922" w14:textId="77777777" w:rsidR="00730E31" w:rsidRPr="00730E31" w:rsidRDefault="00730E31" w:rsidP="00730E31">
            <w:pPr>
              <w:jc w:val="center"/>
              <w:rPr>
                <w:color w:val="000000"/>
                <w:szCs w:val="24"/>
                <w:lang w:eastAsia="ru-RU"/>
              </w:rPr>
            </w:pPr>
            <w:r w:rsidRPr="00730E31">
              <w:rPr>
                <w:color w:val="000000"/>
                <w:szCs w:val="24"/>
                <w:lang w:eastAsia="ru-RU"/>
              </w:rPr>
              <w:t>26304,4</w:t>
            </w:r>
          </w:p>
        </w:tc>
        <w:tc>
          <w:tcPr>
            <w:tcW w:w="1134" w:type="dxa"/>
            <w:tcBorders>
              <w:top w:val="nil"/>
              <w:left w:val="nil"/>
              <w:bottom w:val="single" w:sz="4" w:space="0" w:color="auto"/>
              <w:right w:val="single" w:sz="4" w:space="0" w:color="auto"/>
            </w:tcBorders>
            <w:shd w:val="clear" w:color="auto" w:fill="auto"/>
            <w:vAlign w:val="center"/>
            <w:hideMark/>
          </w:tcPr>
          <w:p w14:paraId="7E041145" w14:textId="77777777" w:rsidR="00730E31" w:rsidRPr="00730E31" w:rsidRDefault="00730E31" w:rsidP="00730E31">
            <w:pPr>
              <w:jc w:val="center"/>
              <w:rPr>
                <w:color w:val="000000"/>
                <w:szCs w:val="24"/>
                <w:lang w:eastAsia="ru-RU"/>
              </w:rPr>
            </w:pPr>
            <w:r w:rsidRPr="00730E31">
              <w:rPr>
                <w:color w:val="000000"/>
                <w:szCs w:val="24"/>
                <w:lang w:eastAsia="ru-RU"/>
              </w:rPr>
              <w:t>25454,5</w:t>
            </w:r>
          </w:p>
        </w:tc>
        <w:tc>
          <w:tcPr>
            <w:tcW w:w="1134" w:type="dxa"/>
            <w:tcBorders>
              <w:top w:val="nil"/>
              <w:left w:val="nil"/>
              <w:bottom w:val="single" w:sz="4" w:space="0" w:color="auto"/>
              <w:right w:val="single" w:sz="4" w:space="0" w:color="auto"/>
            </w:tcBorders>
            <w:shd w:val="clear" w:color="auto" w:fill="auto"/>
            <w:vAlign w:val="center"/>
            <w:hideMark/>
          </w:tcPr>
          <w:p w14:paraId="7D176EB0" w14:textId="77777777" w:rsidR="00730E31" w:rsidRPr="00730E31" w:rsidRDefault="00730E31" w:rsidP="00730E31">
            <w:pPr>
              <w:jc w:val="center"/>
              <w:rPr>
                <w:color w:val="000000"/>
                <w:szCs w:val="24"/>
                <w:lang w:eastAsia="ru-RU"/>
              </w:rPr>
            </w:pPr>
            <w:r w:rsidRPr="00730E31">
              <w:rPr>
                <w:color w:val="000000"/>
                <w:szCs w:val="24"/>
                <w:lang w:eastAsia="ru-RU"/>
              </w:rPr>
              <w:t>25160,2</w:t>
            </w:r>
          </w:p>
        </w:tc>
        <w:tc>
          <w:tcPr>
            <w:tcW w:w="1134" w:type="dxa"/>
            <w:tcBorders>
              <w:top w:val="nil"/>
              <w:left w:val="nil"/>
              <w:bottom w:val="single" w:sz="4" w:space="0" w:color="auto"/>
              <w:right w:val="single" w:sz="4" w:space="0" w:color="auto"/>
            </w:tcBorders>
            <w:shd w:val="clear" w:color="auto" w:fill="auto"/>
            <w:vAlign w:val="center"/>
            <w:hideMark/>
          </w:tcPr>
          <w:p w14:paraId="06FE4210" w14:textId="77777777" w:rsidR="00730E31" w:rsidRPr="00730E31" w:rsidRDefault="00730E31" w:rsidP="00730E31">
            <w:pPr>
              <w:jc w:val="center"/>
              <w:rPr>
                <w:color w:val="000000"/>
                <w:szCs w:val="24"/>
                <w:lang w:eastAsia="ru-RU"/>
              </w:rPr>
            </w:pPr>
            <w:r w:rsidRPr="00730E31">
              <w:rPr>
                <w:color w:val="000000"/>
                <w:szCs w:val="24"/>
                <w:lang w:eastAsia="ru-RU"/>
              </w:rPr>
              <w:t>25004,7</w:t>
            </w:r>
          </w:p>
        </w:tc>
        <w:tc>
          <w:tcPr>
            <w:tcW w:w="1258" w:type="dxa"/>
            <w:tcBorders>
              <w:top w:val="nil"/>
              <w:left w:val="nil"/>
              <w:bottom w:val="single" w:sz="4" w:space="0" w:color="auto"/>
              <w:right w:val="single" w:sz="4" w:space="0" w:color="auto"/>
            </w:tcBorders>
            <w:shd w:val="clear" w:color="auto" w:fill="auto"/>
            <w:vAlign w:val="center"/>
            <w:hideMark/>
          </w:tcPr>
          <w:p w14:paraId="6339177B" w14:textId="77777777" w:rsidR="00730E31" w:rsidRPr="00730E31" w:rsidRDefault="00730E31" w:rsidP="00730E31">
            <w:pPr>
              <w:jc w:val="center"/>
              <w:rPr>
                <w:color w:val="000000"/>
                <w:szCs w:val="24"/>
                <w:lang w:eastAsia="ru-RU"/>
              </w:rPr>
            </w:pPr>
            <w:r w:rsidRPr="00730E31">
              <w:rPr>
                <w:color w:val="000000"/>
                <w:szCs w:val="24"/>
                <w:lang w:eastAsia="ru-RU"/>
              </w:rPr>
              <w:t>25004,7</w:t>
            </w:r>
          </w:p>
        </w:tc>
      </w:tr>
      <w:tr w:rsidR="00730E31" w:rsidRPr="00730E31" w14:paraId="6B12D57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67F7DD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40BF76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A1EF0C7" w14:textId="77777777" w:rsidR="00730E31" w:rsidRPr="00730E31" w:rsidRDefault="00730E31" w:rsidP="00730E31">
            <w:pPr>
              <w:jc w:val="center"/>
              <w:rPr>
                <w:color w:val="000000"/>
                <w:szCs w:val="24"/>
                <w:lang w:eastAsia="ru-RU"/>
              </w:rPr>
            </w:pPr>
            <w:r w:rsidRPr="00730E31">
              <w:rPr>
                <w:color w:val="000000"/>
                <w:szCs w:val="24"/>
                <w:lang w:eastAsia="ru-RU"/>
              </w:rPr>
              <w:t>5500,0</w:t>
            </w:r>
          </w:p>
        </w:tc>
        <w:tc>
          <w:tcPr>
            <w:tcW w:w="1276" w:type="dxa"/>
            <w:tcBorders>
              <w:top w:val="nil"/>
              <w:left w:val="nil"/>
              <w:bottom w:val="single" w:sz="4" w:space="0" w:color="auto"/>
              <w:right w:val="single" w:sz="4" w:space="0" w:color="auto"/>
            </w:tcBorders>
            <w:shd w:val="clear" w:color="auto" w:fill="auto"/>
            <w:vAlign w:val="center"/>
            <w:hideMark/>
          </w:tcPr>
          <w:p w14:paraId="6007CB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610F2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346D60F" w14:textId="77777777" w:rsidR="00730E31" w:rsidRPr="00730E31" w:rsidRDefault="00730E31" w:rsidP="00730E31">
            <w:pPr>
              <w:jc w:val="center"/>
              <w:rPr>
                <w:color w:val="000000"/>
                <w:szCs w:val="24"/>
                <w:lang w:eastAsia="ru-RU"/>
              </w:rPr>
            </w:pPr>
            <w:r w:rsidRPr="00730E31">
              <w:rPr>
                <w:color w:val="000000"/>
                <w:szCs w:val="24"/>
                <w:lang w:eastAsia="ru-RU"/>
              </w:rPr>
              <w:t>2095,4</w:t>
            </w:r>
          </w:p>
        </w:tc>
        <w:tc>
          <w:tcPr>
            <w:tcW w:w="1134" w:type="dxa"/>
            <w:tcBorders>
              <w:top w:val="nil"/>
              <w:left w:val="nil"/>
              <w:bottom w:val="single" w:sz="4" w:space="0" w:color="auto"/>
              <w:right w:val="single" w:sz="4" w:space="0" w:color="auto"/>
            </w:tcBorders>
            <w:shd w:val="clear" w:color="auto" w:fill="auto"/>
            <w:vAlign w:val="center"/>
            <w:hideMark/>
          </w:tcPr>
          <w:p w14:paraId="7F8EEA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D441C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ED2D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2F7E4D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97A9C7A" w14:textId="77777777" w:rsidTr="002327A4">
        <w:trPr>
          <w:trHeight w:val="46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C93E30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079C215"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A179C7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6DA25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9EBAF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1A6A9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C6A2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C6796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D01ED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DF19F5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2886AE8"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FD1E64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27C62FF"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8EEC0C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A6775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E11BC1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9693C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53F46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77742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52E7C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35F1A7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7600789"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67A07F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2918093"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2FE776B" w14:textId="77777777" w:rsidR="00730E31" w:rsidRPr="00730E31" w:rsidRDefault="00730E31" w:rsidP="00730E31">
            <w:pPr>
              <w:jc w:val="center"/>
              <w:rPr>
                <w:color w:val="000000"/>
                <w:szCs w:val="24"/>
                <w:lang w:eastAsia="ru-RU"/>
              </w:rPr>
            </w:pPr>
            <w:r w:rsidRPr="00730E31">
              <w:rPr>
                <w:color w:val="000000"/>
                <w:szCs w:val="24"/>
                <w:lang w:eastAsia="ru-RU"/>
              </w:rPr>
              <w:t>315,0</w:t>
            </w:r>
          </w:p>
        </w:tc>
        <w:tc>
          <w:tcPr>
            <w:tcW w:w="1276" w:type="dxa"/>
            <w:tcBorders>
              <w:top w:val="nil"/>
              <w:left w:val="nil"/>
              <w:bottom w:val="single" w:sz="4" w:space="0" w:color="auto"/>
              <w:right w:val="single" w:sz="4" w:space="0" w:color="auto"/>
            </w:tcBorders>
            <w:shd w:val="clear" w:color="auto" w:fill="auto"/>
            <w:vAlign w:val="center"/>
            <w:hideMark/>
          </w:tcPr>
          <w:p w14:paraId="073832FE" w14:textId="77777777" w:rsidR="00730E31" w:rsidRPr="00730E31" w:rsidRDefault="00730E31" w:rsidP="00730E31">
            <w:pPr>
              <w:jc w:val="center"/>
              <w:rPr>
                <w:color w:val="000000"/>
                <w:szCs w:val="24"/>
                <w:lang w:eastAsia="ru-RU"/>
              </w:rPr>
            </w:pPr>
            <w:r w:rsidRPr="00730E31">
              <w:rPr>
                <w:color w:val="000000"/>
                <w:szCs w:val="24"/>
                <w:lang w:eastAsia="ru-RU"/>
              </w:rPr>
              <w:t>493,0</w:t>
            </w:r>
          </w:p>
        </w:tc>
        <w:tc>
          <w:tcPr>
            <w:tcW w:w="1276" w:type="dxa"/>
            <w:tcBorders>
              <w:top w:val="nil"/>
              <w:left w:val="nil"/>
              <w:bottom w:val="single" w:sz="4" w:space="0" w:color="auto"/>
              <w:right w:val="single" w:sz="4" w:space="0" w:color="auto"/>
            </w:tcBorders>
            <w:shd w:val="clear" w:color="auto" w:fill="auto"/>
            <w:vAlign w:val="center"/>
            <w:hideMark/>
          </w:tcPr>
          <w:p w14:paraId="1208FC10" w14:textId="77777777" w:rsidR="00730E31" w:rsidRPr="00730E31" w:rsidRDefault="00730E31" w:rsidP="00730E31">
            <w:pPr>
              <w:jc w:val="center"/>
              <w:rPr>
                <w:color w:val="000000"/>
                <w:szCs w:val="24"/>
                <w:lang w:eastAsia="ru-RU"/>
              </w:rPr>
            </w:pPr>
            <w:r w:rsidRPr="00730E31">
              <w:rPr>
                <w:color w:val="000000"/>
                <w:szCs w:val="24"/>
                <w:lang w:eastAsia="ru-RU"/>
              </w:rPr>
              <w:t>493,0</w:t>
            </w:r>
          </w:p>
        </w:tc>
        <w:tc>
          <w:tcPr>
            <w:tcW w:w="1134" w:type="dxa"/>
            <w:tcBorders>
              <w:top w:val="nil"/>
              <w:left w:val="nil"/>
              <w:bottom w:val="single" w:sz="4" w:space="0" w:color="auto"/>
              <w:right w:val="single" w:sz="4" w:space="0" w:color="auto"/>
            </w:tcBorders>
            <w:shd w:val="clear" w:color="000000" w:fill="FFFFFF"/>
            <w:vAlign w:val="center"/>
            <w:hideMark/>
          </w:tcPr>
          <w:p w14:paraId="7DBAB7B8" w14:textId="77777777" w:rsidR="00730E31" w:rsidRPr="00730E31" w:rsidRDefault="00730E31" w:rsidP="00730E31">
            <w:pPr>
              <w:jc w:val="center"/>
              <w:rPr>
                <w:color w:val="000000"/>
                <w:szCs w:val="24"/>
                <w:lang w:eastAsia="ru-RU"/>
              </w:rPr>
            </w:pPr>
            <w:r w:rsidRPr="00730E31">
              <w:rPr>
                <w:color w:val="000000"/>
                <w:szCs w:val="24"/>
                <w:lang w:eastAsia="ru-RU"/>
              </w:rPr>
              <w:t>597,2</w:t>
            </w:r>
          </w:p>
        </w:tc>
        <w:tc>
          <w:tcPr>
            <w:tcW w:w="1134" w:type="dxa"/>
            <w:tcBorders>
              <w:top w:val="nil"/>
              <w:left w:val="nil"/>
              <w:bottom w:val="single" w:sz="4" w:space="0" w:color="auto"/>
              <w:right w:val="single" w:sz="4" w:space="0" w:color="auto"/>
            </w:tcBorders>
            <w:shd w:val="clear" w:color="auto" w:fill="auto"/>
            <w:vAlign w:val="center"/>
            <w:hideMark/>
          </w:tcPr>
          <w:p w14:paraId="7F26F9BD" w14:textId="77777777" w:rsidR="00730E31" w:rsidRPr="00730E31" w:rsidRDefault="00730E31" w:rsidP="00730E31">
            <w:pPr>
              <w:jc w:val="center"/>
              <w:rPr>
                <w:color w:val="000000"/>
                <w:szCs w:val="24"/>
                <w:lang w:eastAsia="ru-RU"/>
              </w:rPr>
            </w:pPr>
            <w:r w:rsidRPr="00730E31">
              <w:rPr>
                <w:color w:val="000000"/>
                <w:szCs w:val="24"/>
                <w:lang w:eastAsia="ru-RU"/>
              </w:rPr>
              <w:t>335,0</w:t>
            </w:r>
          </w:p>
        </w:tc>
        <w:tc>
          <w:tcPr>
            <w:tcW w:w="1134" w:type="dxa"/>
            <w:tcBorders>
              <w:top w:val="nil"/>
              <w:left w:val="nil"/>
              <w:bottom w:val="single" w:sz="4" w:space="0" w:color="auto"/>
              <w:right w:val="single" w:sz="4" w:space="0" w:color="auto"/>
            </w:tcBorders>
            <w:shd w:val="clear" w:color="auto" w:fill="auto"/>
            <w:vAlign w:val="center"/>
            <w:hideMark/>
          </w:tcPr>
          <w:p w14:paraId="1547B7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4757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B07DAC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EFEBD2A"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A0E027D" w14:textId="77777777" w:rsidR="00730E31" w:rsidRPr="00730E31" w:rsidRDefault="00730E31" w:rsidP="00730E31">
            <w:pPr>
              <w:rPr>
                <w:color w:val="000000"/>
                <w:szCs w:val="24"/>
                <w:lang w:eastAsia="ru-RU"/>
              </w:rPr>
            </w:pPr>
            <w:r w:rsidRPr="00730E31">
              <w:rPr>
                <w:color w:val="000000"/>
                <w:szCs w:val="24"/>
                <w:lang w:eastAsia="ru-RU"/>
              </w:rPr>
              <w:t>Мероприятие 1.1.1 Обеспечение деятельности МБУК «Бутурлинская МЦБС»</w:t>
            </w:r>
          </w:p>
        </w:tc>
        <w:tc>
          <w:tcPr>
            <w:tcW w:w="3402" w:type="dxa"/>
            <w:tcBorders>
              <w:top w:val="nil"/>
              <w:left w:val="nil"/>
              <w:bottom w:val="single" w:sz="4" w:space="0" w:color="auto"/>
              <w:right w:val="single" w:sz="4" w:space="0" w:color="auto"/>
            </w:tcBorders>
            <w:shd w:val="clear" w:color="auto" w:fill="auto"/>
            <w:hideMark/>
          </w:tcPr>
          <w:p w14:paraId="468248A8"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0F2A274E" w14:textId="77777777" w:rsidR="00730E31" w:rsidRPr="00730E31" w:rsidRDefault="00730E31" w:rsidP="00730E31">
            <w:pPr>
              <w:jc w:val="center"/>
              <w:rPr>
                <w:color w:val="000000"/>
                <w:szCs w:val="24"/>
                <w:lang w:eastAsia="ru-RU"/>
              </w:rPr>
            </w:pPr>
            <w:r w:rsidRPr="00730E31">
              <w:rPr>
                <w:color w:val="000000"/>
                <w:szCs w:val="24"/>
                <w:lang w:eastAsia="ru-RU"/>
              </w:rPr>
              <w:t>15215,9</w:t>
            </w:r>
          </w:p>
        </w:tc>
        <w:tc>
          <w:tcPr>
            <w:tcW w:w="1276" w:type="dxa"/>
            <w:tcBorders>
              <w:top w:val="nil"/>
              <w:left w:val="nil"/>
              <w:bottom w:val="single" w:sz="4" w:space="0" w:color="auto"/>
              <w:right w:val="single" w:sz="4" w:space="0" w:color="auto"/>
            </w:tcBorders>
            <w:shd w:val="clear" w:color="auto" w:fill="auto"/>
            <w:vAlign w:val="center"/>
            <w:hideMark/>
          </w:tcPr>
          <w:p w14:paraId="5F329FBE" w14:textId="77777777" w:rsidR="00730E31" w:rsidRPr="00730E31" w:rsidRDefault="00730E31" w:rsidP="00730E31">
            <w:pPr>
              <w:jc w:val="center"/>
              <w:rPr>
                <w:color w:val="000000"/>
                <w:szCs w:val="24"/>
                <w:lang w:eastAsia="ru-RU"/>
              </w:rPr>
            </w:pPr>
            <w:r w:rsidRPr="00730E31">
              <w:rPr>
                <w:color w:val="000000"/>
                <w:szCs w:val="24"/>
                <w:lang w:eastAsia="ru-RU"/>
              </w:rPr>
              <w:t>19479,7</w:t>
            </w:r>
          </w:p>
        </w:tc>
        <w:tc>
          <w:tcPr>
            <w:tcW w:w="1276" w:type="dxa"/>
            <w:tcBorders>
              <w:top w:val="nil"/>
              <w:left w:val="nil"/>
              <w:bottom w:val="single" w:sz="4" w:space="0" w:color="auto"/>
              <w:right w:val="single" w:sz="4" w:space="0" w:color="auto"/>
            </w:tcBorders>
            <w:shd w:val="clear" w:color="auto" w:fill="auto"/>
            <w:vAlign w:val="center"/>
            <w:hideMark/>
          </w:tcPr>
          <w:p w14:paraId="34273602" w14:textId="77777777" w:rsidR="00730E31" w:rsidRPr="00730E31" w:rsidRDefault="00730E31" w:rsidP="00730E31">
            <w:pPr>
              <w:jc w:val="center"/>
              <w:rPr>
                <w:color w:val="000000"/>
                <w:szCs w:val="24"/>
                <w:lang w:eastAsia="ru-RU"/>
              </w:rPr>
            </w:pPr>
            <w:r w:rsidRPr="00730E31">
              <w:rPr>
                <w:color w:val="000000"/>
                <w:szCs w:val="24"/>
                <w:lang w:eastAsia="ru-RU"/>
              </w:rPr>
              <w:t>22246,9</w:t>
            </w:r>
          </w:p>
        </w:tc>
        <w:tc>
          <w:tcPr>
            <w:tcW w:w="1134" w:type="dxa"/>
            <w:tcBorders>
              <w:top w:val="nil"/>
              <w:left w:val="nil"/>
              <w:bottom w:val="single" w:sz="4" w:space="0" w:color="auto"/>
              <w:right w:val="single" w:sz="4" w:space="0" w:color="auto"/>
            </w:tcBorders>
            <w:shd w:val="clear" w:color="000000" w:fill="FFFFFF"/>
            <w:vAlign w:val="center"/>
            <w:hideMark/>
          </w:tcPr>
          <w:p w14:paraId="5F4FB97A" w14:textId="77777777" w:rsidR="00730E31" w:rsidRPr="00730E31" w:rsidRDefault="00730E31" w:rsidP="00730E31">
            <w:pPr>
              <w:jc w:val="center"/>
              <w:rPr>
                <w:color w:val="000000"/>
                <w:szCs w:val="24"/>
                <w:lang w:eastAsia="ru-RU"/>
              </w:rPr>
            </w:pPr>
            <w:r w:rsidRPr="00730E31">
              <w:rPr>
                <w:color w:val="000000"/>
                <w:szCs w:val="24"/>
                <w:lang w:eastAsia="ru-RU"/>
              </w:rPr>
              <w:t>25783,4</w:t>
            </w:r>
          </w:p>
        </w:tc>
        <w:tc>
          <w:tcPr>
            <w:tcW w:w="1134" w:type="dxa"/>
            <w:tcBorders>
              <w:top w:val="nil"/>
              <w:left w:val="nil"/>
              <w:bottom w:val="single" w:sz="4" w:space="0" w:color="auto"/>
              <w:right w:val="single" w:sz="4" w:space="0" w:color="auto"/>
            </w:tcBorders>
            <w:shd w:val="clear" w:color="auto" w:fill="auto"/>
            <w:vAlign w:val="center"/>
            <w:hideMark/>
          </w:tcPr>
          <w:p w14:paraId="108B537E" w14:textId="77777777" w:rsidR="00730E31" w:rsidRPr="00730E31" w:rsidRDefault="00730E31" w:rsidP="00730E31">
            <w:pPr>
              <w:jc w:val="center"/>
              <w:rPr>
                <w:color w:val="000000"/>
                <w:szCs w:val="24"/>
                <w:lang w:eastAsia="ru-RU"/>
              </w:rPr>
            </w:pPr>
            <w:r w:rsidRPr="00730E31">
              <w:rPr>
                <w:color w:val="000000"/>
                <w:szCs w:val="24"/>
                <w:lang w:eastAsia="ru-RU"/>
              </w:rPr>
              <w:t>25789,5</w:t>
            </w:r>
          </w:p>
        </w:tc>
        <w:tc>
          <w:tcPr>
            <w:tcW w:w="1134" w:type="dxa"/>
            <w:tcBorders>
              <w:top w:val="nil"/>
              <w:left w:val="nil"/>
              <w:bottom w:val="single" w:sz="4" w:space="0" w:color="auto"/>
              <w:right w:val="single" w:sz="4" w:space="0" w:color="auto"/>
            </w:tcBorders>
            <w:shd w:val="clear" w:color="auto" w:fill="auto"/>
            <w:vAlign w:val="center"/>
            <w:hideMark/>
          </w:tcPr>
          <w:p w14:paraId="4C0EB7E7" w14:textId="77777777" w:rsidR="00730E31" w:rsidRPr="00730E31" w:rsidRDefault="00730E31" w:rsidP="00730E31">
            <w:pPr>
              <w:jc w:val="center"/>
              <w:rPr>
                <w:color w:val="000000"/>
                <w:szCs w:val="24"/>
                <w:lang w:eastAsia="ru-RU"/>
              </w:rPr>
            </w:pPr>
            <w:r w:rsidRPr="00730E31">
              <w:rPr>
                <w:color w:val="000000"/>
                <w:szCs w:val="24"/>
                <w:lang w:eastAsia="ru-RU"/>
              </w:rPr>
              <w:t>25160,2</w:t>
            </w:r>
          </w:p>
        </w:tc>
        <w:tc>
          <w:tcPr>
            <w:tcW w:w="1134" w:type="dxa"/>
            <w:tcBorders>
              <w:top w:val="nil"/>
              <w:left w:val="nil"/>
              <w:bottom w:val="single" w:sz="4" w:space="0" w:color="auto"/>
              <w:right w:val="single" w:sz="4" w:space="0" w:color="auto"/>
            </w:tcBorders>
            <w:shd w:val="clear" w:color="auto" w:fill="auto"/>
            <w:vAlign w:val="center"/>
            <w:hideMark/>
          </w:tcPr>
          <w:p w14:paraId="6BB1FC6C" w14:textId="77777777" w:rsidR="00730E31" w:rsidRPr="00730E31" w:rsidRDefault="00730E31" w:rsidP="00730E31">
            <w:pPr>
              <w:jc w:val="center"/>
              <w:rPr>
                <w:color w:val="000000"/>
                <w:szCs w:val="24"/>
                <w:lang w:eastAsia="ru-RU"/>
              </w:rPr>
            </w:pPr>
            <w:r w:rsidRPr="00730E31">
              <w:rPr>
                <w:color w:val="000000"/>
                <w:szCs w:val="24"/>
                <w:lang w:eastAsia="ru-RU"/>
              </w:rPr>
              <w:t>25004,7</w:t>
            </w:r>
          </w:p>
        </w:tc>
        <w:tc>
          <w:tcPr>
            <w:tcW w:w="1258" w:type="dxa"/>
            <w:tcBorders>
              <w:top w:val="nil"/>
              <w:left w:val="nil"/>
              <w:bottom w:val="single" w:sz="4" w:space="0" w:color="auto"/>
              <w:right w:val="single" w:sz="4" w:space="0" w:color="auto"/>
            </w:tcBorders>
            <w:shd w:val="clear" w:color="auto" w:fill="auto"/>
            <w:vAlign w:val="center"/>
            <w:hideMark/>
          </w:tcPr>
          <w:p w14:paraId="262D9D78" w14:textId="77777777" w:rsidR="00730E31" w:rsidRPr="00730E31" w:rsidRDefault="00730E31" w:rsidP="00730E31">
            <w:pPr>
              <w:jc w:val="center"/>
              <w:rPr>
                <w:color w:val="000000"/>
                <w:szCs w:val="24"/>
                <w:lang w:eastAsia="ru-RU"/>
              </w:rPr>
            </w:pPr>
            <w:r w:rsidRPr="00730E31">
              <w:rPr>
                <w:color w:val="000000"/>
                <w:szCs w:val="24"/>
                <w:lang w:eastAsia="ru-RU"/>
              </w:rPr>
              <w:t>25004,7</w:t>
            </w:r>
          </w:p>
        </w:tc>
      </w:tr>
      <w:tr w:rsidR="00730E31" w:rsidRPr="00730E31" w14:paraId="6489E379" w14:textId="77777777" w:rsidTr="002327A4">
        <w:trPr>
          <w:trHeight w:val="54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DABD36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3DA7D92"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01031BE" w14:textId="77777777" w:rsidR="00730E31" w:rsidRPr="00730E31" w:rsidRDefault="00730E31" w:rsidP="00730E31">
            <w:pPr>
              <w:jc w:val="center"/>
              <w:rPr>
                <w:color w:val="000000"/>
                <w:szCs w:val="24"/>
                <w:lang w:eastAsia="ru-RU"/>
              </w:rPr>
            </w:pPr>
            <w:r w:rsidRPr="00730E31">
              <w:rPr>
                <w:color w:val="000000"/>
                <w:szCs w:val="24"/>
                <w:lang w:eastAsia="ru-RU"/>
              </w:rPr>
              <w:t>9400,9</w:t>
            </w:r>
          </w:p>
        </w:tc>
        <w:tc>
          <w:tcPr>
            <w:tcW w:w="1276" w:type="dxa"/>
            <w:tcBorders>
              <w:top w:val="nil"/>
              <w:left w:val="nil"/>
              <w:bottom w:val="single" w:sz="4" w:space="0" w:color="auto"/>
              <w:right w:val="single" w:sz="4" w:space="0" w:color="auto"/>
            </w:tcBorders>
            <w:shd w:val="clear" w:color="auto" w:fill="auto"/>
            <w:vAlign w:val="center"/>
            <w:hideMark/>
          </w:tcPr>
          <w:p w14:paraId="0851087D" w14:textId="77777777" w:rsidR="00730E31" w:rsidRPr="00730E31" w:rsidRDefault="00730E31" w:rsidP="00730E31">
            <w:pPr>
              <w:jc w:val="center"/>
              <w:rPr>
                <w:color w:val="000000"/>
                <w:szCs w:val="24"/>
                <w:lang w:eastAsia="ru-RU"/>
              </w:rPr>
            </w:pPr>
            <w:r w:rsidRPr="00730E31">
              <w:rPr>
                <w:color w:val="000000"/>
                <w:szCs w:val="24"/>
                <w:lang w:eastAsia="ru-RU"/>
              </w:rPr>
              <w:t>18986,7</w:t>
            </w:r>
          </w:p>
        </w:tc>
        <w:tc>
          <w:tcPr>
            <w:tcW w:w="1276" w:type="dxa"/>
            <w:tcBorders>
              <w:top w:val="nil"/>
              <w:left w:val="nil"/>
              <w:bottom w:val="single" w:sz="4" w:space="0" w:color="auto"/>
              <w:right w:val="single" w:sz="4" w:space="0" w:color="auto"/>
            </w:tcBorders>
            <w:shd w:val="clear" w:color="auto" w:fill="auto"/>
            <w:vAlign w:val="center"/>
            <w:hideMark/>
          </w:tcPr>
          <w:p w14:paraId="27BF5B4F" w14:textId="77777777" w:rsidR="00730E31" w:rsidRPr="00730E31" w:rsidRDefault="00730E31" w:rsidP="00730E31">
            <w:pPr>
              <w:jc w:val="center"/>
              <w:rPr>
                <w:color w:val="000000"/>
                <w:szCs w:val="24"/>
                <w:lang w:eastAsia="ru-RU"/>
              </w:rPr>
            </w:pPr>
            <w:r w:rsidRPr="00730E31">
              <w:rPr>
                <w:color w:val="000000"/>
                <w:szCs w:val="24"/>
                <w:lang w:eastAsia="ru-RU"/>
              </w:rPr>
              <w:t>21753,9</w:t>
            </w:r>
          </w:p>
        </w:tc>
        <w:tc>
          <w:tcPr>
            <w:tcW w:w="1134" w:type="dxa"/>
            <w:tcBorders>
              <w:top w:val="nil"/>
              <w:left w:val="nil"/>
              <w:bottom w:val="single" w:sz="4" w:space="0" w:color="auto"/>
              <w:right w:val="single" w:sz="4" w:space="0" w:color="auto"/>
            </w:tcBorders>
            <w:shd w:val="clear" w:color="000000" w:fill="FFFFFF"/>
            <w:vAlign w:val="center"/>
            <w:hideMark/>
          </w:tcPr>
          <w:p w14:paraId="731EBA29" w14:textId="77777777" w:rsidR="00730E31" w:rsidRPr="00730E31" w:rsidRDefault="00730E31" w:rsidP="00730E31">
            <w:pPr>
              <w:jc w:val="center"/>
              <w:rPr>
                <w:color w:val="000000"/>
                <w:szCs w:val="24"/>
                <w:lang w:eastAsia="ru-RU"/>
              </w:rPr>
            </w:pPr>
            <w:r w:rsidRPr="00730E31">
              <w:rPr>
                <w:color w:val="000000"/>
                <w:szCs w:val="24"/>
                <w:lang w:eastAsia="ru-RU"/>
              </w:rPr>
              <w:t>25448,4</w:t>
            </w:r>
          </w:p>
        </w:tc>
        <w:tc>
          <w:tcPr>
            <w:tcW w:w="1134" w:type="dxa"/>
            <w:tcBorders>
              <w:top w:val="nil"/>
              <w:left w:val="nil"/>
              <w:bottom w:val="single" w:sz="4" w:space="0" w:color="auto"/>
              <w:right w:val="single" w:sz="4" w:space="0" w:color="auto"/>
            </w:tcBorders>
            <w:shd w:val="clear" w:color="auto" w:fill="auto"/>
            <w:vAlign w:val="center"/>
            <w:hideMark/>
          </w:tcPr>
          <w:p w14:paraId="7CD8A410" w14:textId="77777777" w:rsidR="00730E31" w:rsidRPr="00730E31" w:rsidRDefault="00730E31" w:rsidP="00730E31">
            <w:pPr>
              <w:jc w:val="center"/>
              <w:rPr>
                <w:color w:val="000000"/>
                <w:szCs w:val="24"/>
                <w:lang w:eastAsia="ru-RU"/>
              </w:rPr>
            </w:pPr>
            <w:r w:rsidRPr="00730E31">
              <w:rPr>
                <w:color w:val="000000"/>
                <w:szCs w:val="24"/>
                <w:lang w:eastAsia="ru-RU"/>
              </w:rPr>
              <w:t>25454,5</w:t>
            </w:r>
          </w:p>
        </w:tc>
        <w:tc>
          <w:tcPr>
            <w:tcW w:w="1134" w:type="dxa"/>
            <w:tcBorders>
              <w:top w:val="nil"/>
              <w:left w:val="nil"/>
              <w:bottom w:val="single" w:sz="4" w:space="0" w:color="auto"/>
              <w:right w:val="single" w:sz="4" w:space="0" w:color="auto"/>
            </w:tcBorders>
            <w:shd w:val="clear" w:color="auto" w:fill="auto"/>
            <w:vAlign w:val="center"/>
            <w:hideMark/>
          </w:tcPr>
          <w:p w14:paraId="1E1AECAE" w14:textId="77777777" w:rsidR="00730E31" w:rsidRPr="00730E31" w:rsidRDefault="00730E31" w:rsidP="00730E31">
            <w:pPr>
              <w:jc w:val="center"/>
              <w:rPr>
                <w:color w:val="000000"/>
                <w:szCs w:val="24"/>
                <w:lang w:eastAsia="ru-RU"/>
              </w:rPr>
            </w:pPr>
            <w:r w:rsidRPr="00730E31">
              <w:rPr>
                <w:color w:val="000000"/>
                <w:szCs w:val="24"/>
                <w:lang w:eastAsia="ru-RU"/>
              </w:rPr>
              <w:t>25160,2</w:t>
            </w:r>
          </w:p>
        </w:tc>
        <w:tc>
          <w:tcPr>
            <w:tcW w:w="1134" w:type="dxa"/>
            <w:tcBorders>
              <w:top w:val="nil"/>
              <w:left w:val="nil"/>
              <w:bottom w:val="single" w:sz="4" w:space="0" w:color="auto"/>
              <w:right w:val="single" w:sz="4" w:space="0" w:color="auto"/>
            </w:tcBorders>
            <w:shd w:val="clear" w:color="auto" w:fill="auto"/>
            <w:vAlign w:val="center"/>
            <w:hideMark/>
          </w:tcPr>
          <w:p w14:paraId="09F69439" w14:textId="77777777" w:rsidR="00730E31" w:rsidRPr="00730E31" w:rsidRDefault="00730E31" w:rsidP="00730E31">
            <w:pPr>
              <w:jc w:val="center"/>
              <w:rPr>
                <w:color w:val="000000"/>
                <w:szCs w:val="24"/>
                <w:lang w:eastAsia="ru-RU"/>
              </w:rPr>
            </w:pPr>
            <w:r w:rsidRPr="00730E31">
              <w:rPr>
                <w:color w:val="000000"/>
                <w:szCs w:val="24"/>
                <w:lang w:eastAsia="ru-RU"/>
              </w:rPr>
              <w:t>25004,7</w:t>
            </w:r>
          </w:p>
        </w:tc>
        <w:tc>
          <w:tcPr>
            <w:tcW w:w="1258" w:type="dxa"/>
            <w:tcBorders>
              <w:top w:val="nil"/>
              <w:left w:val="nil"/>
              <w:bottom w:val="single" w:sz="4" w:space="0" w:color="auto"/>
              <w:right w:val="single" w:sz="4" w:space="0" w:color="auto"/>
            </w:tcBorders>
            <w:shd w:val="clear" w:color="auto" w:fill="auto"/>
            <w:vAlign w:val="center"/>
            <w:hideMark/>
          </w:tcPr>
          <w:p w14:paraId="53A10D59" w14:textId="77777777" w:rsidR="00730E31" w:rsidRPr="00730E31" w:rsidRDefault="00730E31" w:rsidP="00730E31">
            <w:pPr>
              <w:jc w:val="center"/>
              <w:rPr>
                <w:color w:val="000000"/>
                <w:szCs w:val="24"/>
                <w:lang w:eastAsia="ru-RU"/>
              </w:rPr>
            </w:pPr>
            <w:r w:rsidRPr="00730E31">
              <w:rPr>
                <w:color w:val="000000"/>
                <w:szCs w:val="24"/>
                <w:lang w:eastAsia="ru-RU"/>
              </w:rPr>
              <w:t>25004,7</w:t>
            </w:r>
          </w:p>
        </w:tc>
      </w:tr>
      <w:tr w:rsidR="00730E31" w:rsidRPr="00730E31" w14:paraId="3DAF22B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8E8987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E2EACBB"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FA55A0C" w14:textId="77777777" w:rsidR="00730E31" w:rsidRPr="00730E31" w:rsidRDefault="00730E31" w:rsidP="00730E31">
            <w:pPr>
              <w:jc w:val="center"/>
              <w:rPr>
                <w:color w:val="000000"/>
                <w:szCs w:val="24"/>
                <w:lang w:eastAsia="ru-RU"/>
              </w:rPr>
            </w:pPr>
            <w:r w:rsidRPr="00730E31">
              <w:rPr>
                <w:color w:val="000000"/>
                <w:szCs w:val="24"/>
                <w:lang w:eastAsia="ru-RU"/>
              </w:rPr>
              <w:t>5500,0</w:t>
            </w:r>
          </w:p>
        </w:tc>
        <w:tc>
          <w:tcPr>
            <w:tcW w:w="1276" w:type="dxa"/>
            <w:tcBorders>
              <w:top w:val="nil"/>
              <w:left w:val="nil"/>
              <w:bottom w:val="single" w:sz="4" w:space="0" w:color="auto"/>
              <w:right w:val="single" w:sz="4" w:space="0" w:color="auto"/>
            </w:tcBorders>
            <w:shd w:val="clear" w:color="auto" w:fill="auto"/>
            <w:vAlign w:val="center"/>
            <w:hideMark/>
          </w:tcPr>
          <w:p w14:paraId="157C6F9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1D145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47181C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18D8B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E3B507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48A9B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446A50E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2AB180D" w14:textId="77777777" w:rsidTr="002327A4">
        <w:trPr>
          <w:trHeight w:val="46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2D4D39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9C68919"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08648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AA653C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9E7C4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B5E64A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F48B7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3C50E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9B945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239F55C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23D9FF8"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8C6734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04057DC"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F7765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271F39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9A22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C180E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201ADA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56EEC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B6E23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6B67A54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0DD2494"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12E9FA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4B05444"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3B9D89D2" w14:textId="77777777" w:rsidR="00730E31" w:rsidRPr="00730E31" w:rsidRDefault="00730E31" w:rsidP="00730E31">
            <w:pPr>
              <w:jc w:val="center"/>
              <w:rPr>
                <w:color w:val="000000"/>
                <w:szCs w:val="24"/>
                <w:lang w:eastAsia="ru-RU"/>
              </w:rPr>
            </w:pPr>
            <w:r w:rsidRPr="00730E31">
              <w:rPr>
                <w:color w:val="000000"/>
                <w:szCs w:val="24"/>
                <w:lang w:eastAsia="ru-RU"/>
              </w:rPr>
              <w:t>315,0</w:t>
            </w:r>
          </w:p>
        </w:tc>
        <w:tc>
          <w:tcPr>
            <w:tcW w:w="1276" w:type="dxa"/>
            <w:tcBorders>
              <w:top w:val="nil"/>
              <w:left w:val="nil"/>
              <w:bottom w:val="single" w:sz="4" w:space="0" w:color="auto"/>
              <w:right w:val="single" w:sz="4" w:space="0" w:color="auto"/>
            </w:tcBorders>
            <w:shd w:val="clear" w:color="auto" w:fill="auto"/>
            <w:vAlign w:val="center"/>
            <w:hideMark/>
          </w:tcPr>
          <w:p w14:paraId="25BD2451" w14:textId="77777777" w:rsidR="00730E31" w:rsidRPr="00730E31" w:rsidRDefault="00730E31" w:rsidP="00730E31">
            <w:pPr>
              <w:jc w:val="center"/>
              <w:rPr>
                <w:color w:val="000000"/>
                <w:szCs w:val="24"/>
                <w:lang w:eastAsia="ru-RU"/>
              </w:rPr>
            </w:pPr>
            <w:r w:rsidRPr="00730E31">
              <w:rPr>
                <w:color w:val="000000"/>
                <w:szCs w:val="24"/>
                <w:lang w:eastAsia="ru-RU"/>
              </w:rPr>
              <w:t>493,0</w:t>
            </w:r>
          </w:p>
        </w:tc>
        <w:tc>
          <w:tcPr>
            <w:tcW w:w="1276" w:type="dxa"/>
            <w:tcBorders>
              <w:top w:val="nil"/>
              <w:left w:val="nil"/>
              <w:bottom w:val="single" w:sz="4" w:space="0" w:color="auto"/>
              <w:right w:val="single" w:sz="4" w:space="0" w:color="auto"/>
            </w:tcBorders>
            <w:shd w:val="clear" w:color="auto" w:fill="auto"/>
            <w:vAlign w:val="center"/>
            <w:hideMark/>
          </w:tcPr>
          <w:p w14:paraId="642707E6" w14:textId="77777777" w:rsidR="00730E31" w:rsidRPr="00730E31" w:rsidRDefault="00730E31" w:rsidP="00730E31">
            <w:pPr>
              <w:jc w:val="center"/>
              <w:rPr>
                <w:color w:val="000000"/>
                <w:szCs w:val="24"/>
                <w:lang w:eastAsia="ru-RU"/>
              </w:rPr>
            </w:pPr>
            <w:r w:rsidRPr="00730E31">
              <w:rPr>
                <w:color w:val="000000"/>
                <w:szCs w:val="24"/>
                <w:lang w:eastAsia="ru-RU"/>
              </w:rPr>
              <w:t>493,0</w:t>
            </w:r>
          </w:p>
        </w:tc>
        <w:tc>
          <w:tcPr>
            <w:tcW w:w="1134" w:type="dxa"/>
            <w:tcBorders>
              <w:top w:val="nil"/>
              <w:left w:val="nil"/>
              <w:bottom w:val="single" w:sz="4" w:space="0" w:color="auto"/>
              <w:right w:val="single" w:sz="4" w:space="0" w:color="auto"/>
            </w:tcBorders>
            <w:shd w:val="clear" w:color="000000" w:fill="FFFFFF"/>
            <w:vAlign w:val="center"/>
            <w:hideMark/>
          </w:tcPr>
          <w:p w14:paraId="4866DF8A" w14:textId="77777777" w:rsidR="00730E31" w:rsidRPr="00730E31" w:rsidRDefault="00730E31" w:rsidP="00730E31">
            <w:pPr>
              <w:jc w:val="center"/>
              <w:rPr>
                <w:color w:val="000000"/>
                <w:szCs w:val="24"/>
                <w:lang w:eastAsia="ru-RU"/>
              </w:rPr>
            </w:pPr>
            <w:r w:rsidRPr="00730E31">
              <w:rPr>
                <w:color w:val="000000"/>
                <w:szCs w:val="24"/>
                <w:lang w:eastAsia="ru-RU"/>
              </w:rPr>
              <w:t>335,0</w:t>
            </w:r>
          </w:p>
        </w:tc>
        <w:tc>
          <w:tcPr>
            <w:tcW w:w="1134" w:type="dxa"/>
            <w:tcBorders>
              <w:top w:val="nil"/>
              <w:left w:val="nil"/>
              <w:bottom w:val="single" w:sz="4" w:space="0" w:color="auto"/>
              <w:right w:val="single" w:sz="4" w:space="0" w:color="auto"/>
            </w:tcBorders>
            <w:shd w:val="clear" w:color="auto" w:fill="auto"/>
            <w:vAlign w:val="center"/>
            <w:hideMark/>
          </w:tcPr>
          <w:p w14:paraId="2D9A9AEF" w14:textId="77777777" w:rsidR="00730E31" w:rsidRPr="00730E31" w:rsidRDefault="00730E31" w:rsidP="00730E31">
            <w:pPr>
              <w:jc w:val="center"/>
              <w:rPr>
                <w:color w:val="000000"/>
                <w:szCs w:val="24"/>
                <w:lang w:eastAsia="ru-RU"/>
              </w:rPr>
            </w:pPr>
            <w:r w:rsidRPr="00730E31">
              <w:rPr>
                <w:color w:val="000000"/>
                <w:szCs w:val="24"/>
                <w:lang w:eastAsia="ru-RU"/>
              </w:rPr>
              <w:t>335,0</w:t>
            </w:r>
          </w:p>
        </w:tc>
        <w:tc>
          <w:tcPr>
            <w:tcW w:w="1134" w:type="dxa"/>
            <w:tcBorders>
              <w:top w:val="nil"/>
              <w:left w:val="nil"/>
              <w:bottom w:val="single" w:sz="4" w:space="0" w:color="auto"/>
              <w:right w:val="single" w:sz="4" w:space="0" w:color="auto"/>
            </w:tcBorders>
            <w:shd w:val="clear" w:color="auto" w:fill="auto"/>
            <w:vAlign w:val="center"/>
            <w:hideMark/>
          </w:tcPr>
          <w:p w14:paraId="1F3688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229A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C7E35A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F6F42BF"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ED12498" w14:textId="77777777" w:rsidR="00730E31" w:rsidRPr="00730E31" w:rsidRDefault="00730E31" w:rsidP="00730E31">
            <w:pPr>
              <w:rPr>
                <w:color w:val="000000"/>
                <w:szCs w:val="24"/>
                <w:lang w:eastAsia="ru-RU"/>
              </w:rPr>
            </w:pPr>
            <w:r w:rsidRPr="00730E31">
              <w:rPr>
                <w:color w:val="000000"/>
                <w:szCs w:val="24"/>
                <w:lang w:eastAsia="ru-RU"/>
              </w:rPr>
              <w:t>Мероприятие 1.1.2 Формирование электронного каталога документов ЦБС</w:t>
            </w:r>
          </w:p>
        </w:tc>
        <w:tc>
          <w:tcPr>
            <w:tcW w:w="3402" w:type="dxa"/>
            <w:tcBorders>
              <w:top w:val="nil"/>
              <w:left w:val="nil"/>
              <w:bottom w:val="single" w:sz="4" w:space="0" w:color="auto"/>
              <w:right w:val="single" w:sz="4" w:space="0" w:color="auto"/>
            </w:tcBorders>
            <w:shd w:val="clear" w:color="auto" w:fill="auto"/>
            <w:hideMark/>
          </w:tcPr>
          <w:p w14:paraId="3875CB76"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1A0B4B9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E6035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BF8FD4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A1A54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2F6B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41DA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7020F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EAD0A4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E34E074"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A6058C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D3A9765"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BCED4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A834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7E5BD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3AEF7B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6272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CB15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2FD4D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A8A142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AC7B10D"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D93C7B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9627268"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0CBC3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429BFC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0B0435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513291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1CD0D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B85B4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739A5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4F3DF3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8E94AD4"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9E018A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51EFC89"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0CAF83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A278F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0804D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FAE3C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51857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4799B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84192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69ABA4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AD3958D"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8E8655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68532B2"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EF699F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57CDD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48DE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07C29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4114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CD6D9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F231D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E6DF16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BF8C3E0"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21D097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F01838F"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4820D0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DED95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E92044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2B9DF0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FAD9F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2CCE5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984CA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2C0729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9058EFD"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17F4B0E" w14:textId="77777777" w:rsidR="00730E31" w:rsidRPr="00730E31" w:rsidRDefault="00730E31" w:rsidP="00730E31">
            <w:pPr>
              <w:rPr>
                <w:color w:val="000000"/>
                <w:szCs w:val="24"/>
                <w:lang w:eastAsia="ru-RU"/>
              </w:rPr>
            </w:pPr>
            <w:r w:rsidRPr="00730E31">
              <w:rPr>
                <w:color w:val="000000"/>
                <w:szCs w:val="24"/>
                <w:lang w:eastAsia="ru-RU"/>
              </w:rPr>
              <w:t>Мероприятие 1.1.3 Создание собственных электронных продуктов в помощь пользователям библиотек, работникам филиалов ЦБС</w:t>
            </w:r>
          </w:p>
        </w:tc>
        <w:tc>
          <w:tcPr>
            <w:tcW w:w="3402" w:type="dxa"/>
            <w:tcBorders>
              <w:top w:val="nil"/>
              <w:left w:val="nil"/>
              <w:bottom w:val="single" w:sz="4" w:space="0" w:color="auto"/>
              <w:right w:val="single" w:sz="4" w:space="0" w:color="auto"/>
            </w:tcBorders>
            <w:shd w:val="clear" w:color="auto" w:fill="auto"/>
            <w:hideMark/>
          </w:tcPr>
          <w:p w14:paraId="3B6F3A64"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351FF4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5E676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60C4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C517C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30C1D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8949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7E2BD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07F91B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91C62E6" w14:textId="77777777" w:rsidTr="002327A4">
        <w:trPr>
          <w:trHeight w:val="43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54B6FA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A0646AA"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DD18C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0F77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B6A7C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F2B5C7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85F9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7B7C7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6B27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9C6C26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0347902"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10AFE7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DD0E269"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18AC5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3C4434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B56F2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19B8F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7D94B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2587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DBE6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737513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4D0C30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813387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46AE982"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48CC8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7F065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C7633B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DAAAFA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2147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C77F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753DE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3D4C68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83699A7"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7D7580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B591F58"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51457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860210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DFC3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554AF9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E265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66E5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81016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2209D1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02E49FD"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1B1548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B0506CE"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AE2CA0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96E54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8BC7D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23152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9411A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A246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6B874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D31F26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AEB678A"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AD95B8F" w14:textId="77777777" w:rsidR="00730E31" w:rsidRPr="00730E31" w:rsidRDefault="00730E31" w:rsidP="00730E31">
            <w:pPr>
              <w:rPr>
                <w:color w:val="000000"/>
                <w:szCs w:val="24"/>
                <w:lang w:eastAsia="ru-RU"/>
              </w:rPr>
            </w:pPr>
            <w:r w:rsidRPr="00730E31">
              <w:rPr>
                <w:color w:val="000000"/>
                <w:szCs w:val="24"/>
                <w:lang w:eastAsia="ru-RU"/>
              </w:rPr>
              <w:t>Мероприятие 1.1.4 Переподготовка библиотечных работников на областных курсах повышения квалификации, участие в стажировках, семинарах и других учебных мероприятиях</w:t>
            </w:r>
          </w:p>
        </w:tc>
        <w:tc>
          <w:tcPr>
            <w:tcW w:w="3402" w:type="dxa"/>
            <w:tcBorders>
              <w:top w:val="nil"/>
              <w:left w:val="nil"/>
              <w:bottom w:val="single" w:sz="4" w:space="0" w:color="auto"/>
              <w:right w:val="single" w:sz="4" w:space="0" w:color="auto"/>
            </w:tcBorders>
            <w:shd w:val="clear" w:color="auto" w:fill="auto"/>
            <w:hideMark/>
          </w:tcPr>
          <w:p w14:paraId="3F9A3F1C"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1B73FD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BE11E0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649BD7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5F6970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0C0F9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BE71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082E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6E42EF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941F25F" w14:textId="77777777" w:rsidTr="002327A4">
        <w:trPr>
          <w:trHeight w:val="45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3F00BD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B036145"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1BB75A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428EF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17F79B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26C5DD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5888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82F57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0F5CE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86BC3C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6392BE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1FBFAE3" w14:textId="77777777" w:rsidR="00730E31" w:rsidRPr="00730E31" w:rsidRDefault="00730E31" w:rsidP="00730E31">
            <w:pPr>
              <w:rPr>
                <w:color w:val="000000"/>
                <w:szCs w:val="24"/>
                <w:lang w:eastAsia="ru-RU"/>
              </w:rPr>
            </w:pPr>
          </w:p>
        </w:tc>
        <w:tc>
          <w:tcPr>
            <w:tcW w:w="3402" w:type="dxa"/>
            <w:tcBorders>
              <w:top w:val="nil"/>
              <w:left w:val="nil"/>
              <w:bottom w:val="nil"/>
              <w:right w:val="single" w:sz="4" w:space="0" w:color="auto"/>
            </w:tcBorders>
            <w:shd w:val="clear" w:color="auto" w:fill="auto"/>
            <w:hideMark/>
          </w:tcPr>
          <w:p w14:paraId="3AD477CF"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405138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1CAC5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B09DC8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45E48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1394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21F1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34481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6397B3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0A6739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A55E981" w14:textId="77777777" w:rsidR="00730E31" w:rsidRPr="00730E31" w:rsidRDefault="00730E31" w:rsidP="00730E31">
            <w:pPr>
              <w:rPr>
                <w:color w:val="000000"/>
                <w:szCs w:val="24"/>
                <w:lang w:eastAsia="ru-RU"/>
              </w:rPr>
            </w:pPr>
          </w:p>
        </w:tc>
        <w:tc>
          <w:tcPr>
            <w:tcW w:w="3402" w:type="dxa"/>
            <w:tcBorders>
              <w:top w:val="single" w:sz="4" w:space="0" w:color="auto"/>
              <w:left w:val="nil"/>
              <w:bottom w:val="single" w:sz="4" w:space="0" w:color="auto"/>
              <w:right w:val="single" w:sz="4" w:space="0" w:color="auto"/>
            </w:tcBorders>
            <w:shd w:val="clear" w:color="auto" w:fill="auto"/>
            <w:hideMark/>
          </w:tcPr>
          <w:p w14:paraId="6CEBB042"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8D5CF3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D7C02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8BAE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EA20D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D9D4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AAC32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60CD9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5FEF26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8DAB93D"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CAE6D8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AADD5C5"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79EEEA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D965F9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CDF41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BE7B82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38FB70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B6CAC9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2596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40542A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9354274"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A01385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BDA6F7D"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35F3F6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B3578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6FAC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048BA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280E0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AF059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D769D5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A7FF05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68A4207"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B434317" w14:textId="77777777" w:rsidR="00730E31" w:rsidRPr="00730E31" w:rsidRDefault="00730E31" w:rsidP="00730E31">
            <w:pPr>
              <w:rPr>
                <w:color w:val="000000"/>
                <w:szCs w:val="24"/>
                <w:lang w:eastAsia="ru-RU"/>
              </w:rPr>
            </w:pPr>
            <w:r w:rsidRPr="00730E31">
              <w:rPr>
                <w:color w:val="000000"/>
                <w:szCs w:val="24"/>
                <w:lang w:eastAsia="ru-RU"/>
              </w:rPr>
              <w:t xml:space="preserve">Мероприятие 1.1.5 Приобретение оргтехники, оборудования, мебели для обеспечения работы библиотек </w:t>
            </w:r>
          </w:p>
        </w:tc>
        <w:tc>
          <w:tcPr>
            <w:tcW w:w="3402" w:type="dxa"/>
            <w:tcBorders>
              <w:top w:val="nil"/>
              <w:left w:val="nil"/>
              <w:bottom w:val="single" w:sz="4" w:space="0" w:color="auto"/>
              <w:right w:val="single" w:sz="4" w:space="0" w:color="auto"/>
            </w:tcBorders>
            <w:shd w:val="clear" w:color="auto" w:fill="auto"/>
            <w:hideMark/>
          </w:tcPr>
          <w:p w14:paraId="0E71B93A"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3BDBA0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3B814DB" w14:textId="77777777" w:rsidR="00730E31" w:rsidRPr="00730E31" w:rsidRDefault="00730E31" w:rsidP="00730E31">
            <w:pPr>
              <w:jc w:val="center"/>
              <w:rPr>
                <w:color w:val="000000"/>
                <w:szCs w:val="24"/>
                <w:lang w:eastAsia="ru-RU"/>
              </w:rPr>
            </w:pPr>
            <w:r w:rsidRPr="00730E31">
              <w:rPr>
                <w:color w:val="000000"/>
                <w:szCs w:val="24"/>
                <w:lang w:eastAsia="ru-RU"/>
              </w:rPr>
              <w:t>862,0</w:t>
            </w:r>
          </w:p>
        </w:tc>
        <w:tc>
          <w:tcPr>
            <w:tcW w:w="1276" w:type="dxa"/>
            <w:tcBorders>
              <w:top w:val="nil"/>
              <w:left w:val="nil"/>
              <w:bottom w:val="single" w:sz="4" w:space="0" w:color="auto"/>
              <w:right w:val="single" w:sz="4" w:space="0" w:color="auto"/>
            </w:tcBorders>
            <w:shd w:val="clear" w:color="auto" w:fill="auto"/>
            <w:vAlign w:val="center"/>
            <w:hideMark/>
          </w:tcPr>
          <w:p w14:paraId="78050114" w14:textId="77777777" w:rsidR="00730E31" w:rsidRPr="00730E31" w:rsidRDefault="00730E31" w:rsidP="00730E31">
            <w:pPr>
              <w:jc w:val="center"/>
              <w:rPr>
                <w:color w:val="000000"/>
                <w:szCs w:val="24"/>
                <w:lang w:eastAsia="ru-RU"/>
              </w:rPr>
            </w:pPr>
            <w:r w:rsidRPr="00730E31">
              <w:rPr>
                <w:color w:val="000000"/>
                <w:szCs w:val="24"/>
                <w:lang w:eastAsia="ru-RU"/>
              </w:rPr>
              <w:t>316,5</w:t>
            </w:r>
          </w:p>
        </w:tc>
        <w:tc>
          <w:tcPr>
            <w:tcW w:w="1134" w:type="dxa"/>
            <w:tcBorders>
              <w:top w:val="nil"/>
              <w:left w:val="nil"/>
              <w:bottom w:val="single" w:sz="4" w:space="0" w:color="auto"/>
              <w:right w:val="single" w:sz="4" w:space="0" w:color="auto"/>
            </w:tcBorders>
            <w:shd w:val="clear" w:color="000000" w:fill="FFFFFF"/>
            <w:vAlign w:val="center"/>
            <w:hideMark/>
          </w:tcPr>
          <w:p w14:paraId="73074F47" w14:textId="77777777" w:rsidR="00730E31" w:rsidRPr="00730E31" w:rsidRDefault="00730E31" w:rsidP="00730E31">
            <w:pPr>
              <w:jc w:val="center"/>
              <w:rPr>
                <w:color w:val="000000"/>
                <w:szCs w:val="24"/>
                <w:lang w:eastAsia="ru-RU"/>
              </w:rPr>
            </w:pPr>
            <w:r w:rsidRPr="00730E31">
              <w:rPr>
                <w:color w:val="000000"/>
                <w:szCs w:val="24"/>
                <w:lang w:eastAsia="ru-RU"/>
              </w:rPr>
              <w:t>200,5</w:t>
            </w:r>
          </w:p>
        </w:tc>
        <w:tc>
          <w:tcPr>
            <w:tcW w:w="1134" w:type="dxa"/>
            <w:tcBorders>
              <w:top w:val="nil"/>
              <w:left w:val="nil"/>
              <w:bottom w:val="single" w:sz="4" w:space="0" w:color="auto"/>
              <w:right w:val="single" w:sz="4" w:space="0" w:color="auto"/>
            </w:tcBorders>
            <w:shd w:val="clear" w:color="auto" w:fill="auto"/>
            <w:vAlign w:val="center"/>
            <w:hideMark/>
          </w:tcPr>
          <w:p w14:paraId="7A7950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02D24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649F0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D8C9DA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78EBDDA"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113DF5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26BA316"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665C49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76CAAC" w14:textId="77777777" w:rsidR="00730E31" w:rsidRPr="00730E31" w:rsidRDefault="00730E31" w:rsidP="00730E31">
            <w:pPr>
              <w:jc w:val="center"/>
              <w:rPr>
                <w:color w:val="000000"/>
                <w:szCs w:val="24"/>
                <w:lang w:eastAsia="ru-RU"/>
              </w:rPr>
            </w:pPr>
            <w:r w:rsidRPr="00730E31">
              <w:rPr>
                <w:color w:val="000000"/>
                <w:szCs w:val="24"/>
                <w:lang w:eastAsia="ru-RU"/>
              </w:rPr>
              <w:t>862,0</w:t>
            </w:r>
          </w:p>
        </w:tc>
        <w:tc>
          <w:tcPr>
            <w:tcW w:w="1276" w:type="dxa"/>
            <w:tcBorders>
              <w:top w:val="nil"/>
              <w:left w:val="nil"/>
              <w:bottom w:val="single" w:sz="4" w:space="0" w:color="auto"/>
              <w:right w:val="single" w:sz="4" w:space="0" w:color="auto"/>
            </w:tcBorders>
            <w:shd w:val="clear" w:color="auto" w:fill="auto"/>
            <w:vAlign w:val="center"/>
            <w:hideMark/>
          </w:tcPr>
          <w:p w14:paraId="514A258A" w14:textId="77777777" w:rsidR="00730E31" w:rsidRPr="00730E31" w:rsidRDefault="00730E31" w:rsidP="00730E31">
            <w:pPr>
              <w:jc w:val="center"/>
              <w:rPr>
                <w:color w:val="000000"/>
                <w:szCs w:val="24"/>
                <w:lang w:eastAsia="ru-RU"/>
              </w:rPr>
            </w:pPr>
            <w:r w:rsidRPr="00730E31">
              <w:rPr>
                <w:color w:val="000000"/>
                <w:szCs w:val="24"/>
                <w:lang w:eastAsia="ru-RU"/>
              </w:rPr>
              <w:t>316,5</w:t>
            </w:r>
          </w:p>
        </w:tc>
        <w:tc>
          <w:tcPr>
            <w:tcW w:w="1134" w:type="dxa"/>
            <w:tcBorders>
              <w:top w:val="nil"/>
              <w:left w:val="nil"/>
              <w:bottom w:val="single" w:sz="4" w:space="0" w:color="auto"/>
              <w:right w:val="single" w:sz="4" w:space="0" w:color="auto"/>
            </w:tcBorders>
            <w:shd w:val="clear" w:color="000000" w:fill="FFFFFF"/>
            <w:vAlign w:val="center"/>
            <w:hideMark/>
          </w:tcPr>
          <w:p w14:paraId="248EFF1E" w14:textId="77777777" w:rsidR="00730E31" w:rsidRPr="00730E31" w:rsidRDefault="00730E31" w:rsidP="00730E31">
            <w:pPr>
              <w:jc w:val="center"/>
              <w:rPr>
                <w:color w:val="000000"/>
                <w:szCs w:val="24"/>
                <w:lang w:eastAsia="ru-RU"/>
              </w:rPr>
            </w:pPr>
            <w:r w:rsidRPr="00730E31">
              <w:rPr>
                <w:color w:val="000000"/>
                <w:szCs w:val="24"/>
                <w:lang w:eastAsia="ru-RU"/>
              </w:rPr>
              <w:t>200,5</w:t>
            </w:r>
          </w:p>
        </w:tc>
        <w:tc>
          <w:tcPr>
            <w:tcW w:w="1134" w:type="dxa"/>
            <w:tcBorders>
              <w:top w:val="nil"/>
              <w:left w:val="nil"/>
              <w:bottom w:val="single" w:sz="4" w:space="0" w:color="auto"/>
              <w:right w:val="single" w:sz="4" w:space="0" w:color="auto"/>
            </w:tcBorders>
            <w:shd w:val="clear" w:color="auto" w:fill="auto"/>
            <w:vAlign w:val="center"/>
            <w:hideMark/>
          </w:tcPr>
          <w:p w14:paraId="1CDDEF8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93AC8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2751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25EBD3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ED97A81"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A16353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104D48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15A0C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69C3D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2E646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72A465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D9E6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5D53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5950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17634E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2431CC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83DA43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FD1CDD6"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ED26E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9DF29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1372C8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CB3BE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AA0D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D550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670C1C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EC6F8C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35A5B93"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3B3A50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DCEFA39"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4862402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C4359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EDFAEC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641C65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63BA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E7228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247F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94B286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93F97F3"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C77F3E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0D525DD"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C1A383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4EAB6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B719C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089B4D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EAA5F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ECFD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C99CD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C93B2C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48A2298"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7B51C91" w14:textId="77777777" w:rsidR="00730E31" w:rsidRPr="00730E31" w:rsidRDefault="00730E31" w:rsidP="00730E31">
            <w:pPr>
              <w:rPr>
                <w:color w:val="000000"/>
                <w:szCs w:val="24"/>
                <w:lang w:eastAsia="ru-RU"/>
              </w:rPr>
            </w:pPr>
            <w:r w:rsidRPr="00730E31">
              <w:rPr>
                <w:color w:val="000000"/>
                <w:szCs w:val="24"/>
                <w:lang w:eastAsia="ru-RU"/>
              </w:rPr>
              <w:t>Мероприятие 1.1.6 Ремонт зданий и помещений библиотек</w:t>
            </w:r>
          </w:p>
        </w:tc>
        <w:tc>
          <w:tcPr>
            <w:tcW w:w="3402" w:type="dxa"/>
            <w:tcBorders>
              <w:top w:val="nil"/>
              <w:left w:val="nil"/>
              <w:bottom w:val="single" w:sz="4" w:space="0" w:color="auto"/>
              <w:right w:val="single" w:sz="4" w:space="0" w:color="auto"/>
            </w:tcBorders>
            <w:shd w:val="clear" w:color="auto" w:fill="auto"/>
            <w:hideMark/>
          </w:tcPr>
          <w:p w14:paraId="7A15D7F7"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330B112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9DA05E" w14:textId="77777777" w:rsidR="00730E31" w:rsidRPr="00730E31" w:rsidRDefault="00730E31" w:rsidP="00730E31">
            <w:pPr>
              <w:jc w:val="center"/>
              <w:rPr>
                <w:color w:val="000000"/>
                <w:szCs w:val="24"/>
                <w:lang w:eastAsia="ru-RU"/>
              </w:rPr>
            </w:pPr>
            <w:r w:rsidRPr="00730E31">
              <w:rPr>
                <w:color w:val="000000"/>
                <w:szCs w:val="24"/>
                <w:lang w:eastAsia="ru-RU"/>
              </w:rPr>
              <w:t>3834,8</w:t>
            </w:r>
          </w:p>
        </w:tc>
        <w:tc>
          <w:tcPr>
            <w:tcW w:w="1276" w:type="dxa"/>
            <w:tcBorders>
              <w:top w:val="nil"/>
              <w:left w:val="nil"/>
              <w:bottom w:val="single" w:sz="4" w:space="0" w:color="auto"/>
              <w:right w:val="single" w:sz="4" w:space="0" w:color="auto"/>
            </w:tcBorders>
            <w:shd w:val="clear" w:color="auto" w:fill="auto"/>
            <w:vAlign w:val="center"/>
            <w:hideMark/>
          </w:tcPr>
          <w:p w14:paraId="1C1E0D84" w14:textId="77777777" w:rsidR="00730E31" w:rsidRPr="00730E31" w:rsidRDefault="00730E31" w:rsidP="00730E31">
            <w:pPr>
              <w:jc w:val="center"/>
              <w:rPr>
                <w:color w:val="000000"/>
                <w:szCs w:val="24"/>
                <w:lang w:eastAsia="ru-RU"/>
              </w:rPr>
            </w:pPr>
            <w:r w:rsidRPr="00730E31">
              <w:rPr>
                <w:color w:val="000000"/>
                <w:szCs w:val="24"/>
                <w:lang w:eastAsia="ru-RU"/>
              </w:rPr>
              <w:t>400,0</w:t>
            </w:r>
          </w:p>
        </w:tc>
        <w:tc>
          <w:tcPr>
            <w:tcW w:w="1134" w:type="dxa"/>
            <w:tcBorders>
              <w:top w:val="nil"/>
              <w:left w:val="nil"/>
              <w:bottom w:val="single" w:sz="4" w:space="0" w:color="auto"/>
              <w:right w:val="single" w:sz="4" w:space="0" w:color="auto"/>
            </w:tcBorders>
            <w:shd w:val="clear" w:color="000000" w:fill="FFFFFF"/>
            <w:vAlign w:val="center"/>
            <w:hideMark/>
          </w:tcPr>
          <w:p w14:paraId="47F952D9" w14:textId="77777777" w:rsidR="00730E31" w:rsidRPr="00730E31" w:rsidRDefault="00730E31" w:rsidP="00730E31">
            <w:pPr>
              <w:jc w:val="center"/>
              <w:rPr>
                <w:color w:val="000000"/>
                <w:szCs w:val="24"/>
                <w:lang w:eastAsia="ru-RU"/>
              </w:rPr>
            </w:pPr>
            <w:r w:rsidRPr="00730E31">
              <w:rPr>
                <w:color w:val="000000"/>
                <w:szCs w:val="24"/>
                <w:lang w:eastAsia="ru-RU"/>
              </w:rPr>
              <w:t>3013,1</w:t>
            </w:r>
          </w:p>
        </w:tc>
        <w:tc>
          <w:tcPr>
            <w:tcW w:w="1134" w:type="dxa"/>
            <w:tcBorders>
              <w:top w:val="nil"/>
              <w:left w:val="nil"/>
              <w:bottom w:val="single" w:sz="4" w:space="0" w:color="auto"/>
              <w:right w:val="single" w:sz="4" w:space="0" w:color="auto"/>
            </w:tcBorders>
            <w:shd w:val="clear" w:color="auto" w:fill="auto"/>
            <w:vAlign w:val="center"/>
            <w:hideMark/>
          </w:tcPr>
          <w:p w14:paraId="42EC3D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F1DC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B264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EB5EE7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1686394"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25E197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F044B9E"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2D5AE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8B0D37" w14:textId="77777777" w:rsidR="00730E31" w:rsidRPr="00730E31" w:rsidRDefault="00730E31" w:rsidP="00730E31">
            <w:pPr>
              <w:jc w:val="center"/>
              <w:rPr>
                <w:color w:val="000000"/>
                <w:szCs w:val="24"/>
                <w:lang w:eastAsia="ru-RU"/>
              </w:rPr>
            </w:pPr>
            <w:r w:rsidRPr="00730E31">
              <w:rPr>
                <w:color w:val="000000"/>
                <w:szCs w:val="24"/>
                <w:lang w:eastAsia="ru-RU"/>
              </w:rPr>
              <w:t>3834,8</w:t>
            </w:r>
          </w:p>
        </w:tc>
        <w:tc>
          <w:tcPr>
            <w:tcW w:w="1276" w:type="dxa"/>
            <w:tcBorders>
              <w:top w:val="nil"/>
              <w:left w:val="nil"/>
              <w:bottom w:val="single" w:sz="4" w:space="0" w:color="auto"/>
              <w:right w:val="single" w:sz="4" w:space="0" w:color="auto"/>
            </w:tcBorders>
            <w:shd w:val="clear" w:color="auto" w:fill="auto"/>
            <w:vAlign w:val="center"/>
            <w:hideMark/>
          </w:tcPr>
          <w:p w14:paraId="5386DEC1" w14:textId="77777777" w:rsidR="00730E31" w:rsidRPr="00730E31" w:rsidRDefault="00730E31" w:rsidP="00730E31">
            <w:pPr>
              <w:jc w:val="center"/>
              <w:rPr>
                <w:color w:val="000000"/>
                <w:szCs w:val="24"/>
                <w:lang w:eastAsia="ru-RU"/>
              </w:rPr>
            </w:pPr>
            <w:r w:rsidRPr="00730E31">
              <w:rPr>
                <w:color w:val="000000"/>
                <w:szCs w:val="24"/>
                <w:lang w:eastAsia="ru-RU"/>
              </w:rPr>
              <w:t>400,0</w:t>
            </w:r>
          </w:p>
        </w:tc>
        <w:tc>
          <w:tcPr>
            <w:tcW w:w="1134" w:type="dxa"/>
            <w:tcBorders>
              <w:top w:val="nil"/>
              <w:left w:val="nil"/>
              <w:bottom w:val="single" w:sz="4" w:space="0" w:color="auto"/>
              <w:right w:val="single" w:sz="4" w:space="0" w:color="auto"/>
            </w:tcBorders>
            <w:shd w:val="clear" w:color="000000" w:fill="FFFFFF"/>
            <w:vAlign w:val="center"/>
            <w:hideMark/>
          </w:tcPr>
          <w:p w14:paraId="781C81E7" w14:textId="77777777" w:rsidR="00730E31" w:rsidRPr="00730E31" w:rsidRDefault="00730E31" w:rsidP="00730E31">
            <w:pPr>
              <w:jc w:val="center"/>
              <w:rPr>
                <w:color w:val="000000"/>
                <w:szCs w:val="24"/>
                <w:lang w:eastAsia="ru-RU"/>
              </w:rPr>
            </w:pPr>
            <w:r w:rsidRPr="00730E31">
              <w:rPr>
                <w:color w:val="000000"/>
                <w:szCs w:val="24"/>
                <w:lang w:eastAsia="ru-RU"/>
              </w:rPr>
              <w:t>655,5</w:t>
            </w:r>
          </w:p>
        </w:tc>
        <w:tc>
          <w:tcPr>
            <w:tcW w:w="1134" w:type="dxa"/>
            <w:tcBorders>
              <w:top w:val="nil"/>
              <w:left w:val="nil"/>
              <w:bottom w:val="single" w:sz="4" w:space="0" w:color="auto"/>
              <w:right w:val="single" w:sz="4" w:space="0" w:color="auto"/>
            </w:tcBorders>
            <w:shd w:val="clear" w:color="auto" w:fill="auto"/>
            <w:vAlign w:val="center"/>
            <w:hideMark/>
          </w:tcPr>
          <w:p w14:paraId="78B07B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7BA57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388A2B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BD765C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C541C77"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CC0E7F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F90390A"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AE8F8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695AF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77676C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6B890D5" w14:textId="77777777" w:rsidR="00730E31" w:rsidRPr="00730E31" w:rsidRDefault="00730E31" w:rsidP="00730E31">
            <w:pPr>
              <w:jc w:val="center"/>
              <w:rPr>
                <w:color w:val="000000"/>
                <w:szCs w:val="24"/>
                <w:lang w:eastAsia="ru-RU"/>
              </w:rPr>
            </w:pPr>
            <w:r w:rsidRPr="00730E31">
              <w:rPr>
                <w:color w:val="000000"/>
                <w:szCs w:val="24"/>
                <w:lang w:eastAsia="ru-RU"/>
              </w:rPr>
              <w:t>2095,4</w:t>
            </w:r>
          </w:p>
        </w:tc>
        <w:tc>
          <w:tcPr>
            <w:tcW w:w="1134" w:type="dxa"/>
            <w:tcBorders>
              <w:top w:val="nil"/>
              <w:left w:val="nil"/>
              <w:bottom w:val="single" w:sz="4" w:space="0" w:color="auto"/>
              <w:right w:val="single" w:sz="4" w:space="0" w:color="auto"/>
            </w:tcBorders>
            <w:shd w:val="clear" w:color="auto" w:fill="auto"/>
            <w:vAlign w:val="center"/>
            <w:hideMark/>
          </w:tcPr>
          <w:p w14:paraId="319906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69F503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D5E52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0C54E2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A4CC26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1D4C31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A4D4819"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1D3B7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225D0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FB5B7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948B2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FC38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B1F882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3B612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AFE569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3036652"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DCC058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6FCC06B"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496EA17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43413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EFA3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06545B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3012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72FCE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00209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92F34A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1718A9F"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479437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B1DE075"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438B32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E3CF5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3B2242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4222E4E" w14:textId="77777777" w:rsidR="00730E31" w:rsidRPr="00730E31" w:rsidRDefault="00730E31" w:rsidP="00730E31">
            <w:pPr>
              <w:jc w:val="center"/>
              <w:rPr>
                <w:color w:val="000000"/>
                <w:szCs w:val="24"/>
                <w:lang w:eastAsia="ru-RU"/>
              </w:rPr>
            </w:pPr>
            <w:r w:rsidRPr="00730E31">
              <w:rPr>
                <w:color w:val="000000"/>
                <w:szCs w:val="24"/>
                <w:lang w:eastAsia="ru-RU"/>
              </w:rPr>
              <w:t>262,2</w:t>
            </w:r>
          </w:p>
        </w:tc>
        <w:tc>
          <w:tcPr>
            <w:tcW w:w="1134" w:type="dxa"/>
            <w:tcBorders>
              <w:top w:val="nil"/>
              <w:left w:val="nil"/>
              <w:bottom w:val="single" w:sz="4" w:space="0" w:color="auto"/>
              <w:right w:val="single" w:sz="4" w:space="0" w:color="auto"/>
            </w:tcBorders>
            <w:shd w:val="clear" w:color="auto" w:fill="auto"/>
            <w:vAlign w:val="center"/>
            <w:hideMark/>
          </w:tcPr>
          <w:p w14:paraId="3E5758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E6464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821C3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264D5F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BE00DC1" w14:textId="77777777" w:rsidTr="002327A4">
        <w:trPr>
          <w:trHeight w:val="315"/>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DFD573" w14:textId="77777777" w:rsidR="00730E31" w:rsidRPr="00730E31" w:rsidRDefault="00730E31" w:rsidP="00730E31">
            <w:pPr>
              <w:jc w:val="both"/>
              <w:rPr>
                <w:color w:val="000000"/>
                <w:szCs w:val="24"/>
                <w:lang w:eastAsia="ru-RU"/>
              </w:rPr>
            </w:pPr>
            <w:r w:rsidRPr="00730E31">
              <w:rPr>
                <w:color w:val="000000"/>
                <w:szCs w:val="24"/>
                <w:lang w:eastAsia="ru-RU"/>
              </w:rPr>
              <w:t>Основное мероприятие 1.2 Мероприятия в сфере культуры</w:t>
            </w:r>
          </w:p>
        </w:tc>
        <w:tc>
          <w:tcPr>
            <w:tcW w:w="3402" w:type="dxa"/>
            <w:tcBorders>
              <w:top w:val="nil"/>
              <w:left w:val="nil"/>
              <w:bottom w:val="single" w:sz="4" w:space="0" w:color="auto"/>
              <w:right w:val="single" w:sz="4" w:space="0" w:color="auto"/>
            </w:tcBorders>
            <w:shd w:val="clear" w:color="auto" w:fill="auto"/>
            <w:hideMark/>
          </w:tcPr>
          <w:p w14:paraId="250C4E88"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42D8242" w14:textId="77777777" w:rsidR="00730E31" w:rsidRPr="00730E31" w:rsidRDefault="00730E31" w:rsidP="00730E31">
            <w:pPr>
              <w:jc w:val="center"/>
              <w:rPr>
                <w:color w:val="000000"/>
                <w:szCs w:val="24"/>
                <w:lang w:eastAsia="ru-RU"/>
              </w:rPr>
            </w:pPr>
            <w:r w:rsidRPr="00730E31">
              <w:rPr>
                <w:color w:val="000000"/>
                <w:szCs w:val="24"/>
                <w:lang w:eastAsia="ru-RU"/>
              </w:rPr>
              <w:t>242,6</w:t>
            </w:r>
          </w:p>
        </w:tc>
        <w:tc>
          <w:tcPr>
            <w:tcW w:w="1276" w:type="dxa"/>
            <w:tcBorders>
              <w:top w:val="nil"/>
              <w:left w:val="nil"/>
              <w:bottom w:val="single" w:sz="4" w:space="0" w:color="auto"/>
              <w:right w:val="single" w:sz="4" w:space="0" w:color="auto"/>
            </w:tcBorders>
            <w:shd w:val="clear" w:color="auto" w:fill="auto"/>
            <w:vAlign w:val="center"/>
            <w:hideMark/>
          </w:tcPr>
          <w:p w14:paraId="40EB096D" w14:textId="77777777" w:rsidR="00730E31" w:rsidRPr="00730E31" w:rsidRDefault="00730E31" w:rsidP="00730E31">
            <w:pPr>
              <w:jc w:val="center"/>
              <w:rPr>
                <w:color w:val="000000"/>
                <w:szCs w:val="24"/>
                <w:lang w:eastAsia="ru-RU"/>
              </w:rPr>
            </w:pPr>
            <w:r w:rsidRPr="00730E31">
              <w:rPr>
                <w:color w:val="000000"/>
                <w:szCs w:val="24"/>
                <w:lang w:eastAsia="ru-RU"/>
              </w:rPr>
              <w:t>736,8</w:t>
            </w:r>
          </w:p>
        </w:tc>
        <w:tc>
          <w:tcPr>
            <w:tcW w:w="1276" w:type="dxa"/>
            <w:tcBorders>
              <w:top w:val="nil"/>
              <w:left w:val="nil"/>
              <w:bottom w:val="single" w:sz="4" w:space="0" w:color="auto"/>
              <w:right w:val="single" w:sz="4" w:space="0" w:color="auto"/>
            </w:tcBorders>
            <w:shd w:val="clear" w:color="auto" w:fill="auto"/>
            <w:vAlign w:val="center"/>
            <w:hideMark/>
          </w:tcPr>
          <w:p w14:paraId="13D56036" w14:textId="77777777" w:rsidR="00730E31" w:rsidRPr="00730E31" w:rsidRDefault="00730E31" w:rsidP="00730E31">
            <w:pPr>
              <w:jc w:val="center"/>
              <w:rPr>
                <w:color w:val="000000"/>
                <w:szCs w:val="24"/>
                <w:lang w:eastAsia="ru-RU"/>
              </w:rPr>
            </w:pPr>
            <w:r w:rsidRPr="00730E31">
              <w:rPr>
                <w:color w:val="000000"/>
                <w:szCs w:val="24"/>
                <w:lang w:eastAsia="ru-RU"/>
              </w:rPr>
              <w:t>275,4</w:t>
            </w:r>
          </w:p>
        </w:tc>
        <w:tc>
          <w:tcPr>
            <w:tcW w:w="1134" w:type="dxa"/>
            <w:tcBorders>
              <w:top w:val="nil"/>
              <w:left w:val="nil"/>
              <w:bottom w:val="single" w:sz="4" w:space="0" w:color="auto"/>
              <w:right w:val="single" w:sz="4" w:space="0" w:color="auto"/>
            </w:tcBorders>
            <w:shd w:val="clear" w:color="000000" w:fill="FFFFFF"/>
            <w:vAlign w:val="center"/>
            <w:hideMark/>
          </w:tcPr>
          <w:p w14:paraId="7BD8A146" w14:textId="77777777" w:rsidR="00730E31" w:rsidRPr="00730E31" w:rsidRDefault="00730E31" w:rsidP="00730E31">
            <w:pPr>
              <w:jc w:val="center"/>
              <w:rPr>
                <w:color w:val="000000"/>
                <w:szCs w:val="24"/>
                <w:lang w:eastAsia="ru-RU"/>
              </w:rPr>
            </w:pPr>
            <w:r w:rsidRPr="00730E31">
              <w:rPr>
                <w:color w:val="000000"/>
                <w:szCs w:val="24"/>
                <w:lang w:eastAsia="ru-RU"/>
              </w:rPr>
              <w:t>132,4</w:t>
            </w:r>
          </w:p>
        </w:tc>
        <w:tc>
          <w:tcPr>
            <w:tcW w:w="1134" w:type="dxa"/>
            <w:tcBorders>
              <w:top w:val="nil"/>
              <w:left w:val="nil"/>
              <w:bottom w:val="single" w:sz="4" w:space="0" w:color="auto"/>
              <w:right w:val="single" w:sz="4" w:space="0" w:color="auto"/>
            </w:tcBorders>
            <w:shd w:val="clear" w:color="auto" w:fill="auto"/>
            <w:vAlign w:val="center"/>
            <w:hideMark/>
          </w:tcPr>
          <w:p w14:paraId="40AFFA55" w14:textId="77777777" w:rsidR="00730E31" w:rsidRPr="00730E31" w:rsidRDefault="00730E31" w:rsidP="00730E31">
            <w:pPr>
              <w:jc w:val="center"/>
              <w:rPr>
                <w:color w:val="000000"/>
                <w:szCs w:val="24"/>
                <w:lang w:eastAsia="ru-RU"/>
              </w:rPr>
            </w:pPr>
            <w:r w:rsidRPr="00730E31">
              <w:rPr>
                <w:color w:val="000000"/>
                <w:szCs w:val="24"/>
                <w:lang w:eastAsia="ru-RU"/>
              </w:rPr>
              <w:t>148,5</w:t>
            </w:r>
          </w:p>
        </w:tc>
        <w:tc>
          <w:tcPr>
            <w:tcW w:w="1134" w:type="dxa"/>
            <w:tcBorders>
              <w:top w:val="nil"/>
              <w:left w:val="nil"/>
              <w:bottom w:val="single" w:sz="4" w:space="0" w:color="auto"/>
              <w:right w:val="single" w:sz="4" w:space="0" w:color="auto"/>
            </w:tcBorders>
            <w:shd w:val="clear" w:color="auto" w:fill="auto"/>
            <w:vAlign w:val="center"/>
            <w:hideMark/>
          </w:tcPr>
          <w:p w14:paraId="3A236B1E" w14:textId="77777777" w:rsidR="00730E31" w:rsidRPr="00730E31" w:rsidRDefault="00730E31" w:rsidP="00730E31">
            <w:pPr>
              <w:jc w:val="center"/>
              <w:rPr>
                <w:color w:val="000000"/>
                <w:szCs w:val="24"/>
                <w:lang w:eastAsia="ru-RU"/>
              </w:rPr>
            </w:pPr>
            <w:r w:rsidRPr="00730E31">
              <w:rPr>
                <w:color w:val="000000"/>
                <w:szCs w:val="24"/>
                <w:lang w:eastAsia="ru-RU"/>
              </w:rPr>
              <w:t>63,2</w:t>
            </w:r>
          </w:p>
        </w:tc>
        <w:tc>
          <w:tcPr>
            <w:tcW w:w="1134" w:type="dxa"/>
            <w:tcBorders>
              <w:top w:val="nil"/>
              <w:left w:val="nil"/>
              <w:bottom w:val="single" w:sz="4" w:space="0" w:color="auto"/>
              <w:right w:val="single" w:sz="4" w:space="0" w:color="auto"/>
            </w:tcBorders>
            <w:shd w:val="clear" w:color="auto" w:fill="auto"/>
            <w:vAlign w:val="center"/>
            <w:hideMark/>
          </w:tcPr>
          <w:p w14:paraId="7BD12860" w14:textId="77777777" w:rsidR="00730E31" w:rsidRPr="00730E31" w:rsidRDefault="00730E31" w:rsidP="00730E31">
            <w:pPr>
              <w:jc w:val="center"/>
              <w:rPr>
                <w:color w:val="000000"/>
                <w:szCs w:val="24"/>
                <w:lang w:eastAsia="ru-RU"/>
              </w:rPr>
            </w:pPr>
            <w:r w:rsidRPr="00730E31">
              <w:rPr>
                <w:color w:val="000000"/>
                <w:szCs w:val="24"/>
                <w:lang w:eastAsia="ru-RU"/>
              </w:rPr>
              <w:t>44,5</w:t>
            </w:r>
          </w:p>
        </w:tc>
        <w:tc>
          <w:tcPr>
            <w:tcW w:w="1258" w:type="dxa"/>
            <w:tcBorders>
              <w:top w:val="nil"/>
              <w:left w:val="nil"/>
              <w:bottom w:val="single" w:sz="4" w:space="0" w:color="auto"/>
              <w:right w:val="single" w:sz="4" w:space="0" w:color="auto"/>
            </w:tcBorders>
            <w:shd w:val="clear" w:color="auto" w:fill="auto"/>
            <w:vAlign w:val="center"/>
            <w:hideMark/>
          </w:tcPr>
          <w:p w14:paraId="2206D9D9" w14:textId="77777777" w:rsidR="00730E31" w:rsidRPr="00730E31" w:rsidRDefault="00730E31" w:rsidP="00730E31">
            <w:pPr>
              <w:jc w:val="center"/>
              <w:rPr>
                <w:color w:val="000000"/>
                <w:szCs w:val="24"/>
                <w:lang w:eastAsia="ru-RU"/>
              </w:rPr>
            </w:pPr>
            <w:r w:rsidRPr="00730E31">
              <w:rPr>
                <w:color w:val="000000"/>
                <w:szCs w:val="24"/>
                <w:lang w:eastAsia="ru-RU"/>
              </w:rPr>
              <w:t>65,6</w:t>
            </w:r>
          </w:p>
        </w:tc>
      </w:tr>
      <w:tr w:rsidR="00730E31" w:rsidRPr="00730E31" w14:paraId="6F2414AB"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5D7CA09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129CE40"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BDA175D" w14:textId="77777777" w:rsidR="00730E31" w:rsidRPr="00730E31" w:rsidRDefault="00730E31" w:rsidP="00730E31">
            <w:pPr>
              <w:jc w:val="center"/>
              <w:rPr>
                <w:color w:val="000000"/>
                <w:szCs w:val="24"/>
                <w:lang w:eastAsia="ru-RU"/>
              </w:rPr>
            </w:pPr>
            <w:r w:rsidRPr="00730E31">
              <w:rPr>
                <w:color w:val="000000"/>
                <w:szCs w:val="24"/>
                <w:lang w:eastAsia="ru-RU"/>
              </w:rPr>
              <w:t>115,2</w:t>
            </w:r>
          </w:p>
        </w:tc>
        <w:tc>
          <w:tcPr>
            <w:tcW w:w="1276" w:type="dxa"/>
            <w:tcBorders>
              <w:top w:val="nil"/>
              <w:left w:val="nil"/>
              <w:bottom w:val="single" w:sz="4" w:space="0" w:color="auto"/>
              <w:right w:val="single" w:sz="4" w:space="0" w:color="auto"/>
            </w:tcBorders>
            <w:shd w:val="clear" w:color="auto" w:fill="auto"/>
            <w:vAlign w:val="center"/>
            <w:hideMark/>
          </w:tcPr>
          <w:p w14:paraId="48BF0168" w14:textId="77777777" w:rsidR="00730E31" w:rsidRPr="00730E31" w:rsidRDefault="00730E31" w:rsidP="00730E31">
            <w:pPr>
              <w:jc w:val="center"/>
              <w:rPr>
                <w:color w:val="000000"/>
                <w:szCs w:val="24"/>
                <w:lang w:eastAsia="ru-RU"/>
              </w:rPr>
            </w:pPr>
            <w:r w:rsidRPr="00730E31">
              <w:rPr>
                <w:color w:val="000000"/>
                <w:szCs w:val="24"/>
                <w:lang w:eastAsia="ru-RU"/>
              </w:rPr>
              <w:t>687,0</w:t>
            </w:r>
          </w:p>
        </w:tc>
        <w:tc>
          <w:tcPr>
            <w:tcW w:w="1276" w:type="dxa"/>
            <w:tcBorders>
              <w:top w:val="nil"/>
              <w:left w:val="nil"/>
              <w:bottom w:val="single" w:sz="4" w:space="0" w:color="auto"/>
              <w:right w:val="single" w:sz="4" w:space="0" w:color="auto"/>
            </w:tcBorders>
            <w:shd w:val="clear" w:color="auto" w:fill="auto"/>
            <w:vAlign w:val="center"/>
            <w:hideMark/>
          </w:tcPr>
          <w:p w14:paraId="62A5DC94" w14:textId="77777777" w:rsidR="00730E31" w:rsidRPr="00730E31" w:rsidRDefault="00730E31" w:rsidP="00730E31">
            <w:pPr>
              <w:jc w:val="center"/>
              <w:rPr>
                <w:color w:val="000000"/>
                <w:szCs w:val="24"/>
                <w:lang w:eastAsia="ru-RU"/>
              </w:rPr>
            </w:pPr>
            <w:r w:rsidRPr="00730E31">
              <w:rPr>
                <w:color w:val="000000"/>
                <w:szCs w:val="24"/>
                <w:lang w:eastAsia="ru-RU"/>
              </w:rPr>
              <w:t>14,6</w:t>
            </w:r>
          </w:p>
        </w:tc>
        <w:tc>
          <w:tcPr>
            <w:tcW w:w="1134" w:type="dxa"/>
            <w:tcBorders>
              <w:top w:val="nil"/>
              <w:left w:val="nil"/>
              <w:bottom w:val="single" w:sz="4" w:space="0" w:color="auto"/>
              <w:right w:val="single" w:sz="4" w:space="0" w:color="auto"/>
            </w:tcBorders>
            <w:shd w:val="clear" w:color="000000" w:fill="FFFFFF"/>
            <w:vAlign w:val="center"/>
            <w:hideMark/>
          </w:tcPr>
          <w:p w14:paraId="100C05E4" w14:textId="77777777" w:rsidR="00730E31" w:rsidRPr="00730E31" w:rsidRDefault="00730E31" w:rsidP="00730E31">
            <w:pPr>
              <w:jc w:val="center"/>
              <w:rPr>
                <w:color w:val="000000"/>
                <w:szCs w:val="24"/>
                <w:lang w:eastAsia="ru-RU"/>
              </w:rPr>
            </w:pPr>
            <w:r w:rsidRPr="00730E31">
              <w:rPr>
                <w:color w:val="000000"/>
                <w:szCs w:val="24"/>
                <w:lang w:eastAsia="ru-RU"/>
              </w:rPr>
              <w:t>14,4</w:t>
            </w:r>
          </w:p>
        </w:tc>
        <w:tc>
          <w:tcPr>
            <w:tcW w:w="1134" w:type="dxa"/>
            <w:tcBorders>
              <w:top w:val="nil"/>
              <w:left w:val="nil"/>
              <w:bottom w:val="single" w:sz="4" w:space="0" w:color="auto"/>
              <w:right w:val="single" w:sz="4" w:space="0" w:color="auto"/>
            </w:tcBorders>
            <w:shd w:val="clear" w:color="auto" w:fill="auto"/>
            <w:vAlign w:val="center"/>
            <w:hideMark/>
          </w:tcPr>
          <w:p w14:paraId="384AB36D" w14:textId="77777777" w:rsidR="00730E31" w:rsidRPr="00730E31" w:rsidRDefault="00730E31" w:rsidP="00730E31">
            <w:pPr>
              <w:jc w:val="center"/>
              <w:rPr>
                <w:color w:val="000000"/>
                <w:szCs w:val="24"/>
                <w:lang w:eastAsia="ru-RU"/>
              </w:rPr>
            </w:pPr>
            <w:r w:rsidRPr="00730E31">
              <w:rPr>
                <w:color w:val="000000"/>
                <w:szCs w:val="24"/>
                <w:lang w:eastAsia="ru-RU"/>
              </w:rPr>
              <w:t>108,0</w:t>
            </w:r>
          </w:p>
        </w:tc>
        <w:tc>
          <w:tcPr>
            <w:tcW w:w="1134" w:type="dxa"/>
            <w:tcBorders>
              <w:top w:val="nil"/>
              <w:left w:val="nil"/>
              <w:bottom w:val="single" w:sz="4" w:space="0" w:color="auto"/>
              <w:right w:val="single" w:sz="4" w:space="0" w:color="auto"/>
            </w:tcBorders>
            <w:shd w:val="clear" w:color="auto" w:fill="auto"/>
            <w:vAlign w:val="center"/>
            <w:hideMark/>
          </w:tcPr>
          <w:p w14:paraId="24D22DE6" w14:textId="77777777" w:rsidR="00730E31" w:rsidRPr="00730E31" w:rsidRDefault="00730E31" w:rsidP="00730E31">
            <w:pPr>
              <w:jc w:val="center"/>
              <w:rPr>
                <w:color w:val="000000"/>
                <w:szCs w:val="24"/>
                <w:lang w:eastAsia="ru-RU"/>
              </w:rPr>
            </w:pPr>
            <w:r w:rsidRPr="00730E31">
              <w:rPr>
                <w:color w:val="000000"/>
                <w:szCs w:val="24"/>
                <w:lang w:eastAsia="ru-RU"/>
              </w:rPr>
              <w:t>22,7</w:t>
            </w:r>
          </w:p>
        </w:tc>
        <w:tc>
          <w:tcPr>
            <w:tcW w:w="1134" w:type="dxa"/>
            <w:tcBorders>
              <w:top w:val="nil"/>
              <w:left w:val="nil"/>
              <w:bottom w:val="single" w:sz="4" w:space="0" w:color="auto"/>
              <w:right w:val="single" w:sz="4" w:space="0" w:color="auto"/>
            </w:tcBorders>
            <w:shd w:val="clear" w:color="auto" w:fill="auto"/>
            <w:vAlign w:val="center"/>
            <w:hideMark/>
          </w:tcPr>
          <w:p w14:paraId="2E37871B" w14:textId="77777777" w:rsidR="00730E31" w:rsidRPr="00730E31" w:rsidRDefault="00730E31" w:rsidP="00730E31">
            <w:pPr>
              <w:jc w:val="center"/>
              <w:rPr>
                <w:color w:val="000000"/>
                <w:szCs w:val="24"/>
                <w:lang w:eastAsia="ru-RU"/>
              </w:rPr>
            </w:pPr>
            <w:r w:rsidRPr="00730E31">
              <w:rPr>
                <w:color w:val="000000"/>
                <w:szCs w:val="24"/>
                <w:lang w:eastAsia="ru-RU"/>
              </w:rPr>
              <w:t>3,1</w:t>
            </w:r>
          </w:p>
        </w:tc>
        <w:tc>
          <w:tcPr>
            <w:tcW w:w="1258" w:type="dxa"/>
            <w:tcBorders>
              <w:top w:val="nil"/>
              <w:left w:val="nil"/>
              <w:bottom w:val="single" w:sz="4" w:space="0" w:color="auto"/>
              <w:right w:val="single" w:sz="4" w:space="0" w:color="auto"/>
            </w:tcBorders>
            <w:shd w:val="clear" w:color="auto" w:fill="auto"/>
            <w:vAlign w:val="center"/>
            <w:hideMark/>
          </w:tcPr>
          <w:p w14:paraId="2346D347" w14:textId="77777777" w:rsidR="00730E31" w:rsidRPr="00730E31" w:rsidRDefault="00730E31" w:rsidP="00730E31">
            <w:pPr>
              <w:jc w:val="center"/>
              <w:rPr>
                <w:color w:val="000000"/>
                <w:szCs w:val="24"/>
                <w:lang w:eastAsia="ru-RU"/>
              </w:rPr>
            </w:pPr>
            <w:r w:rsidRPr="00730E31">
              <w:rPr>
                <w:color w:val="000000"/>
                <w:szCs w:val="24"/>
                <w:lang w:eastAsia="ru-RU"/>
              </w:rPr>
              <w:t>23,4</w:t>
            </w:r>
          </w:p>
        </w:tc>
      </w:tr>
      <w:tr w:rsidR="00730E31" w:rsidRPr="00730E31" w14:paraId="6047E8BC"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5639E81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688CF70"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98AA772" w14:textId="77777777" w:rsidR="00730E31" w:rsidRPr="00730E31" w:rsidRDefault="00730E31" w:rsidP="00730E31">
            <w:pPr>
              <w:jc w:val="center"/>
              <w:rPr>
                <w:color w:val="000000"/>
                <w:szCs w:val="24"/>
                <w:lang w:eastAsia="ru-RU"/>
              </w:rPr>
            </w:pPr>
            <w:r w:rsidRPr="00730E31">
              <w:rPr>
                <w:color w:val="000000"/>
                <w:szCs w:val="24"/>
                <w:lang w:eastAsia="ru-RU"/>
              </w:rPr>
              <w:t>90,3</w:t>
            </w:r>
          </w:p>
        </w:tc>
        <w:tc>
          <w:tcPr>
            <w:tcW w:w="1276" w:type="dxa"/>
            <w:tcBorders>
              <w:top w:val="nil"/>
              <w:left w:val="nil"/>
              <w:bottom w:val="single" w:sz="4" w:space="0" w:color="auto"/>
              <w:right w:val="single" w:sz="4" w:space="0" w:color="auto"/>
            </w:tcBorders>
            <w:shd w:val="clear" w:color="auto" w:fill="auto"/>
            <w:vAlign w:val="center"/>
            <w:hideMark/>
          </w:tcPr>
          <w:p w14:paraId="67469D40"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14:paraId="1B0B7C1D" w14:textId="77777777" w:rsidR="00730E31" w:rsidRPr="00730E31" w:rsidRDefault="00730E31" w:rsidP="00730E31">
            <w:pPr>
              <w:jc w:val="center"/>
              <w:rPr>
                <w:color w:val="000000"/>
                <w:szCs w:val="24"/>
                <w:lang w:eastAsia="ru-RU"/>
              </w:rPr>
            </w:pPr>
            <w:r w:rsidRPr="00730E31">
              <w:rPr>
                <w:color w:val="000000"/>
                <w:szCs w:val="24"/>
                <w:lang w:eastAsia="ru-RU"/>
              </w:rPr>
              <w:t>227,3</w:t>
            </w:r>
          </w:p>
        </w:tc>
        <w:tc>
          <w:tcPr>
            <w:tcW w:w="1134" w:type="dxa"/>
            <w:tcBorders>
              <w:top w:val="nil"/>
              <w:left w:val="nil"/>
              <w:bottom w:val="single" w:sz="4" w:space="0" w:color="auto"/>
              <w:right w:val="single" w:sz="4" w:space="0" w:color="auto"/>
            </w:tcBorders>
            <w:shd w:val="clear" w:color="000000" w:fill="FFFFFF"/>
            <w:vAlign w:val="center"/>
            <w:hideMark/>
          </w:tcPr>
          <w:p w14:paraId="22A5328A" w14:textId="77777777" w:rsidR="00730E31" w:rsidRPr="00730E31" w:rsidRDefault="00730E31" w:rsidP="00730E31">
            <w:pPr>
              <w:jc w:val="center"/>
              <w:rPr>
                <w:color w:val="000000"/>
                <w:szCs w:val="24"/>
                <w:lang w:eastAsia="ru-RU"/>
              </w:rPr>
            </w:pPr>
            <w:r w:rsidRPr="00730E31">
              <w:rPr>
                <w:color w:val="000000"/>
                <w:szCs w:val="24"/>
                <w:lang w:eastAsia="ru-RU"/>
              </w:rPr>
              <w:t>59,6</w:t>
            </w:r>
          </w:p>
        </w:tc>
        <w:tc>
          <w:tcPr>
            <w:tcW w:w="1134" w:type="dxa"/>
            <w:tcBorders>
              <w:top w:val="nil"/>
              <w:left w:val="nil"/>
              <w:bottom w:val="single" w:sz="4" w:space="0" w:color="auto"/>
              <w:right w:val="single" w:sz="4" w:space="0" w:color="auto"/>
            </w:tcBorders>
            <w:shd w:val="clear" w:color="auto" w:fill="auto"/>
            <w:vAlign w:val="center"/>
            <w:hideMark/>
          </w:tcPr>
          <w:p w14:paraId="36908EFB" w14:textId="77777777" w:rsidR="00730E31" w:rsidRPr="00730E31" w:rsidRDefault="00730E31" w:rsidP="00730E31">
            <w:pPr>
              <w:jc w:val="center"/>
              <w:rPr>
                <w:color w:val="000000"/>
                <w:szCs w:val="24"/>
                <w:lang w:eastAsia="ru-RU"/>
              </w:rPr>
            </w:pPr>
            <w:r w:rsidRPr="00730E31">
              <w:rPr>
                <w:color w:val="000000"/>
                <w:szCs w:val="24"/>
                <w:lang w:eastAsia="ru-RU"/>
              </w:rPr>
              <w:t>10,1</w:t>
            </w:r>
          </w:p>
        </w:tc>
        <w:tc>
          <w:tcPr>
            <w:tcW w:w="1134" w:type="dxa"/>
            <w:tcBorders>
              <w:top w:val="nil"/>
              <w:left w:val="nil"/>
              <w:bottom w:val="single" w:sz="4" w:space="0" w:color="auto"/>
              <w:right w:val="single" w:sz="4" w:space="0" w:color="auto"/>
            </w:tcBorders>
            <w:shd w:val="clear" w:color="auto" w:fill="auto"/>
            <w:vAlign w:val="center"/>
            <w:hideMark/>
          </w:tcPr>
          <w:p w14:paraId="62CA0B86" w14:textId="77777777" w:rsidR="00730E31" w:rsidRPr="00730E31" w:rsidRDefault="00730E31" w:rsidP="00730E31">
            <w:pPr>
              <w:jc w:val="center"/>
              <w:rPr>
                <w:color w:val="000000"/>
                <w:szCs w:val="24"/>
                <w:lang w:eastAsia="ru-RU"/>
              </w:rPr>
            </w:pPr>
            <w:r w:rsidRPr="00730E31">
              <w:rPr>
                <w:color w:val="000000"/>
                <w:szCs w:val="24"/>
                <w:lang w:eastAsia="ru-RU"/>
              </w:rPr>
              <w:t>10,9</w:t>
            </w:r>
          </w:p>
        </w:tc>
        <w:tc>
          <w:tcPr>
            <w:tcW w:w="1134" w:type="dxa"/>
            <w:tcBorders>
              <w:top w:val="nil"/>
              <w:left w:val="nil"/>
              <w:bottom w:val="single" w:sz="4" w:space="0" w:color="auto"/>
              <w:right w:val="single" w:sz="4" w:space="0" w:color="auto"/>
            </w:tcBorders>
            <w:shd w:val="clear" w:color="auto" w:fill="auto"/>
            <w:vAlign w:val="center"/>
            <w:hideMark/>
          </w:tcPr>
          <w:p w14:paraId="7C28F36F" w14:textId="77777777" w:rsidR="00730E31" w:rsidRPr="00730E31" w:rsidRDefault="00730E31" w:rsidP="00730E31">
            <w:pPr>
              <w:jc w:val="center"/>
              <w:rPr>
                <w:color w:val="000000"/>
                <w:szCs w:val="24"/>
                <w:lang w:eastAsia="ru-RU"/>
              </w:rPr>
            </w:pPr>
            <w:r w:rsidRPr="00730E31">
              <w:rPr>
                <w:color w:val="000000"/>
                <w:szCs w:val="24"/>
                <w:lang w:eastAsia="ru-RU"/>
              </w:rPr>
              <w:t>12,4</w:t>
            </w:r>
          </w:p>
        </w:tc>
        <w:tc>
          <w:tcPr>
            <w:tcW w:w="1258" w:type="dxa"/>
            <w:tcBorders>
              <w:top w:val="nil"/>
              <w:left w:val="nil"/>
              <w:bottom w:val="single" w:sz="4" w:space="0" w:color="auto"/>
              <w:right w:val="single" w:sz="4" w:space="0" w:color="auto"/>
            </w:tcBorders>
            <w:shd w:val="clear" w:color="auto" w:fill="auto"/>
            <w:vAlign w:val="center"/>
            <w:hideMark/>
          </w:tcPr>
          <w:p w14:paraId="4A0FEEC5" w14:textId="77777777" w:rsidR="00730E31" w:rsidRPr="00730E31" w:rsidRDefault="00730E31" w:rsidP="00730E31">
            <w:pPr>
              <w:jc w:val="center"/>
              <w:rPr>
                <w:color w:val="000000"/>
                <w:szCs w:val="24"/>
                <w:lang w:eastAsia="ru-RU"/>
              </w:rPr>
            </w:pPr>
            <w:r w:rsidRPr="00730E31">
              <w:rPr>
                <w:color w:val="000000"/>
                <w:szCs w:val="24"/>
                <w:lang w:eastAsia="ru-RU"/>
              </w:rPr>
              <w:t>13,5</w:t>
            </w:r>
          </w:p>
        </w:tc>
      </w:tr>
      <w:tr w:rsidR="00730E31" w:rsidRPr="00730E31" w14:paraId="6E745A4C"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41B8671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A579B52"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DEE7AF1" w14:textId="77777777" w:rsidR="00730E31" w:rsidRPr="00730E31" w:rsidRDefault="00730E31" w:rsidP="00730E31">
            <w:pPr>
              <w:jc w:val="center"/>
              <w:rPr>
                <w:color w:val="000000"/>
                <w:szCs w:val="24"/>
                <w:lang w:eastAsia="ru-RU"/>
              </w:rPr>
            </w:pPr>
            <w:r w:rsidRPr="00730E31">
              <w:rPr>
                <w:color w:val="000000"/>
                <w:szCs w:val="24"/>
                <w:lang w:eastAsia="ru-RU"/>
              </w:rPr>
              <w:t>37,1</w:t>
            </w:r>
          </w:p>
        </w:tc>
        <w:tc>
          <w:tcPr>
            <w:tcW w:w="1276" w:type="dxa"/>
            <w:tcBorders>
              <w:top w:val="nil"/>
              <w:left w:val="nil"/>
              <w:bottom w:val="single" w:sz="4" w:space="0" w:color="auto"/>
              <w:right w:val="single" w:sz="4" w:space="0" w:color="auto"/>
            </w:tcBorders>
            <w:shd w:val="clear" w:color="auto" w:fill="auto"/>
            <w:vAlign w:val="center"/>
            <w:hideMark/>
          </w:tcPr>
          <w:p w14:paraId="70EF6DCD" w14:textId="77777777" w:rsidR="00730E31" w:rsidRPr="00730E31" w:rsidRDefault="00730E31" w:rsidP="00730E31">
            <w:pPr>
              <w:jc w:val="center"/>
              <w:rPr>
                <w:color w:val="000000"/>
                <w:szCs w:val="24"/>
                <w:lang w:eastAsia="ru-RU"/>
              </w:rPr>
            </w:pPr>
            <w:r w:rsidRPr="00730E31">
              <w:rPr>
                <w:color w:val="000000"/>
                <w:szCs w:val="24"/>
                <w:lang w:eastAsia="ru-RU"/>
              </w:rPr>
              <w:t>37,8</w:t>
            </w:r>
          </w:p>
        </w:tc>
        <w:tc>
          <w:tcPr>
            <w:tcW w:w="1276" w:type="dxa"/>
            <w:tcBorders>
              <w:top w:val="nil"/>
              <w:left w:val="nil"/>
              <w:bottom w:val="single" w:sz="4" w:space="0" w:color="auto"/>
              <w:right w:val="single" w:sz="4" w:space="0" w:color="auto"/>
            </w:tcBorders>
            <w:shd w:val="clear" w:color="auto" w:fill="auto"/>
            <w:vAlign w:val="center"/>
            <w:hideMark/>
          </w:tcPr>
          <w:p w14:paraId="2C545439" w14:textId="77777777" w:rsidR="00730E31" w:rsidRPr="00730E31" w:rsidRDefault="00730E31" w:rsidP="00730E31">
            <w:pPr>
              <w:jc w:val="center"/>
              <w:rPr>
                <w:color w:val="000000"/>
                <w:szCs w:val="24"/>
                <w:lang w:eastAsia="ru-RU"/>
              </w:rPr>
            </w:pPr>
            <w:r w:rsidRPr="00730E31">
              <w:rPr>
                <w:color w:val="000000"/>
                <w:szCs w:val="24"/>
                <w:lang w:eastAsia="ru-RU"/>
              </w:rPr>
              <w:t>33,5</w:t>
            </w:r>
          </w:p>
        </w:tc>
        <w:tc>
          <w:tcPr>
            <w:tcW w:w="1134" w:type="dxa"/>
            <w:tcBorders>
              <w:top w:val="nil"/>
              <w:left w:val="nil"/>
              <w:bottom w:val="single" w:sz="4" w:space="0" w:color="auto"/>
              <w:right w:val="single" w:sz="4" w:space="0" w:color="auto"/>
            </w:tcBorders>
            <w:shd w:val="clear" w:color="000000" w:fill="FFFFFF"/>
            <w:vAlign w:val="center"/>
            <w:hideMark/>
          </w:tcPr>
          <w:p w14:paraId="3A2FE733" w14:textId="77777777" w:rsidR="00730E31" w:rsidRPr="00730E31" w:rsidRDefault="00730E31" w:rsidP="00730E31">
            <w:pPr>
              <w:jc w:val="center"/>
              <w:rPr>
                <w:color w:val="000000"/>
                <w:szCs w:val="24"/>
                <w:lang w:eastAsia="ru-RU"/>
              </w:rPr>
            </w:pPr>
            <w:r w:rsidRPr="00730E31">
              <w:rPr>
                <w:color w:val="000000"/>
                <w:szCs w:val="24"/>
                <w:lang w:eastAsia="ru-RU"/>
              </w:rPr>
              <w:t>58,4</w:t>
            </w:r>
          </w:p>
        </w:tc>
        <w:tc>
          <w:tcPr>
            <w:tcW w:w="1134" w:type="dxa"/>
            <w:tcBorders>
              <w:top w:val="nil"/>
              <w:left w:val="nil"/>
              <w:bottom w:val="single" w:sz="4" w:space="0" w:color="auto"/>
              <w:right w:val="single" w:sz="4" w:space="0" w:color="auto"/>
            </w:tcBorders>
            <w:shd w:val="clear" w:color="auto" w:fill="auto"/>
            <w:vAlign w:val="center"/>
            <w:hideMark/>
          </w:tcPr>
          <w:p w14:paraId="5AC556DC" w14:textId="77777777" w:rsidR="00730E31" w:rsidRPr="00730E31" w:rsidRDefault="00730E31" w:rsidP="00730E31">
            <w:pPr>
              <w:jc w:val="center"/>
              <w:rPr>
                <w:color w:val="000000"/>
                <w:szCs w:val="24"/>
                <w:lang w:eastAsia="ru-RU"/>
              </w:rPr>
            </w:pPr>
            <w:r w:rsidRPr="00730E31">
              <w:rPr>
                <w:color w:val="000000"/>
                <w:szCs w:val="24"/>
                <w:lang w:eastAsia="ru-RU"/>
              </w:rPr>
              <w:t>30,4</w:t>
            </w:r>
          </w:p>
        </w:tc>
        <w:tc>
          <w:tcPr>
            <w:tcW w:w="1134" w:type="dxa"/>
            <w:tcBorders>
              <w:top w:val="nil"/>
              <w:left w:val="nil"/>
              <w:bottom w:val="single" w:sz="4" w:space="0" w:color="auto"/>
              <w:right w:val="single" w:sz="4" w:space="0" w:color="auto"/>
            </w:tcBorders>
            <w:shd w:val="clear" w:color="auto" w:fill="auto"/>
            <w:vAlign w:val="center"/>
            <w:hideMark/>
          </w:tcPr>
          <w:p w14:paraId="5FA20CC3" w14:textId="77777777" w:rsidR="00730E31" w:rsidRPr="00730E31" w:rsidRDefault="00730E31" w:rsidP="00730E31">
            <w:pPr>
              <w:jc w:val="center"/>
              <w:rPr>
                <w:color w:val="000000"/>
                <w:szCs w:val="24"/>
                <w:lang w:eastAsia="ru-RU"/>
              </w:rPr>
            </w:pPr>
            <w:r w:rsidRPr="00730E31">
              <w:rPr>
                <w:color w:val="000000"/>
                <w:szCs w:val="24"/>
                <w:lang w:eastAsia="ru-RU"/>
              </w:rPr>
              <w:t>29,6</w:t>
            </w:r>
          </w:p>
        </w:tc>
        <w:tc>
          <w:tcPr>
            <w:tcW w:w="1134" w:type="dxa"/>
            <w:tcBorders>
              <w:top w:val="nil"/>
              <w:left w:val="nil"/>
              <w:bottom w:val="single" w:sz="4" w:space="0" w:color="auto"/>
              <w:right w:val="single" w:sz="4" w:space="0" w:color="auto"/>
            </w:tcBorders>
            <w:shd w:val="clear" w:color="auto" w:fill="auto"/>
            <w:vAlign w:val="center"/>
            <w:hideMark/>
          </w:tcPr>
          <w:p w14:paraId="66D082AF" w14:textId="77777777" w:rsidR="00730E31" w:rsidRPr="00730E31" w:rsidRDefault="00730E31" w:rsidP="00730E31">
            <w:pPr>
              <w:jc w:val="center"/>
              <w:rPr>
                <w:color w:val="000000"/>
                <w:szCs w:val="24"/>
                <w:lang w:eastAsia="ru-RU"/>
              </w:rPr>
            </w:pPr>
            <w:r w:rsidRPr="00730E31">
              <w:rPr>
                <w:color w:val="000000"/>
                <w:szCs w:val="24"/>
                <w:lang w:eastAsia="ru-RU"/>
              </w:rPr>
              <w:t>29,0</w:t>
            </w:r>
          </w:p>
        </w:tc>
        <w:tc>
          <w:tcPr>
            <w:tcW w:w="1258" w:type="dxa"/>
            <w:tcBorders>
              <w:top w:val="nil"/>
              <w:left w:val="nil"/>
              <w:bottom w:val="single" w:sz="4" w:space="0" w:color="auto"/>
              <w:right w:val="single" w:sz="4" w:space="0" w:color="auto"/>
            </w:tcBorders>
            <w:shd w:val="clear" w:color="auto" w:fill="auto"/>
            <w:vAlign w:val="center"/>
            <w:hideMark/>
          </w:tcPr>
          <w:p w14:paraId="6832585A" w14:textId="77777777" w:rsidR="00730E31" w:rsidRPr="00730E31" w:rsidRDefault="00730E31" w:rsidP="00730E31">
            <w:pPr>
              <w:jc w:val="center"/>
              <w:rPr>
                <w:color w:val="000000"/>
                <w:szCs w:val="24"/>
                <w:lang w:eastAsia="ru-RU"/>
              </w:rPr>
            </w:pPr>
            <w:r w:rsidRPr="00730E31">
              <w:rPr>
                <w:color w:val="000000"/>
                <w:szCs w:val="24"/>
                <w:lang w:eastAsia="ru-RU"/>
              </w:rPr>
              <w:t>28,7</w:t>
            </w:r>
          </w:p>
        </w:tc>
      </w:tr>
      <w:tr w:rsidR="00730E31" w:rsidRPr="00730E31" w14:paraId="78940CAC" w14:textId="77777777" w:rsidTr="002327A4">
        <w:trPr>
          <w:trHeight w:val="630"/>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00B8FB2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3874C59"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888DB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56C15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E8E6A9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9AFC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D624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E4326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2715D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37CDF6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F542B6C" w14:textId="77777777" w:rsidTr="002327A4">
        <w:trPr>
          <w:trHeight w:val="94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62B7110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4142A35"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34A3FA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1D6E31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BD235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5B7B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9989F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74E8C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B5E53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CBB7A6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E276650"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B128BD2" w14:textId="77777777" w:rsidR="00730E31" w:rsidRPr="00730E31" w:rsidRDefault="00730E31" w:rsidP="00730E31">
            <w:pPr>
              <w:rPr>
                <w:color w:val="000000"/>
                <w:szCs w:val="24"/>
                <w:lang w:eastAsia="ru-RU"/>
              </w:rPr>
            </w:pPr>
            <w:r w:rsidRPr="00730E31">
              <w:rPr>
                <w:color w:val="000000"/>
                <w:szCs w:val="24"/>
                <w:lang w:eastAsia="ru-RU"/>
              </w:rPr>
              <w:t>Мероприятие 1.2.1 Комплектование книжных фондов библиотек</w:t>
            </w:r>
          </w:p>
        </w:tc>
        <w:tc>
          <w:tcPr>
            <w:tcW w:w="3402" w:type="dxa"/>
            <w:tcBorders>
              <w:top w:val="nil"/>
              <w:left w:val="nil"/>
              <w:bottom w:val="single" w:sz="4" w:space="0" w:color="auto"/>
              <w:right w:val="single" w:sz="4" w:space="0" w:color="auto"/>
            </w:tcBorders>
            <w:shd w:val="clear" w:color="auto" w:fill="auto"/>
            <w:hideMark/>
          </w:tcPr>
          <w:p w14:paraId="118B0355"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1D0B9A17" w14:textId="77777777" w:rsidR="00730E31" w:rsidRPr="00730E31" w:rsidRDefault="00730E31" w:rsidP="00730E31">
            <w:pPr>
              <w:jc w:val="center"/>
              <w:rPr>
                <w:color w:val="000000"/>
                <w:szCs w:val="24"/>
                <w:lang w:eastAsia="ru-RU"/>
              </w:rPr>
            </w:pPr>
            <w:r w:rsidRPr="00730E31">
              <w:rPr>
                <w:color w:val="000000"/>
                <w:szCs w:val="24"/>
                <w:lang w:eastAsia="ru-RU"/>
              </w:rPr>
              <w:t>153,3</w:t>
            </w:r>
          </w:p>
        </w:tc>
        <w:tc>
          <w:tcPr>
            <w:tcW w:w="1276" w:type="dxa"/>
            <w:tcBorders>
              <w:top w:val="nil"/>
              <w:left w:val="nil"/>
              <w:bottom w:val="single" w:sz="4" w:space="0" w:color="auto"/>
              <w:right w:val="single" w:sz="4" w:space="0" w:color="auto"/>
            </w:tcBorders>
            <w:shd w:val="clear" w:color="auto" w:fill="auto"/>
            <w:vAlign w:val="center"/>
            <w:hideMark/>
          </w:tcPr>
          <w:p w14:paraId="61231F66" w14:textId="77777777" w:rsidR="00730E31" w:rsidRPr="00730E31" w:rsidRDefault="00730E31" w:rsidP="00730E31">
            <w:pPr>
              <w:jc w:val="center"/>
              <w:rPr>
                <w:color w:val="000000"/>
                <w:szCs w:val="24"/>
                <w:lang w:eastAsia="ru-RU"/>
              </w:rPr>
            </w:pPr>
            <w:r w:rsidRPr="00730E31">
              <w:rPr>
                <w:color w:val="000000"/>
                <w:szCs w:val="24"/>
                <w:lang w:eastAsia="ru-RU"/>
              </w:rPr>
              <w:t>352,8</w:t>
            </w:r>
          </w:p>
        </w:tc>
        <w:tc>
          <w:tcPr>
            <w:tcW w:w="1276" w:type="dxa"/>
            <w:tcBorders>
              <w:top w:val="nil"/>
              <w:left w:val="nil"/>
              <w:bottom w:val="single" w:sz="4" w:space="0" w:color="auto"/>
              <w:right w:val="single" w:sz="4" w:space="0" w:color="auto"/>
            </w:tcBorders>
            <w:shd w:val="clear" w:color="auto" w:fill="auto"/>
            <w:vAlign w:val="center"/>
            <w:hideMark/>
          </w:tcPr>
          <w:p w14:paraId="1B786AFE" w14:textId="77777777" w:rsidR="00730E31" w:rsidRPr="00730E31" w:rsidRDefault="00730E31" w:rsidP="00730E31">
            <w:pPr>
              <w:jc w:val="center"/>
              <w:rPr>
                <w:color w:val="000000"/>
                <w:szCs w:val="24"/>
                <w:lang w:eastAsia="ru-RU"/>
              </w:rPr>
            </w:pPr>
            <w:r w:rsidRPr="00730E31">
              <w:rPr>
                <w:color w:val="000000"/>
                <w:szCs w:val="24"/>
                <w:lang w:eastAsia="ru-RU"/>
              </w:rPr>
              <w:t>46,7</w:t>
            </w:r>
          </w:p>
        </w:tc>
        <w:tc>
          <w:tcPr>
            <w:tcW w:w="1134" w:type="dxa"/>
            <w:tcBorders>
              <w:top w:val="nil"/>
              <w:left w:val="nil"/>
              <w:bottom w:val="single" w:sz="4" w:space="0" w:color="auto"/>
              <w:right w:val="single" w:sz="4" w:space="0" w:color="auto"/>
            </w:tcBorders>
            <w:shd w:val="clear" w:color="000000" w:fill="FFFFFF"/>
            <w:vAlign w:val="center"/>
            <w:hideMark/>
          </w:tcPr>
          <w:p w14:paraId="75AD4B11" w14:textId="77777777" w:rsidR="00730E31" w:rsidRPr="00730E31" w:rsidRDefault="00730E31" w:rsidP="00730E31">
            <w:pPr>
              <w:jc w:val="center"/>
              <w:rPr>
                <w:color w:val="000000"/>
                <w:szCs w:val="24"/>
                <w:lang w:eastAsia="ru-RU"/>
              </w:rPr>
            </w:pPr>
            <w:r w:rsidRPr="00730E31">
              <w:rPr>
                <w:color w:val="000000"/>
                <w:szCs w:val="24"/>
                <w:lang w:eastAsia="ru-RU"/>
              </w:rPr>
              <w:t>92,5</w:t>
            </w:r>
          </w:p>
        </w:tc>
        <w:tc>
          <w:tcPr>
            <w:tcW w:w="1134" w:type="dxa"/>
            <w:tcBorders>
              <w:top w:val="nil"/>
              <w:left w:val="nil"/>
              <w:bottom w:val="single" w:sz="4" w:space="0" w:color="auto"/>
              <w:right w:val="single" w:sz="4" w:space="0" w:color="auto"/>
            </w:tcBorders>
            <w:shd w:val="clear" w:color="auto" w:fill="auto"/>
            <w:vAlign w:val="center"/>
            <w:hideMark/>
          </w:tcPr>
          <w:p w14:paraId="1425BF3E" w14:textId="77777777" w:rsidR="00730E31" w:rsidRPr="00730E31" w:rsidRDefault="00730E31" w:rsidP="00730E31">
            <w:pPr>
              <w:jc w:val="center"/>
              <w:rPr>
                <w:color w:val="000000"/>
                <w:szCs w:val="24"/>
                <w:lang w:eastAsia="ru-RU"/>
              </w:rPr>
            </w:pPr>
            <w:r w:rsidRPr="00730E31">
              <w:rPr>
                <w:color w:val="000000"/>
                <w:szCs w:val="24"/>
                <w:lang w:eastAsia="ru-RU"/>
              </w:rPr>
              <w:t>132,5</w:t>
            </w:r>
          </w:p>
        </w:tc>
        <w:tc>
          <w:tcPr>
            <w:tcW w:w="1134" w:type="dxa"/>
            <w:tcBorders>
              <w:top w:val="nil"/>
              <w:left w:val="nil"/>
              <w:bottom w:val="single" w:sz="4" w:space="0" w:color="auto"/>
              <w:right w:val="single" w:sz="4" w:space="0" w:color="auto"/>
            </w:tcBorders>
            <w:shd w:val="clear" w:color="auto" w:fill="auto"/>
            <w:vAlign w:val="center"/>
            <w:hideMark/>
          </w:tcPr>
          <w:p w14:paraId="07266EF1" w14:textId="77777777" w:rsidR="00730E31" w:rsidRPr="00730E31" w:rsidRDefault="00730E31" w:rsidP="00730E31">
            <w:pPr>
              <w:jc w:val="center"/>
              <w:rPr>
                <w:color w:val="000000"/>
                <w:szCs w:val="24"/>
                <w:lang w:eastAsia="ru-RU"/>
              </w:rPr>
            </w:pPr>
            <w:r w:rsidRPr="00730E31">
              <w:rPr>
                <w:color w:val="000000"/>
                <w:szCs w:val="24"/>
                <w:lang w:eastAsia="ru-RU"/>
              </w:rPr>
              <w:t>43,2</w:t>
            </w:r>
          </w:p>
        </w:tc>
        <w:tc>
          <w:tcPr>
            <w:tcW w:w="1134" w:type="dxa"/>
            <w:tcBorders>
              <w:top w:val="nil"/>
              <w:left w:val="nil"/>
              <w:bottom w:val="single" w:sz="4" w:space="0" w:color="auto"/>
              <w:right w:val="single" w:sz="4" w:space="0" w:color="auto"/>
            </w:tcBorders>
            <w:shd w:val="clear" w:color="auto" w:fill="auto"/>
            <w:vAlign w:val="center"/>
            <w:hideMark/>
          </w:tcPr>
          <w:p w14:paraId="687AB69D" w14:textId="77777777" w:rsidR="00730E31" w:rsidRPr="00730E31" w:rsidRDefault="00730E31" w:rsidP="00730E31">
            <w:pPr>
              <w:jc w:val="center"/>
              <w:rPr>
                <w:color w:val="000000"/>
                <w:szCs w:val="24"/>
                <w:lang w:eastAsia="ru-RU"/>
              </w:rPr>
            </w:pPr>
            <w:r w:rsidRPr="00730E31">
              <w:rPr>
                <w:color w:val="000000"/>
                <w:szCs w:val="24"/>
                <w:lang w:eastAsia="ru-RU"/>
              </w:rPr>
              <w:t>44,5</w:t>
            </w:r>
          </w:p>
        </w:tc>
        <w:tc>
          <w:tcPr>
            <w:tcW w:w="1258" w:type="dxa"/>
            <w:tcBorders>
              <w:top w:val="nil"/>
              <w:left w:val="nil"/>
              <w:bottom w:val="single" w:sz="4" w:space="0" w:color="auto"/>
              <w:right w:val="single" w:sz="4" w:space="0" w:color="auto"/>
            </w:tcBorders>
            <w:shd w:val="clear" w:color="auto" w:fill="auto"/>
            <w:vAlign w:val="center"/>
            <w:hideMark/>
          </w:tcPr>
          <w:p w14:paraId="46BCA589" w14:textId="77777777" w:rsidR="00730E31" w:rsidRPr="00730E31" w:rsidRDefault="00730E31" w:rsidP="00730E31">
            <w:pPr>
              <w:jc w:val="center"/>
              <w:rPr>
                <w:color w:val="000000"/>
                <w:szCs w:val="24"/>
                <w:lang w:eastAsia="ru-RU"/>
              </w:rPr>
            </w:pPr>
            <w:r w:rsidRPr="00730E31">
              <w:rPr>
                <w:color w:val="000000"/>
                <w:szCs w:val="24"/>
                <w:lang w:eastAsia="ru-RU"/>
              </w:rPr>
              <w:t>45,6</w:t>
            </w:r>
          </w:p>
        </w:tc>
      </w:tr>
      <w:tr w:rsidR="00730E31" w:rsidRPr="00730E31" w14:paraId="4486328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88CFA5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36C5E9B"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F761DF9" w14:textId="77777777" w:rsidR="00730E31" w:rsidRPr="00730E31" w:rsidRDefault="00730E31" w:rsidP="00730E31">
            <w:pPr>
              <w:jc w:val="center"/>
              <w:rPr>
                <w:color w:val="000000"/>
                <w:szCs w:val="24"/>
                <w:lang w:eastAsia="ru-RU"/>
              </w:rPr>
            </w:pPr>
            <w:r w:rsidRPr="00730E31">
              <w:rPr>
                <w:color w:val="000000"/>
                <w:szCs w:val="24"/>
                <w:lang w:eastAsia="ru-RU"/>
              </w:rPr>
              <w:t>103,2</w:t>
            </w:r>
          </w:p>
        </w:tc>
        <w:tc>
          <w:tcPr>
            <w:tcW w:w="1276" w:type="dxa"/>
            <w:tcBorders>
              <w:top w:val="nil"/>
              <w:left w:val="nil"/>
              <w:bottom w:val="single" w:sz="4" w:space="0" w:color="auto"/>
              <w:right w:val="single" w:sz="4" w:space="0" w:color="auto"/>
            </w:tcBorders>
            <w:shd w:val="clear" w:color="auto" w:fill="auto"/>
            <w:vAlign w:val="center"/>
            <w:hideMark/>
          </w:tcPr>
          <w:p w14:paraId="5168C61A" w14:textId="77777777" w:rsidR="00730E31" w:rsidRPr="00730E31" w:rsidRDefault="00730E31" w:rsidP="00730E31">
            <w:pPr>
              <w:jc w:val="center"/>
              <w:rPr>
                <w:color w:val="000000"/>
                <w:szCs w:val="24"/>
                <w:lang w:eastAsia="ru-RU"/>
              </w:rPr>
            </w:pPr>
            <w:r w:rsidRPr="00730E31">
              <w:rPr>
                <w:color w:val="000000"/>
                <w:szCs w:val="24"/>
                <w:lang w:eastAsia="ru-RU"/>
              </w:rPr>
              <w:t>303,0</w:t>
            </w:r>
          </w:p>
        </w:tc>
        <w:tc>
          <w:tcPr>
            <w:tcW w:w="1276" w:type="dxa"/>
            <w:tcBorders>
              <w:top w:val="nil"/>
              <w:left w:val="nil"/>
              <w:bottom w:val="single" w:sz="4" w:space="0" w:color="auto"/>
              <w:right w:val="single" w:sz="4" w:space="0" w:color="auto"/>
            </w:tcBorders>
            <w:shd w:val="clear" w:color="auto" w:fill="auto"/>
            <w:noWrap/>
            <w:vAlign w:val="center"/>
            <w:hideMark/>
          </w:tcPr>
          <w:p w14:paraId="3B84BBD2" w14:textId="77777777" w:rsidR="00730E31" w:rsidRPr="00730E31" w:rsidRDefault="00730E31" w:rsidP="00730E31">
            <w:pPr>
              <w:jc w:val="center"/>
              <w:rPr>
                <w:color w:val="000000"/>
                <w:szCs w:val="24"/>
                <w:lang w:eastAsia="ru-RU"/>
              </w:rPr>
            </w:pPr>
            <w:r w:rsidRPr="00730E31">
              <w:rPr>
                <w:color w:val="000000"/>
                <w:szCs w:val="24"/>
                <w:lang w:eastAsia="ru-RU"/>
              </w:rPr>
              <w:t>2,6</w:t>
            </w:r>
          </w:p>
        </w:tc>
        <w:tc>
          <w:tcPr>
            <w:tcW w:w="1134" w:type="dxa"/>
            <w:tcBorders>
              <w:top w:val="nil"/>
              <w:left w:val="nil"/>
              <w:bottom w:val="single" w:sz="4" w:space="0" w:color="auto"/>
              <w:right w:val="single" w:sz="4" w:space="0" w:color="auto"/>
            </w:tcBorders>
            <w:shd w:val="clear" w:color="000000" w:fill="FFFFFF"/>
            <w:noWrap/>
            <w:vAlign w:val="center"/>
            <w:hideMark/>
          </w:tcPr>
          <w:p w14:paraId="6E26421A" w14:textId="77777777" w:rsidR="00730E31" w:rsidRPr="00730E31" w:rsidRDefault="00730E31" w:rsidP="00730E31">
            <w:pPr>
              <w:jc w:val="center"/>
              <w:rPr>
                <w:color w:val="000000"/>
                <w:szCs w:val="24"/>
                <w:lang w:eastAsia="ru-RU"/>
              </w:rPr>
            </w:pPr>
            <w:r w:rsidRPr="00730E31">
              <w:rPr>
                <w:color w:val="000000"/>
                <w:szCs w:val="24"/>
                <w:lang w:eastAsia="ru-RU"/>
              </w:rPr>
              <w:t>2,4</w:t>
            </w:r>
          </w:p>
        </w:tc>
        <w:tc>
          <w:tcPr>
            <w:tcW w:w="1134" w:type="dxa"/>
            <w:tcBorders>
              <w:top w:val="nil"/>
              <w:left w:val="nil"/>
              <w:bottom w:val="single" w:sz="4" w:space="0" w:color="auto"/>
              <w:right w:val="single" w:sz="4" w:space="0" w:color="auto"/>
            </w:tcBorders>
            <w:shd w:val="clear" w:color="auto" w:fill="auto"/>
            <w:noWrap/>
            <w:vAlign w:val="center"/>
            <w:hideMark/>
          </w:tcPr>
          <w:p w14:paraId="4CC2BEFA" w14:textId="77777777" w:rsidR="00730E31" w:rsidRPr="00730E31" w:rsidRDefault="00730E31" w:rsidP="00730E31">
            <w:pPr>
              <w:jc w:val="center"/>
              <w:rPr>
                <w:color w:val="000000"/>
                <w:szCs w:val="24"/>
                <w:lang w:eastAsia="ru-RU"/>
              </w:rPr>
            </w:pPr>
            <w:r w:rsidRPr="00730E31">
              <w:rPr>
                <w:color w:val="000000"/>
                <w:szCs w:val="24"/>
                <w:lang w:eastAsia="ru-RU"/>
              </w:rPr>
              <w:t>92,0</w:t>
            </w:r>
          </w:p>
        </w:tc>
        <w:tc>
          <w:tcPr>
            <w:tcW w:w="1134" w:type="dxa"/>
            <w:tcBorders>
              <w:top w:val="nil"/>
              <w:left w:val="nil"/>
              <w:bottom w:val="single" w:sz="4" w:space="0" w:color="auto"/>
              <w:right w:val="single" w:sz="4" w:space="0" w:color="auto"/>
            </w:tcBorders>
            <w:shd w:val="clear" w:color="auto" w:fill="auto"/>
            <w:noWrap/>
            <w:vAlign w:val="center"/>
            <w:hideMark/>
          </w:tcPr>
          <w:p w14:paraId="66256D6F" w14:textId="77777777" w:rsidR="00730E31" w:rsidRPr="00730E31" w:rsidRDefault="00730E31" w:rsidP="00730E31">
            <w:pPr>
              <w:jc w:val="center"/>
              <w:rPr>
                <w:color w:val="000000"/>
                <w:szCs w:val="24"/>
                <w:lang w:eastAsia="ru-RU"/>
              </w:rPr>
            </w:pPr>
            <w:r w:rsidRPr="00730E31">
              <w:rPr>
                <w:color w:val="000000"/>
                <w:szCs w:val="24"/>
                <w:lang w:eastAsia="ru-RU"/>
              </w:rPr>
              <w:t>2,7</w:t>
            </w:r>
          </w:p>
        </w:tc>
        <w:tc>
          <w:tcPr>
            <w:tcW w:w="1134" w:type="dxa"/>
            <w:tcBorders>
              <w:top w:val="nil"/>
              <w:left w:val="nil"/>
              <w:bottom w:val="single" w:sz="4" w:space="0" w:color="auto"/>
              <w:right w:val="single" w:sz="4" w:space="0" w:color="auto"/>
            </w:tcBorders>
            <w:shd w:val="clear" w:color="auto" w:fill="auto"/>
            <w:noWrap/>
            <w:vAlign w:val="center"/>
            <w:hideMark/>
          </w:tcPr>
          <w:p w14:paraId="44E43BC0" w14:textId="77777777" w:rsidR="00730E31" w:rsidRPr="00730E31" w:rsidRDefault="00730E31" w:rsidP="00730E31">
            <w:pPr>
              <w:jc w:val="center"/>
              <w:rPr>
                <w:color w:val="000000"/>
                <w:szCs w:val="24"/>
                <w:lang w:eastAsia="ru-RU"/>
              </w:rPr>
            </w:pPr>
            <w:r w:rsidRPr="00730E31">
              <w:rPr>
                <w:color w:val="000000"/>
                <w:szCs w:val="24"/>
                <w:lang w:eastAsia="ru-RU"/>
              </w:rPr>
              <w:t>3,1</w:t>
            </w:r>
          </w:p>
        </w:tc>
        <w:tc>
          <w:tcPr>
            <w:tcW w:w="1258" w:type="dxa"/>
            <w:tcBorders>
              <w:top w:val="nil"/>
              <w:left w:val="nil"/>
              <w:bottom w:val="single" w:sz="4" w:space="0" w:color="auto"/>
              <w:right w:val="single" w:sz="4" w:space="0" w:color="auto"/>
            </w:tcBorders>
            <w:shd w:val="clear" w:color="auto" w:fill="auto"/>
            <w:noWrap/>
            <w:vAlign w:val="center"/>
            <w:hideMark/>
          </w:tcPr>
          <w:p w14:paraId="02D51B55" w14:textId="77777777" w:rsidR="00730E31" w:rsidRPr="00730E31" w:rsidRDefault="00730E31" w:rsidP="00730E31">
            <w:pPr>
              <w:jc w:val="center"/>
              <w:rPr>
                <w:color w:val="000000"/>
                <w:szCs w:val="24"/>
                <w:lang w:eastAsia="ru-RU"/>
              </w:rPr>
            </w:pPr>
            <w:r w:rsidRPr="00730E31">
              <w:rPr>
                <w:color w:val="000000"/>
                <w:szCs w:val="24"/>
                <w:lang w:eastAsia="ru-RU"/>
              </w:rPr>
              <w:t>3,4</w:t>
            </w:r>
          </w:p>
        </w:tc>
      </w:tr>
      <w:tr w:rsidR="00730E31" w:rsidRPr="00730E31" w14:paraId="59DBF6D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B4DCDD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2DED60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9C57613" w14:textId="77777777" w:rsidR="00730E31" w:rsidRPr="00730E31" w:rsidRDefault="00730E31" w:rsidP="00730E31">
            <w:pPr>
              <w:jc w:val="center"/>
              <w:rPr>
                <w:color w:val="000000"/>
                <w:szCs w:val="24"/>
                <w:lang w:eastAsia="ru-RU"/>
              </w:rPr>
            </w:pPr>
            <w:r w:rsidRPr="00730E31">
              <w:rPr>
                <w:color w:val="000000"/>
                <w:szCs w:val="24"/>
                <w:lang w:eastAsia="ru-RU"/>
              </w:rPr>
              <w:t>13,0</w:t>
            </w:r>
          </w:p>
        </w:tc>
        <w:tc>
          <w:tcPr>
            <w:tcW w:w="1276" w:type="dxa"/>
            <w:tcBorders>
              <w:top w:val="nil"/>
              <w:left w:val="nil"/>
              <w:bottom w:val="single" w:sz="4" w:space="0" w:color="auto"/>
              <w:right w:val="single" w:sz="4" w:space="0" w:color="auto"/>
            </w:tcBorders>
            <w:shd w:val="clear" w:color="auto" w:fill="auto"/>
            <w:vAlign w:val="center"/>
            <w:hideMark/>
          </w:tcPr>
          <w:p w14:paraId="074FA533"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14:paraId="15815764" w14:textId="77777777" w:rsidR="00730E31" w:rsidRPr="00730E31" w:rsidRDefault="00730E31" w:rsidP="00730E31">
            <w:pPr>
              <w:jc w:val="center"/>
              <w:rPr>
                <w:color w:val="000000"/>
                <w:szCs w:val="24"/>
                <w:lang w:eastAsia="ru-RU"/>
              </w:rPr>
            </w:pPr>
            <w:r w:rsidRPr="00730E31">
              <w:rPr>
                <w:color w:val="000000"/>
                <w:szCs w:val="24"/>
                <w:lang w:eastAsia="ru-RU"/>
              </w:rPr>
              <w:t>10,6</w:t>
            </w:r>
          </w:p>
        </w:tc>
        <w:tc>
          <w:tcPr>
            <w:tcW w:w="1134" w:type="dxa"/>
            <w:tcBorders>
              <w:top w:val="nil"/>
              <w:left w:val="nil"/>
              <w:bottom w:val="single" w:sz="4" w:space="0" w:color="auto"/>
              <w:right w:val="single" w:sz="4" w:space="0" w:color="auto"/>
            </w:tcBorders>
            <w:shd w:val="clear" w:color="000000" w:fill="FFFFFF"/>
            <w:vAlign w:val="center"/>
            <w:hideMark/>
          </w:tcPr>
          <w:p w14:paraId="1E026435" w14:textId="77777777" w:rsidR="00730E31" w:rsidRPr="00730E31" w:rsidRDefault="00730E31" w:rsidP="00730E31">
            <w:pPr>
              <w:jc w:val="center"/>
              <w:rPr>
                <w:color w:val="000000"/>
                <w:szCs w:val="24"/>
                <w:lang w:eastAsia="ru-RU"/>
              </w:rPr>
            </w:pPr>
            <w:r w:rsidRPr="00730E31">
              <w:rPr>
                <w:color w:val="000000"/>
                <w:szCs w:val="24"/>
                <w:lang w:eastAsia="ru-RU"/>
              </w:rPr>
              <w:t>59,6</w:t>
            </w:r>
          </w:p>
        </w:tc>
        <w:tc>
          <w:tcPr>
            <w:tcW w:w="1134" w:type="dxa"/>
            <w:tcBorders>
              <w:top w:val="nil"/>
              <w:left w:val="nil"/>
              <w:bottom w:val="single" w:sz="4" w:space="0" w:color="auto"/>
              <w:right w:val="single" w:sz="4" w:space="0" w:color="auto"/>
            </w:tcBorders>
            <w:shd w:val="clear" w:color="auto" w:fill="auto"/>
            <w:vAlign w:val="center"/>
            <w:hideMark/>
          </w:tcPr>
          <w:p w14:paraId="5CCB06AA" w14:textId="77777777" w:rsidR="00730E31" w:rsidRPr="00730E31" w:rsidRDefault="00730E31" w:rsidP="00730E31">
            <w:pPr>
              <w:jc w:val="center"/>
              <w:rPr>
                <w:color w:val="000000"/>
                <w:szCs w:val="24"/>
                <w:lang w:eastAsia="ru-RU"/>
              </w:rPr>
            </w:pPr>
            <w:r w:rsidRPr="00730E31">
              <w:rPr>
                <w:color w:val="000000"/>
                <w:szCs w:val="24"/>
                <w:lang w:eastAsia="ru-RU"/>
              </w:rPr>
              <w:t>10,1</w:t>
            </w:r>
          </w:p>
        </w:tc>
        <w:tc>
          <w:tcPr>
            <w:tcW w:w="1134" w:type="dxa"/>
            <w:tcBorders>
              <w:top w:val="nil"/>
              <w:left w:val="nil"/>
              <w:bottom w:val="single" w:sz="4" w:space="0" w:color="auto"/>
              <w:right w:val="single" w:sz="4" w:space="0" w:color="auto"/>
            </w:tcBorders>
            <w:shd w:val="clear" w:color="auto" w:fill="auto"/>
            <w:vAlign w:val="center"/>
            <w:hideMark/>
          </w:tcPr>
          <w:p w14:paraId="73CB978C" w14:textId="77777777" w:rsidR="00730E31" w:rsidRPr="00730E31" w:rsidRDefault="00730E31" w:rsidP="00730E31">
            <w:pPr>
              <w:jc w:val="center"/>
              <w:rPr>
                <w:color w:val="000000"/>
                <w:szCs w:val="24"/>
                <w:lang w:eastAsia="ru-RU"/>
              </w:rPr>
            </w:pPr>
            <w:r w:rsidRPr="00730E31">
              <w:rPr>
                <w:color w:val="000000"/>
                <w:szCs w:val="24"/>
                <w:lang w:eastAsia="ru-RU"/>
              </w:rPr>
              <w:t>10,9</w:t>
            </w:r>
          </w:p>
        </w:tc>
        <w:tc>
          <w:tcPr>
            <w:tcW w:w="1134" w:type="dxa"/>
            <w:tcBorders>
              <w:top w:val="nil"/>
              <w:left w:val="nil"/>
              <w:bottom w:val="single" w:sz="4" w:space="0" w:color="auto"/>
              <w:right w:val="single" w:sz="4" w:space="0" w:color="auto"/>
            </w:tcBorders>
            <w:shd w:val="clear" w:color="auto" w:fill="auto"/>
            <w:vAlign w:val="center"/>
            <w:hideMark/>
          </w:tcPr>
          <w:p w14:paraId="6481D65C" w14:textId="77777777" w:rsidR="00730E31" w:rsidRPr="00730E31" w:rsidRDefault="00730E31" w:rsidP="00730E31">
            <w:pPr>
              <w:jc w:val="center"/>
              <w:rPr>
                <w:color w:val="000000"/>
                <w:szCs w:val="24"/>
                <w:lang w:eastAsia="ru-RU"/>
              </w:rPr>
            </w:pPr>
            <w:r w:rsidRPr="00730E31">
              <w:rPr>
                <w:color w:val="000000"/>
                <w:szCs w:val="24"/>
                <w:lang w:eastAsia="ru-RU"/>
              </w:rPr>
              <w:t>12,4</w:t>
            </w:r>
          </w:p>
        </w:tc>
        <w:tc>
          <w:tcPr>
            <w:tcW w:w="1258" w:type="dxa"/>
            <w:tcBorders>
              <w:top w:val="nil"/>
              <w:left w:val="nil"/>
              <w:bottom w:val="single" w:sz="4" w:space="0" w:color="auto"/>
              <w:right w:val="single" w:sz="4" w:space="0" w:color="auto"/>
            </w:tcBorders>
            <w:shd w:val="clear" w:color="auto" w:fill="auto"/>
            <w:vAlign w:val="center"/>
            <w:hideMark/>
          </w:tcPr>
          <w:p w14:paraId="6409750A" w14:textId="77777777" w:rsidR="00730E31" w:rsidRPr="00730E31" w:rsidRDefault="00730E31" w:rsidP="00730E31">
            <w:pPr>
              <w:jc w:val="center"/>
              <w:rPr>
                <w:color w:val="000000"/>
                <w:szCs w:val="24"/>
                <w:lang w:eastAsia="ru-RU"/>
              </w:rPr>
            </w:pPr>
            <w:r w:rsidRPr="00730E31">
              <w:rPr>
                <w:color w:val="000000"/>
                <w:szCs w:val="24"/>
                <w:lang w:eastAsia="ru-RU"/>
              </w:rPr>
              <w:t>13,5</w:t>
            </w:r>
          </w:p>
        </w:tc>
      </w:tr>
      <w:tr w:rsidR="00730E31" w:rsidRPr="00730E31" w14:paraId="2022758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69A949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3442F70"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9DCC4CF" w14:textId="77777777" w:rsidR="00730E31" w:rsidRPr="00730E31" w:rsidRDefault="00730E31" w:rsidP="00730E31">
            <w:pPr>
              <w:jc w:val="center"/>
              <w:rPr>
                <w:color w:val="000000"/>
                <w:szCs w:val="24"/>
                <w:lang w:eastAsia="ru-RU"/>
              </w:rPr>
            </w:pPr>
            <w:r w:rsidRPr="00730E31">
              <w:rPr>
                <w:color w:val="000000"/>
                <w:szCs w:val="24"/>
                <w:lang w:eastAsia="ru-RU"/>
              </w:rPr>
              <w:t>37,1</w:t>
            </w:r>
          </w:p>
        </w:tc>
        <w:tc>
          <w:tcPr>
            <w:tcW w:w="1276" w:type="dxa"/>
            <w:tcBorders>
              <w:top w:val="nil"/>
              <w:left w:val="nil"/>
              <w:bottom w:val="single" w:sz="4" w:space="0" w:color="auto"/>
              <w:right w:val="single" w:sz="4" w:space="0" w:color="auto"/>
            </w:tcBorders>
            <w:shd w:val="clear" w:color="auto" w:fill="auto"/>
            <w:vAlign w:val="center"/>
            <w:hideMark/>
          </w:tcPr>
          <w:p w14:paraId="25773356" w14:textId="77777777" w:rsidR="00730E31" w:rsidRPr="00730E31" w:rsidRDefault="00730E31" w:rsidP="00730E31">
            <w:pPr>
              <w:jc w:val="center"/>
              <w:rPr>
                <w:color w:val="000000"/>
                <w:szCs w:val="24"/>
                <w:lang w:eastAsia="ru-RU"/>
              </w:rPr>
            </w:pPr>
            <w:r w:rsidRPr="00730E31">
              <w:rPr>
                <w:color w:val="000000"/>
                <w:szCs w:val="24"/>
                <w:lang w:eastAsia="ru-RU"/>
              </w:rPr>
              <w:t>37,8</w:t>
            </w:r>
          </w:p>
        </w:tc>
        <w:tc>
          <w:tcPr>
            <w:tcW w:w="1276" w:type="dxa"/>
            <w:tcBorders>
              <w:top w:val="nil"/>
              <w:left w:val="nil"/>
              <w:bottom w:val="single" w:sz="4" w:space="0" w:color="auto"/>
              <w:right w:val="single" w:sz="4" w:space="0" w:color="auto"/>
            </w:tcBorders>
            <w:shd w:val="clear" w:color="auto" w:fill="auto"/>
            <w:vAlign w:val="center"/>
            <w:hideMark/>
          </w:tcPr>
          <w:p w14:paraId="68F920B6" w14:textId="77777777" w:rsidR="00730E31" w:rsidRPr="00730E31" w:rsidRDefault="00730E31" w:rsidP="00730E31">
            <w:pPr>
              <w:jc w:val="center"/>
              <w:rPr>
                <w:color w:val="000000"/>
                <w:szCs w:val="24"/>
                <w:lang w:eastAsia="ru-RU"/>
              </w:rPr>
            </w:pPr>
            <w:r w:rsidRPr="00730E31">
              <w:rPr>
                <w:color w:val="000000"/>
                <w:szCs w:val="24"/>
                <w:lang w:eastAsia="ru-RU"/>
              </w:rPr>
              <w:t>33,5</w:t>
            </w:r>
          </w:p>
        </w:tc>
        <w:tc>
          <w:tcPr>
            <w:tcW w:w="1134" w:type="dxa"/>
            <w:tcBorders>
              <w:top w:val="nil"/>
              <w:left w:val="nil"/>
              <w:bottom w:val="single" w:sz="4" w:space="0" w:color="auto"/>
              <w:right w:val="single" w:sz="4" w:space="0" w:color="auto"/>
            </w:tcBorders>
            <w:shd w:val="clear" w:color="000000" w:fill="FFFFFF"/>
            <w:vAlign w:val="center"/>
            <w:hideMark/>
          </w:tcPr>
          <w:p w14:paraId="3868E858" w14:textId="77777777" w:rsidR="00730E31" w:rsidRPr="00730E31" w:rsidRDefault="00730E31" w:rsidP="00730E31">
            <w:pPr>
              <w:jc w:val="center"/>
              <w:rPr>
                <w:color w:val="000000"/>
                <w:szCs w:val="24"/>
                <w:lang w:eastAsia="ru-RU"/>
              </w:rPr>
            </w:pPr>
            <w:r w:rsidRPr="00730E31">
              <w:rPr>
                <w:color w:val="000000"/>
                <w:szCs w:val="24"/>
                <w:lang w:eastAsia="ru-RU"/>
              </w:rPr>
              <w:t>30,5</w:t>
            </w:r>
          </w:p>
        </w:tc>
        <w:tc>
          <w:tcPr>
            <w:tcW w:w="1134" w:type="dxa"/>
            <w:tcBorders>
              <w:top w:val="nil"/>
              <w:left w:val="nil"/>
              <w:bottom w:val="single" w:sz="4" w:space="0" w:color="auto"/>
              <w:right w:val="single" w:sz="4" w:space="0" w:color="auto"/>
            </w:tcBorders>
            <w:shd w:val="clear" w:color="auto" w:fill="auto"/>
            <w:vAlign w:val="center"/>
            <w:hideMark/>
          </w:tcPr>
          <w:p w14:paraId="2BA645F8" w14:textId="77777777" w:rsidR="00730E31" w:rsidRPr="00730E31" w:rsidRDefault="00730E31" w:rsidP="00730E31">
            <w:pPr>
              <w:jc w:val="center"/>
              <w:rPr>
                <w:color w:val="000000"/>
                <w:szCs w:val="24"/>
                <w:lang w:eastAsia="ru-RU"/>
              </w:rPr>
            </w:pPr>
            <w:r w:rsidRPr="00730E31">
              <w:rPr>
                <w:color w:val="000000"/>
                <w:szCs w:val="24"/>
                <w:lang w:eastAsia="ru-RU"/>
              </w:rPr>
              <w:t>30,4</w:t>
            </w:r>
          </w:p>
        </w:tc>
        <w:tc>
          <w:tcPr>
            <w:tcW w:w="1134" w:type="dxa"/>
            <w:tcBorders>
              <w:top w:val="nil"/>
              <w:left w:val="nil"/>
              <w:bottom w:val="single" w:sz="4" w:space="0" w:color="auto"/>
              <w:right w:val="single" w:sz="4" w:space="0" w:color="auto"/>
            </w:tcBorders>
            <w:shd w:val="clear" w:color="auto" w:fill="auto"/>
            <w:vAlign w:val="center"/>
            <w:hideMark/>
          </w:tcPr>
          <w:p w14:paraId="24D7184E" w14:textId="77777777" w:rsidR="00730E31" w:rsidRPr="00730E31" w:rsidRDefault="00730E31" w:rsidP="00730E31">
            <w:pPr>
              <w:jc w:val="center"/>
              <w:rPr>
                <w:color w:val="000000"/>
                <w:szCs w:val="24"/>
                <w:lang w:eastAsia="ru-RU"/>
              </w:rPr>
            </w:pPr>
            <w:r w:rsidRPr="00730E31">
              <w:rPr>
                <w:color w:val="000000"/>
                <w:szCs w:val="24"/>
                <w:lang w:eastAsia="ru-RU"/>
              </w:rPr>
              <w:t>29,6</w:t>
            </w:r>
          </w:p>
        </w:tc>
        <w:tc>
          <w:tcPr>
            <w:tcW w:w="1134" w:type="dxa"/>
            <w:tcBorders>
              <w:top w:val="nil"/>
              <w:left w:val="nil"/>
              <w:bottom w:val="single" w:sz="4" w:space="0" w:color="auto"/>
              <w:right w:val="single" w:sz="4" w:space="0" w:color="auto"/>
            </w:tcBorders>
            <w:shd w:val="clear" w:color="auto" w:fill="auto"/>
            <w:vAlign w:val="center"/>
            <w:hideMark/>
          </w:tcPr>
          <w:p w14:paraId="6ACC40AD" w14:textId="77777777" w:rsidR="00730E31" w:rsidRPr="00730E31" w:rsidRDefault="00730E31" w:rsidP="00730E31">
            <w:pPr>
              <w:jc w:val="center"/>
              <w:rPr>
                <w:color w:val="000000"/>
                <w:szCs w:val="24"/>
                <w:lang w:eastAsia="ru-RU"/>
              </w:rPr>
            </w:pPr>
            <w:r w:rsidRPr="00730E31">
              <w:rPr>
                <w:color w:val="000000"/>
                <w:szCs w:val="24"/>
                <w:lang w:eastAsia="ru-RU"/>
              </w:rPr>
              <w:t>29,0</w:t>
            </w:r>
          </w:p>
        </w:tc>
        <w:tc>
          <w:tcPr>
            <w:tcW w:w="1258" w:type="dxa"/>
            <w:tcBorders>
              <w:top w:val="nil"/>
              <w:left w:val="nil"/>
              <w:bottom w:val="single" w:sz="4" w:space="0" w:color="auto"/>
              <w:right w:val="single" w:sz="4" w:space="0" w:color="auto"/>
            </w:tcBorders>
            <w:shd w:val="clear" w:color="auto" w:fill="auto"/>
            <w:vAlign w:val="center"/>
            <w:hideMark/>
          </w:tcPr>
          <w:p w14:paraId="38DA0C9B" w14:textId="77777777" w:rsidR="00730E31" w:rsidRPr="00730E31" w:rsidRDefault="00730E31" w:rsidP="00730E31">
            <w:pPr>
              <w:jc w:val="center"/>
              <w:rPr>
                <w:color w:val="000000"/>
                <w:szCs w:val="24"/>
                <w:lang w:eastAsia="ru-RU"/>
              </w:rPr>
            </w:pPr>
            <w:r w:rsidRPr="00730E31">
              <w:rPr>
                <w:color w:val="000000"/>
                <w:szCs w:val="24"/>
                <w:lang w:eastAsia="ru-RU"/>
              </w:rPr>
              <w:t>28,7</w:t>
            </w:r>
          </w:p>
        </w:tc>
      </w:tr>
      <w:tr w:rsidR="00730E31" w:rsidRPr="00730E31" w14:paraId="1E70E62B"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5042A2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BD270D6"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33FAAF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C8DBA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43081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3E2FE1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3A354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1AFA4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00379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361150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59A3C3C"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C3AC8A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6317283"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202C12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EB93D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36EB3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8DC04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BA9B0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7F4A51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6F85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45CC26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444F69F"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905B5B2" w14:textId="77777777" w:rsidR="00730E31" w:rsidRPr="00730E31" w:rsidRDefault="00730E31" w:rsidP="00730E31">
            <w:pPr>
              <w:rPr>
                <w:color w:val="000000"/>
                <w:szCs w:val="24"/>
                <w:lang w:eastAsia="ru-RU"/>
              </w:rPr>
            </w:pPr>
            <w:r w:rsidRPr="00730E31">
              <w:rPr>
                <w:color w:val="000000"/>
                <w:szCs w:val="24"/>
                <w:lang w:eastAsia="ru-RU"/>
              </w:rPr>
              <w:t>Мероприятие 1.2.2 Проведение культурно-массовых и других мероприятий в поддержку книги и чтения: Недели детской и юношеской книги</w:t>
            </w:r>
          </w:p>
        </w:tc>
        <w:tc>
          <w:tcPr>
            <w:tcW w:w="3402" w:type="dxa"/>
            <w:tcBorders>
              <w:top w:val="nil"/>
              <w:left w:val="nil"/>
              <w:bottom w:val="single" w:sz="4" w:space="0" w:color="auto"/>
              <w:right w:val="single" w:sz="4" w:space="0" w:color="auto"/>
            </w:tcBorders>
            <w:shd w:val="clear" w:color="auto" w:fill="auto"/>
            <w:hideMark/>
          </w:tcPr>
          <w:p w14:paraId="0B1836B9"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3AF80E81" w14:textId="77777777" w:rsidR="00730E31" w:rsidRPr="00730E31" w:rsidRDefault="00730E31" w:rsidP="00730E31">
            <w:pPr>
              <w:jc w:val="center"/>
              <w:rPr>
                <w:color w:val="000000"/>
                <w:szCs w:val="24"/>
                <w:lang w:eastAsia="ru-RU"/>
              </w:rPr>
            </w:pPr>
            <w:r w:rsidRPr="00730E31">
              <w:rPr>
                <w:color w:val="000000"/>
                <w:szCs w:val="24"/>
                <w:lang w:eastAsia="ru-RU"/>
              </w:rPr>
              <w:t>89,3</w:t>
            </w:r>
          </w:p>
        </w:tc>
        <w:tc>
          <w:tcPr>
            <w:tcW w:w="1276" w:type="dxa"/>
            <w:tcBorders>
              <w:top w:val="nil"/>
              <w:left w:val="nil"/>
              <w:bottom w:val="single" w:sz="4" w:space="0" w:color="auto"/>
              <w:right w:val="single" w:sz="4" w:space="0" w:color="auto"/>
            </w:tcBorders>
            <w:shd w:val="clear" w:color="auto" w:fill="auto"/>
            <w:vAlign w:val="center"/>
            <w:hideMark/>
          </w:tcPr>
          <w:p w14:paraId="595146A6"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14:paraId="1E103BB4"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134" w:type="dxa"/>
            <w:tcBorders>
              <w:top w:val="nil"/>
              <w:left w:val="nil"/>
              <w:bottom w:val="single" w:sz="4" w:space="0" w:color="auto"/>
              <w:right w:val="single" w:sz="4" w:space="0" w:color="auto"/>
            </w:tcBorders>
            <w:shd w:val="clear" w:color="000000" w:fill="FFFFFF"/>
            <w:vAlign w:val="center"/>
            <w:hideMark/>
          </w:tcPr>
          <w:p w14:paraId="6FCF235B" w14:textId="77777777" w:rsidR="00730E31" w:rsidRPr="00730E31" w:rsidRDefault="00730E31" w:rsidP="00730E31">
            <w:pPr>
              <w:jc w:val="center"/>
              <w:rPr>
                <w:color w:val="000000"/>
                <w:szCs w:val="24"/>
                <w:lang w:eastAsia="ru-RU"/>
              </w:rPr>
            </w:pPr>
            <w:r w:rsidRPr="00730E31">
              <w:rPr>
                <w:color w:val="000000"/>
                <w:szCs w:val="24"/>
                <w:lang w:eastAsia="ru-RU"/>
              </w:rPr>
              <w:t>39,9</w:t>
            </w:r>
          </w:p>
        </w:tc>
        <w:tc>
          <w:tcPr>
            <w:tcW w:w="1134" w:type="dxa"/>
            <w:tcBorders>
              <w:top w:val="nil"/>
              <w:left w:val="nil"/>
              <w:bottom w:val="single" w:sz="4" w:space="0" w:color="auto"/>
              <w:right w:val="single" w:sz="4" w:space="0" w:color="auto"/>
            </w:tcBorders>
            <w:shd w:val="clear" w:color="auto" w:fill="auto"/>
            <w:vAlign w:val="center"/>
            <w:hideMark/>
          </w:tcPr>
          <w:p w14:paraId="788C5862" w14:textId="77777777" w:rsidR="00730E31" w:rsidRPr="00730E31" w:rsidRDefault="00730E31" w:rsidP="00730E31">
            <w:pPr>
              <w:jc w:val="center"/>
              <w:rPr>
                <w:color w:val="000000"/>
                <w:szCs w:val="24"/>
                <w:lang w:eastAsia="ru-RU"/>
              </w:rPr>
            </w:pPr>
            <w:r w:rsidRPr="00730E31">
              <w:rPr>
                <w:color w:val="000000"/>
                <w:szCs w:val="24"/>
                <w:lang w:eastAsia="ru-RU"/>
              </w:rPr>
              <w:t>16,0</w:t>
            </w:r>
          </w:p>
        </w:tc>
        <w:tc>
          <w:tcPr>
            <w:tcW w:w="1134" w:type="dxa"/>
            <w:tcBorders>
              <w:top w:val="nil"/>
              <w:left w:val="nil"/>
              <w:bottom w:val="single" w:sz="4" w:space="0" w:color="auto"/>
              <w:right w:val="single" w:sz="4" w:space="0" w:color="auto"/>
            </w:tcBorders>
            <w:shd w:val="clear" w:color="auto" w:fill="auto"/>
            <w:vAlign w:val="center"/>
            <w:hideMark/>
          </w:tcPr>
          <w:p w14:paraId="3B27B165" w14:textId="77777777" w:rsidR="00730E31" w:rsidRPr="00730E31" w:rsidRDefault="00730E31" w:rsidP="00730E31">
            <w:pPr>
              <w:jc w:val="center"/>
              <w:rPr>
                <w:color w:val="000000"/>
                <w:szCs w:val="24"/>
                <w:lang w:eastAsia="ru-RU"/>
              </w:rPr>
            </w:pPr>
            <w:r w:rsidRPr="00730E31">
              <w:rPr>
                <w:color w:val="000000"/>
                <w:szCs w:val="24"/>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14:paraId="7CCD4B0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AC4357D" w14:textId="77777777" w:rsidR="00730E31" w:rsidRPr="00730E31" w:rsidRDefault="00730E31" w:rsidP="00730E31">
            <w:pPr>
              <w:jc w:val="center"/>
              <w:rPr>
                <w:color w:val="000000"/>
                <w:szCs w:val="24"/>
                <w:lang w:eastAsia="ru-RU"/>
              </w:rPr>
            </w:pPr>
            <w:r w:rsidRPr="00730E31">
              <w:rPr>
                <w:color w:val="000000"/>
                <w:szCs w:val="24"/>
                <w:lang w:eastAsia="ru-RU"/>
              </w:rPr>
              <w:t>20,0</w:t>
            </w:r>
          </w:p>
        </w:tc>
      </w:tr>
      <w:tr w:rsidR="00730E31" w:rsidRPr="00730E31" w14:paraId="2B579F30" w14:textId="77777777" w:rsidTr="002327A4">
        <w:trPr>
          <w:trHeight w:val="39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4B5EF2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2A395C3"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48B52C56"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14:paraId="6972B88E"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711F0D34"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4F4A7A20" w14:textId="77777777" w:rsidR="00730E31" w:rsidRPr="00730E31" w:rsidRDefault="00730E31" w:rsidP="00730E31">
            <w:pPr>
              <w:jc w:val="center"/>
              <w:rPr>
                <w:color w:val="000000"/>
                <w:szCs w:val="24"/>
                <w:lang w:eastAsia="ru-RU"/>
              </w:rPr>
            </w:pPr>
            <w:r w:rsidRPr="00730E31">
              <w:rPr>
                <w:color w:val="000000"/>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773C0FBD" w14:textId="77777777" w:rsidR="00730E31" w:rsidRPr="00730E31" w:rsidRDefault="00730E31" w:rsidP="00730E31">
            <w:pPr>
              <w:jc w:val="center"/>
              <w:rPr>
                <w:color w:val="000000"/>
                <w:szCs w:val="24"/>
                <w:lang w:eastAsia="ru-RU"/>
              </w:rPr>
            </w:pPr>
            <w:r w:rsidRPr="00730E31">
              <w:rPr>
                <w:color w:val="000000"/>
                <w:szCs w:val="24"/>
                <w:lang w:eastAsia="ru-RU"/>
              </w:rPr>
              <w:t>16,0</w:t>
            </w:r>
          </w:p>
        </w:tc>
        <w:tc>
          <w:tcPr>
            <w:tcW w:w="1134" w:type="dxa"/>
            <w:tcBorders>
              <w:top w:val="nil"/>
              <w:left w:val="nil"/>
              <w:bottom w:val="single" w:sz="4" w:space="0" w:color="auto"/>
              <w:right w:val="single" w:sz="4" w:space="0" w:color="auto"/>
            </w:tcBorders>
            <w:shd w:val="clear" w:color="auto" w:fill="auto"/>
            <w:noWrap/>
            <w:vAlign w:val="center"/>
            <w:hideMark/>
          </w:tcPr>
          <w:p w14:paraId="5634B800" w14:textId="77777777" w:rsidR="00730E31" w:rsidRPr="00730E31" w:rsidRDefault="00730E31" w:rsidP="00730E31">
            <w:pPr>
              <w:jc w:val="center"/>
              <w:rPr>
                <w:color w:val="000000"/>
                <w:szCs w:val="24"/>
                <w:lang w:eastAsia="ru-RU"/>
              </w:rPr>
            </w:pPr>
            <w:r w:rsidRPr="00730E31">
              <w:rPr>
                <w:color w:val="000000"/>
                <w:szCs w:val="24"/>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3F83B9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3B5E4A5D" w14:textId="77777777" w:rsidR="00730E31" w:rsidRPr="00730E31" w:rsidRDefault="00730E31" w:rsidP="00730E31">
            <w:pPr>
              <w:jc w:val="center"/>
              <w:rPr>
                <w:color w:val="000000"/>
                <w:szCs w:val="24"/>
                <w:lang w:eastAsia="ru-RU"/>
              </w:rPr>
            </w:pPr>
            <w:r w:rsidRPr="00730E31">
              <w:rPr>
                <w:color w:val="000000"/>
                <w:szCs w:val="24"/>
                <w:lang w:eastAsia="ru-RU"/>
              </w:rPr>
              <w:t>20,0</w:t>
            </w:r>
          </w:p>
        </w:tc>
      </w:tr>
      <w:tr w:rsidR="00730E31" w:rsidRPr="00730E31" w14:paraId="261E572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B82C04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216C3A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E5C9410" w14:textId="77777777" w:rsidR="00730E31" w:rsidRPr="00730E31" w:rsidRDefault="00730E31" w:rsidP="00730E31">
            <w:pPr>
              <w:jc w:val="center"/>
              <w:rPr>
                <w:color w:val="000000"/>
                <w:szCs w:val="24"/>
                <w:lang w:eastAsia="ru-RU"/>
              </w:rPr>
            </w:pPr>
            <w:r w:rsidRPr="00730E31">
              <w:rPr>
                <w:color w:val="000000"/>
                <w:szCs w:val="24"/>
                <w:lang w:eastAsia="ru-RU"/>
              </w:rPr>
              <w:t>77,3</w:t>
            </w:r>
          </w:p>
        </w:tc>
        <w:tc>
          <w:tcPr>
            <w:tcW w:w="1276" w:type="dxa"/>
            <w:tcBorders>
              <w:top w:val="nil"/>
              <w:left w:val="nil"/>
              <w:bottom w:val="single" w:sz="4" w:space="0" w:color="auto"/>
              <w:right w:val="single" w:sz="4" w:space="0" w:color="auto"/>
            </w:tcBorders>
            <w:shd w:val="clear" w:color="auto" w:fill="auto"/>
            <w:vAlign w:val="center"/>
            <w:hideMark/>
          </w:tcPr>
          <w:p w14:paraId="40A925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3FFF5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D8311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33EA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AC01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D1421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DE2853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92639B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502D69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8EEA9F6"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6FAECD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35D40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B8668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E67307C" w14:textId="77777777" w:rsidR="00730E31" w:rsidRPr="00730E31" w:rsidRDefault="00730E31" w:rsidP="00730E31">
            <w:pPr>
              <w:jc w:val="center"/>
              <w:rPr>
                <w:color w:val="000000"/>
                <w:szCs w:val="24"/>
                <w:lang w:eastAsia="ru-RU"/>
              </w:rPr>
            </w:pPr>
            <w:r w:rsidRPr="00730E31">
              <w:rPr>
                <w:color w:val="000000"/>
                <w:szCs w:val="24"/>
                <w:lang w:eastAsia="ru-RU"/>
              </w:rPr>
              <w:t>27,9</w:t>
            </w:r>
          </w:p>
        </w:tc>
        <w:tc>
          <w:tcPr>
            <w:tcW w:w="1134" w:type="dxa"/>
            <w:tcBorders>
              <w:top w:val="nil"/>
              <w:left w:val="nil"/>
              <w:bottom w:val="single" w:sz="4" w:space="0" w:color="auto"/>
              <w:right w:val="single" w:sz="4" w:space="0" w:color="auto"/>
            </w:tcBorders>
            <w:shd w:val="clear" w:color="auto" w:fill="auto"/>
            <w:vAlign w:val="center"/>
            <w:hideMark/>
          </w:tcPr>
          <w:p w14:paraId="57BBF7C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11CD14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9557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1515B3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0861B0E"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A819D7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982B299"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260A85A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CB62B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39EE5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1C4D3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ECD1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6388D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AB324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CB540D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BF910E1"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3C8A77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3CDC06B"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75BC5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6B695A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59802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3B547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8291D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22C6F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38D3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423C99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8BAD1D7"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D09409C" w14:textId="77777777" w:rsidR="00730E31" w:rsidRPr="00730E31" w:rsidRDefault="00730E31" w:rsidP="00730E31">
            <w:pPr>
              <w:rPr>
                <w:color w:val="000000"/>
                <w:szCs w:val="24"/>
                <w:lang w:eastAsia="ru-RU"/>
              </w:rPr>
            </w:pPr>
            <w:r w:rsidRPr="00730E31">
              <w:rPr>
                <w:color w:val="000000"/>
                <w:szCs w:val="24"/>
                <w:lang w:eastAsia="ru-RU"/>
              </w:rPr>
              <w:t>Мероприятие 1.2.3 Создание информационно-компьютерных центров в библиотеках – филиалах ЦБС</w:t>
            </w:r>
          </w:p>
        </w:tc>
        <w:tc>
          <w:tcPr>
            <w:tcW w:w="3402" w:type="dxa"/>
            <w:tcBorders>
              <w:top w:val="nil"/>
              <w:left w:val="nil"/>
              <w:bottom w:val="single" w:sz="4" w:space="0" w:color="auto"/>
              <w:right w:val="single" w:sz="4" w:space="0" w:color="auto"/>
            </w:tcBorders>
            <w:shd w:val="clear" w:color="auto" w:fill="auto"/>
            <w:hideMark/>
          </w:tcPr>
          <w:p w14:paraId="27007558"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7A26E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D69EA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34D5A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988FC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3F8B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E0A4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40F0B7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03768C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DC843D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210E62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D59E664"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7CE879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79935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3C1718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14:paraId="5D24E4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B6804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091988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C95D90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5BB299E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E8E67B7"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6E0273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04C3560"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6A895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C699E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0300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D3917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3D35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4803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B46F2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F19098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619D59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82DA6C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A631AB3"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703FD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F2795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A371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54A7C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88237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2C5C8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BBE78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BACFAA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6E0BA02"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824607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695A82C"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26616B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274BD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3920AE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4B82F0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F0455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A08D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4FBD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427D34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3DC4E6F"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64CC48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A1D4FBA"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018892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F59A8C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DAC3F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40603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B4E6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7EC975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A75BB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1A3CC2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CCAFB53"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5B9D6BC" w14:textId="77777777" w:rsidR="00730E31" w:rsidRPr="00730E31" w:rsidRDefault="00730E31" w:rsidP="00730E31">
            <w:pPr>
              <w:rPr>
                <w:color w:val="000000"/>
                <w:szCs w:val="24"/>
                <w:lang w:eastAsia="ru-RU"/>
              </w:rPr>
            </w:pPr>
            <w:r w:rsidRPr="00730E31">
              <w:rPr>
                <w:color w:val="000000"/>
                <w:szCs w:val="24"/>
                <w:lang w:eastAsia="ru-RU"/>
              </w:rPr>
              <w:t>Мероприятие 1.2.4 Организация и проведение круглого стола «Культурное наследие народов России: преемственность поколений»</w:t>
            </w:r>
          </w:p>
        </w:tc>
        <w:tc>
          <w:tcPr>
            <w:tcW w:w="3402" w:type="dxa"/>
            <w:tcBorders>
              <w:top w:val="nil"/>
              <w:left w:val="nil"/>
              <w:bottom w:val="single" w:sz="4" w:space="0" w:color="auto"/>
              <w:right w:val="single" w:sz="4" w:space="0" w:color="auto"/>
            </w:tcBorders>
            <w:shd w:val="clear" w:color="auto" w:fill="auto"/>
            <w:hideMark/>
          </w:tcPr>
          <w:p w14:paraId="056FBF0B"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B00CD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8CC42CA" w14:textId="77777777" w:rsidR="00730E31" w:rsidRPr="00730E31" w:rsidRDefault="00730E31" w:rsidP="00730E31">
            <w:pPr>
              <w:jc w:val="center"/>
              <w:rPr>
                <w:color w:val="000000"/>
                <w:szCs w:val="24"/>
                <w:lang w:eastAsia="ru-RU"/>
              </w:rPr>
            </w:pPr>
            <w:r w:rsidRPr="00730E31">
              <w:rPr>
                <w:color w:val="000000"/>
                <w:szCs w:val="24"/>
                <w:lang w:eastAsia="ru-RU"/>
              </w:rPr>
              <w:t>372,0</w:t>
            </w:r>
          </w:p>
        </w:tc>
        <w:tc>
          <w:tcPr>
            <w:tcW w:w="1276" w:type="dxa"/>
            <w:tcBorders>
              <w:top w:val="nil"/>
              <w:left w:val="nil"/>
              <w:bottom w:val="single" w:sz="4" w:space="0" w:color="auto"/>
              <w:right w:val="single" w:sz="4" w:space="0" w:color="auto"/>
            </w:tcBorders>
            <w:shd w:val="clear" w:color="auto" w:fill="auto"/>
            <w:vAlign w:val="center"/>
            <w:hideMark/>
          </w:tcPr>
          <w:p w14:paraId="2F2B1A7F" w14:textId="77777777" w:rsidR="00730E31" w:rsidRPr="00730E31" w:rsidRDefault="00730E31" w:rsidP="00730E31">
            <w:pPr>
              <w:jc w:val="center"/>
              <w:rPr>
                <w:color w:val="000000"/>
                <w:szCs w:val="24"/>
                <w:lang w:eastAsia="ru-RU"/>
              </w:rPr>
            </w:pPr>
            <w:r w:rsidRPr="00730E31">
              <w:rPr>
                <w:color w:val="000000"/>
                <w:szCs w:val="24"/>
                <w:lang w:eastAsia="ru-RU"/>
              </w:rPr>
              <w:t>216,7</w:t>
            </w:r>
          </w:p>
        </w:tc>
        <w:tc>
          <w:tcPr>
            <w:tcW w:w="1134" w:type="dxa"/>
            <w:tcBorders>
              <w:top w:val="nil"/>
              <w:left w:val="nil"/>
              <w:bottom w:val="single" w:sz="4" w:space="0" w:color="auto"/>
              <w:right w:val="single" w:sz="4" w:space="0" w:color="auto"/>
            </w:tcBorders>
            <w:shd w:val="clear" w:color="000000" w:fill="FFFFFF"/>
            <w:vAlign w:val="center"/>
            <w:hideMark/>
          </w:tcPr>
          <w:p w14:paraId="23A44F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7E77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C5952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F822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B537C0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EDA159A"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218A1F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60AD35B"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85B14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9243B41" w14:textId="77777777" w:rsidR="00730E31" w:rsidRPr="00730E31" w:rsidRDefault="00730E31" w:rsidP="00730E31">
            <w:pPr>
              <w:jc w:val="center"/>
              <w:rPr>
                <w:color w:val="000000"/>
                <w:szCs w:val="24"/>
                <w:lang w:eastAsia="ru-RU"/>
              </w:rPr>
            </w:pPr>
            <w:r w:rsidRPr="00730E31">
              <w:rPr>
                <w:color w:val="000000"/>
                <w:szCs w:val="24"/>
                <w:lang w:eastAsia="ru-RU"/>
              </w:rPr>
              <w:t>372,0</w:t>
            </w:r>
          </w:p>
        </w:tc>
        <w:tc>
          <w:tcPr>
            <w:tcW w:w="1276" w:type="dxa"/>
            <w:tcBorders>
              <w:top w:val="nil"/>
              <w:left w:val="nil"/>
              <w:bottom w:val="single" w:sz="4" w:space="0" w:color="auto"/>
              <w:right w:val="single" w:sz="4" w:space="0" w:color="auto"/>
            </w:tcBorders>
            <w:shd w:val="clear" w:color="auto" w:fill="auto"/>
            <w:noWrap/>
            <w:vAlign w:val="center"/>
            <w:hideMark/>
          </w:tcPr>
          <w:p w14:paraId="0E02175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14:paraId="014524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49E53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8F0797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C7194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4C69B88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280A6C1"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F7B6BA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CDD6359"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4390EF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001E6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B9C2FD0" w14:textId="77777777" w:rsidR="00730E31" w:rsidRPr="00730E31" w:rsidRDefault="00730E31" w:rsidP="00730E31">
            <w:pPr>
              <w:jc w:val="center"/>
              <w:rPr>
                <w:color w:val="000000"/>
                <w:szCs w:val="24"/>
                <w:lang w:eastAsia="ru-RU"/>
              </w:rPr>
            </w:pPr>
            <w:r w:rsidRPr="00730E31">
              <w:rPr>
                <w:color w:val="000000"/>
                <w:szCs w:val="24"/>
                <w:lang w:eastAsia="ru-RU"/>
              </w:rPr>
              <w:t>216,7</w:t>
            </w:r>
          </w:p>
        </w:tc>
        <w:tc>
          <w:tcPr>
            <w:tcW w:w="1134" w:type="dxa"/>
            <w:tcBorders>
              <w:top w:val="nil"/>
              <w:left w:val="nil"/>
              <w:bottom w:val="single" w:sz="4" w:space="0" w:color="auto"/>
              <w:right w:val="single" w:sz="4" w:space="0" w:color="auto"/>
            </w:tcBorders>
            <w:shd w:val="clear" w:color="000000" w:fill="FFFFFF"/>
            <w:vAlign w:val="center"/>
            <w:hideMark/>
          </w:tcPr>
          <w:p w14:paraId="71E30DD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E96AB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376E3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8CE0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99C76A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634BD1D"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C8A1BE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95CFBAD"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F3013B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271DE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57B42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4A829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470E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FE766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12045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13E830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1945BC6"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047F61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3B9F561"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007563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4835C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E8E5EC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6D7DA7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1E56B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66D1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879B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565E87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84E2F2D"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391916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283C110"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3922F7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33F2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E42A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D4F98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A3984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159AC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E0C7D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15EAE3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2FC8A5A4" w14:textId="77777777" w:rsidTr="002327A4">
        <w:trPr>
          <w:trHeight w:val="315"/>
        </w:trPr>
        <w:tc>
          <w:tcPr>
            <w:tcW w:w="1413" w:type="dxa"/>
            <w:vMerge w:val="restart"/>
            <w:tcBorders>
              <w:top w:val="nil"/>
              <w:left w:val="single" w:sz="4" w:space="0" w:color="auto"/>
              <w:bottom w:val="single" w:sz="4" w:space="0" w:color="auto"/>
              <w:right w:val="single" w:sz="4" w:space="0" w:color="auto"/>
            </w:tcBorders>
            <w:shd w:val="clear" w:color="auto" w:fill="auto"/>
            <w:hideMark/>
          </w:tcPr>
          <w:p w14:paraId="5A7497DB" w14:textId="77777777" w:rsidR="00730E31" w:rsidRPr="00730E31" w:rsidRDefault="00730E31" w:rsidP="00730E31">
            <w:pPr>
              <w:jc w:val="both"/>
              <w:rPr>
                <w:color w:val="000000"/>
                <w:szCs w:val="24"/>
                <w:lang w:eastAsia="ru-RU"/>
              </w:rPr>
            </w:pPr>
            <w:r w:rsidRPr="00730E31">
              <w:rPr>
                <w:color w:val="000000"/>
                <w:szCs w:val="24"/>
                <w:lang w:eastAsia="ru-RU"/>
              </w:rPr>
              <w:t>Подпрограмма 2</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45F28EFA" w14:textId="77777777" w:rsidR="00730E31" w:rsidRPr="00730E31" w:rsidRDefault="00730E31" w:rsidP="00730E31">
            <w:pPr>
              <w:rPr>
                <w:color w:val="000000"/>
                <w:szCs w:val="24"/>
                <w:lang w:eastAsia="ru-RU"/>
              </w:rPr>
            </w:pPr>
            <w:r w:rsidRPr="00730E31">
              <w:rPr>
                <w:color w:val="000000"/>
                <w:szCs w:val="24"/>
                <w:lang w:eastAsia="ru-RU"/>
              </w:rPr>
              <w:t>Музейное дело</w:t>
            </w:r>
          </w:p>
        </w:tc>
        <w:tc>
          <w:tcPr>
            <w:tcW w:w="3402" w:type="dxa"/>
            <w:tcBorders>
              <w:top w:val="nil"/>
              <w:left w:val="nil"/>
              <w:bottom w:val="single" w:sz="4" w:space="0" w:color="auto"/>
              <w:right w:val="single" w:sz="4" w:space="0" w:color="auto"/>
            </w:tcBorders>
            <w:shd w:val="clear" w:color="auto" w:fill="auto"/>
            <w:hideMark/>
          </w:tcPr>
          <w:p w14:paraId="0563E9E3"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5104D81" w14:textId="77777777" w:rsidR="00730E31" w:rsidRPr="00730E31" w:rsidRDefault="00730E31" w:rsidP="00730E31">
            <w:pPr>
              <w:jc w:val="center"/>
              <w:rPr>
                <w:color w:val="000000"/>
                <w:szCs w:val="24"/>
                <w:lang w:eastAsia="ru-RU"/>
              </w:rPr>
            </w:pPr>
            <w:r w:rsidRPr="00730E31">
              <w:rPr>
                <w:color w:val="000000"/>
                <w:szCs w:val="24"/>
                <w:lang w:eastAsia="ru-RU"/>
              </w:rPr>
              <w:t>3389,5</w:t>
            </w:r>
          </w:p>
        </w:tc>
        <w:tc>
          <w:tcPr>
            <w:tcW w:w="1276" w:type="dxa"/>
            <w:tcBorders>
              <w:top w:val="nil"/>
              <w:left w:val="nil"/>
              <w:bottom w:val="single" w:sz="4" w:space="0" w:color="auto"/>
              <w:right w:val="single" w:sz="4" w:space="0" w:color="auto"/>
            </w:tcBorders>
            <w:shd w:val="clear" w:color="auto" w:fill="auto"/>
            <w:vAlign w:val="center"/>
            <w:hideMark/>
          </w:tcPr>
          <w:p w14:paraId="3D7A35DD" w14:textId="77777777" w:rsidR="00730E31" w:rsidRPr="00730E31" w:rsidRDefault="00730E31" w:rsidP="00730E31">
            <w:pPr>
              <w:jc w:val="center"/>
              <w:rPr>
                <w:color w:val="000000"/>
                <w:szCs w:val="24"/>
                <w:lang w:eastAsia="ru-RU"/>
              </w:rPr>
            </w:pPr>
            <w:r w:rsidRPr="00730E31">
              <w:rPr>
                <w:color w:val="000000"/>
                <w:szCs w:val="24"/>
                <w:lang w:eastAsia="ru-RU"/>
              </w:rPr>
              <w:t>5174,8</w:t>
            </w:r>
          </w:p>
        </w:tc>
        <w:tc>
          <w:tcPr>
            <w:tcW w:w="1276" w:type="dxa"/>
            <w:tcBorders>
              <w:top w:val="nil"/>
              <w:left w:val="nil"/>
              <w:bottom w:val="single" w:sz="4" w:space="0" w:color="auto"/>
              <w:right w:val="single" w:sz="4" w:space="0" w:color="auto"/>
            </w:tcBorders>
            <w:shd w:val="clear" w:color="auto" w:fill="auto"/>
            <w:vAlign w:val="center"/>
            <w:hideMark/>
          </w:tcPr>
          <w:p w14:paraId="14713D9F" w14:textId="77777777" w:rsidR="00730E31" w:rsidRPr="00730E31" w:rsidRDefault="00730E31" w:rsidP="00730E31">
            <w:pPr>
              <w:jc w:val="center"/>
              <w:rPr>
                <w:color w:val="000000"/>
                <w:szCs w:val="24"/>
                <w:lang w:eastAsia="ru-RU"/>
              </w:rPr>
            </w:pPr>
            <w:r w:rsidRPr="00730E31">
              <w:rPr>
                <w:color w:val="000000"/>
                <w:szCs w:val="24"/>
                <w:lang w:eastAsia="ru-RU"/>
              </w:rPr>
              <w:t>3870,9</w:t>
            </w:r>
          </w:p>
        </w:tc>
        <w:tc>
          <w:tcPr>
            <w:tcW w:w="1134" w:type="dxa"/>
            <w:tcBorders>
              <w:top w:val="nil"/>
              <w:left w:val="nil"/>
              <w:bottom w:val="single" w:sz="4" w:space="0" w:color="auto"/>
              <w:right w:val="single" w:sz="4" w:space="0" w:color="auto"/>
            </w:tcBorders>
            <w:shd w:val="clear" w:color="000000" w:fill="FFFFFF"/>
            <w:vAlign w:val="center"/>
            <w:hideMark/>
          </w:tcPr>
          <w:p w14:paraId="5755CA89" w14:textId="77777777" w:rsidR="00730E31" w:rsidRPr="00730E31" w:rsidRDefault="00730E31" w:rsidP="00730E31">
            <w:pPr>
              <w:jc w:val="center"/>
              <w:rPr>
                <w:color w:val="000000"/>
                <w:szCs w:val="24"/>
                <w:lang w:eastAsia="ru-RU"/>
              </w:rPr>
            </w:pPr>
            <w:r w:rsidRPr="00730E31">
              <w:rPr>
                <w:color w:val="000000"/>
                <w:szCs w:val="24"/>
                <w:lang w:eastAsia="ru-RU"/>
              </w:rPr>
              <w:t>3231,1</w:t>
            </w:r>
          </w:p>
        </w:tc>
        <w:tc>
          <w:tcPr>
            <w:tcW w:w="1134" w:type="dxa"/>
            <w:tcBorders>
              <w:top w:val="nil"/>
              <w:left w:val="nil"/>
              <w:bottom w:val="single" w:sz="4" w:space="0" w:color="auto"/>
              <w:right w:val="single" w:sz="4" w:space="0" w:color="auto"/>
            </w:tcBorders>
            <w:shd w:val="clear" w:color="auto" w:fill="auto"/>
            <w:vAlign w:val="center"/>
            <w:hideMark/>
          </w:tcPr>
          <w:p w14:paraId="1147D871" w14:textId="77777777" w:rsidR="00730E31" w:rsidRPr="00730E31" w:rsidRDefault="00730E31" w:rsidP="00730E31">
            <w:pPr>
              <w:jc w:val="center"/>
              <w:rPr>
                <w:color w:val="000000"/>
                <w:szCs w:val="24"/>
                <w:lang w:eastAsia="ru-RU"/>
              </w:rPr>
            </w:pPr>
            <w:r w:rsidRPr="00730E31">
              <w:rPr>
                <w:color w:val="000000"/>
                <w:szCs w:val="24"/>
                <w:lang w:eastAsia="ru-RU"/>
              </w:rPr>
              <w:t>4485,9</w:t>
            </w:r>
          </w:p>
        </w:tc>
        <w:tc>
          <w:tcPr>
            <w:tcW w:w="1134" w:type="dxa"/>
            <w:tcBorders>
              <w:top w:val="nil"/>
              <w:left w:val="nil"/>
              <w:bottom w:val="single" w:sz="4" w:space="0" w:color="auto"/>
              <w:right w:val="single" w:sz="4" w:space="0" w:color="auto"/>
            </w:tcBorders>
            <w:shd w:val="clear" w:color="auto" w:fill="auto"/>
            <w:vAlign w:val="center"/>
            <w:hideMark/>
          </w:tcPr>
          <w:p w14:paraId="0C472565" w14:textId="77777777" w:rsidR="00730E31" w:rsidRPr="00730E31" w:rsidRDefault="00730E31" w:rsidP="00730E31">
            <w:pPr>
              <w:jc w:val="center"/>
              <w:rPr>
                <w:color w:val="000000"/>
                <w:szCs w:val="24"/>
                <w:lang w:eastAsia="ru-RU"/>
              </w:rPr>
            </w:pPr>
            <w:r w:rsidRPr="00730E31">
              <w:rPr>
                <w:color w:val="000000"/>
                <w:szCs w:val="24"/>
                <w:lang w:eastAsia="ru-RU"/>
              </w:rPr>
              <w:t>4831,7</w:t>
            </w:r>
          </w:p>
        </w:tc>
        <w:tc>
          <w:tcPr>
            <w:tcW w:w="1134" w:type="dxa"/>
            <w:tcBorders>
              <w:top w:val="nil"/>
              <w:left w:val="nil"/>
              <w:bottom w:val="single" w:sz="4" w:space="0" w:color="auto"/>
              <w:right w:val="single" w:sz="4" w:space="0" w:color="auto"/>
            </w:tcBorders>
            <w:shd w:val="clear" w:color="auto" w:fill="auto"/>
            <w:vAlign w:val="center"/>
            <w:hideMark/>
          </w:tcPr>
          <w:p w14:paraId="20724BF7" w14:textId="77777777" w:rsidR="00730E31" w:rsidRPr="00730E31" w:rsidRDefault="00730E31" w:rsidP="00730E31">
            <w:pPr>
              <w:jc w:val="center"/>
              <w:rPr>
                <w:color w:val="000000"/>
                <w:szCs w:val="24"/>
                <w:lang w:eastAsia="ru-RU"/>
              </w:rPr>
            </w:pPr>
            <w:r w:rsidRPr="00730E31">
              <w:rPr>
                <w:color w:val="000000"/>
                <w:szCs w:val="24"/>
                <w:lang w:eastAsia="ru-RU"/>
              </w:rPr>
              <w:t>4622,8</w:t>
            </w:r>
          </w:p>
        </w:tc>
        <w:tc>
          <w:tcPr>
            <w:tcW w:w="1258" w:type="dxa"/>
            <w:tcBorders>
              <w:top w:val="nil"/>
              <w:left w:val="nil"/>
              <w:bottom w:val="single" w:sz="4" w:space="0" w:color="auto"/>
              <w:right w:val="single" w:sz="4" w:space="0" w:color="auto"/>
            </w:tcBorders>
            <w:shd w:val="clear" w:color="auto" w:fill="auto"/>
            <w:vAlign w:val="center"/>
            <w:hideMark/>
          </w:tcPr>
          <w:p w14:paraId="5BD90604" w14:textId="77777777" w:rsidR="00730E31" w:rsidRPr="00730E31" w:rsidRDefault="00730E31" w:rsidP="00730E31">
            <w:pPr>
              <w:jc w:val="center"/>
              <w:rPr>
                <w:color w:val="000000"/>
                <w:szCs w:val="24"/>
                <w:lang w:eastAsia="ru-RU"/>
              </w:rPr>
            </w:pPr>
            <w:r w:rsidRPr="00730E31">
              <w:rPr>
                <w:color w:val="000000"/>
                <w:szCs w:val="24"/>
                <w:lang w:eastAsia="ru-RU"/>
              </w:rPr>
              <w:t>4831,7</w:t>
            </w:r>
          </w:p>
        </w:tc>
      </w:tr>
      <w:tr w:rsidR="002327A4" w:rsidRPr="00730E31" w14:paraId="2C38C0BA"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3F87446B"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3588D6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73625D4"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355F555" w14:textId="77777777" w:rsidR="00730E31" w:rsidRPr="00730E31" w:rsidRDefault="00730E31" w:rsidP="00730E31">
            <w:pPr>
              <w:jc w:val="center"/>
              <w:rPr>
                <w:color w:val="000000"/>
                <w:szCs w:val="24"/>
                <w:lang w:eastAsia="ru-RU"/>
              </w:rPr>
            </w:pPr>
            <w:r w:rsidRPr="00730E31">
              <w:rPr>
                <w:color w:val="000000"/>
                <w:szCs w:val="24"/>
                <w:lang w:eastAsia="ru-RU"/>
              </w:rPr>
              <w:t>3114,5</w:t>
            </w:r>
          </w:p>
        </w:tc>
        <w:tc>
          <w:tcPr>
            <w:tcW w:w="1276" w:type="dxa"/>
            <w:tcBorders>
              <w:top w:val="nil"/>
              <w:left w:val="nil"/>
              <w:bottom w:val="single" w:sz="4" w:space="0" w:color="auto"/>
              <w:right w:val="single" w:sz="4" w:space="0" w:color="auto"/>
            </w:tcBorders>
            <w:shd w:val="clear" w:color="auto" w:fill="auto"/>
            <w:vAlign w:val="center"/>
            <w:hideMark/>
          </w:tcPr>
          <w:p w14:paraId="03B18404" w14:textId="77777777" w:rsidR="00730E31" w:rsidRPr="00730E31" w:rsidRDefault="00730E31" w:rsidP="00730E31">
            <w:pPr>
              <w:jc w:val="center"/>
              <w:rPr>
                <w:color w:val="000000"/>
                <w:szCs w:val="24"/>
                <w:lang w:eastAsia="ru-RU"/>
              </w:rPr>
            </w:pPr>
            <w:r w:rsidRPr="00730E31">
              <w:rPr>
                <w:color w:val="000000"/>
                <w:szCs w:val="24"/>
                <w:lang w:eastAsia="ru-RU"/>
              </w:rPr>
              <w:t>4974,8</w:t>
            </w:r>
          </w:p>
        </w:tc>
        <w:tc>
          <w:tcPr>
            <w:tcW w:w="1276" w:type="dxa"/>
            <w:tcBorders>
              <w:top w:val="nil"/>
              <w:left w:val="nil"/>
              <w:bottom w:val="single" w:sz="4" w:space="0" w:color="auto"/>
              <w:right w:val="single" w:sz="4" w:space="0" w:color="auto"/>
            </w:tcBorders>
            <w:shd w:val="clear" w:color="auto" w:fill="auto"/>
            <w:vAlign w:val="center"/>
            <w:hideMark/>
          </w:tcPr>
          <w:p w14:paraId="4C224187" w14:textId="77777777" w:rsidR="00730E31" w:rsidRPr="00730E31" w:rsidRDefault="00730E31" w:rsidP="00730E31">
            <w:pPr>
              <w:jc w:val="center"/>
              <w:rPr>
                <w:color w:val="000000"/>
                <w:szCs w:val="24"/>
                <w:lang w:eastAsia="ru-RU"/>
              </w:rPr>
            </w:pPr>
            <w:r w:rsidRPr="00730E31">
              <w:rPr>
                <w:color w:val="000000"/>
                <w:szCs w:val="24"/>
                <w:lang w:eastAsia="ru-RU"/>
              </w:rPr>
              <w:t>3670,9</w:t>
            </w:r>
          </w:p>
        </w:tc>
        <w:tc>
          <w:tcPr>
            <w:tcW w:w="1134" w:type="dxa"/>
            <w:tcBorders>
              <w:top w:val="nil"/>
              <w:left w:val="nil"/>
              <w:bottom w:val="single" w:sz="4" w:space="0" w:color="auto"/>
              <w:right w:val="single" w:sz="4" w:space="0" w:color="auto"/>
            </w:tcBorders>
            <w:shd w:val="clear" w:color="000000" w:fill="FFFFFF"/>
            <w:vAlign w:val="center"/>
            <w:hideMark/>
          </w:tcPr>
          <w:p w14:paraId="5938BB19" w14:textId="77777777" w:rsidR="00730E31" w:rsidRPr="00730E31" w:rsidRDefault="00730E31" w:rsidP="00730E31">
            <w:pPr>
              <w:jc w:val="center"/>
              <w:rPr>
                <w:color w:val="000000"/>
                <w:szCs w:val="24"/>
                <w:lang w:eastAsia="ru-RU"/>
              </w:rPr>
            </w:pPr>
            <w:r w:rsidRPr="00730E31">
              <w:rPr>
                <w:color w:val="000000"/>
                <w:szCs w:val="24"/>
                <w:lang w:eastAsia="ru-RU"/>
              </w:rPr>
              <w:t>3031,1</w:t>
            </w:r>
          </w:p>
        </w:tc>
        <w:tc>
          <w:tcPr>
            <w:tcW w:w="1134" w:type="dxa"/>
            <w:tcBorders>
              <w:top w:val="nil"/>
              <w:left w:val="nil"/>
              <w:bottom w:val="single" w:sz="4" w:space="0" w:color="auto"/>
              <w:right w:val="single" w:sz="4" w:space="0" w:color="auto"/>
            </w:tcBorders>
            <w:shd w:val="clear" w:color="auto" w:fill="auto"/>
            <w:vAlign w:val="center"/>
            <w:hideMark/>
          </w:tcPr>
          <w:p w14:paraId="706E8CDD" w14:textId="77777777" w:rsidR="00730E31" w:rsidRPr="00730E31" w:rsidRDefault="00730E31" w:rsidP="00730E31">
            <w:pPr>
              <w:jc w:val="center"/>
              <w:rPr>
                <w:color w:val="000000"/>
                <w:szCs w:val="24"/>
                <w:lang w:eastAsia="ru-RU"/>
              </w:rPr>
            </w:pPr>
            <w:r w:rsidRPr="00730E31">
              <w:rPr>
                <w:color w:val="000000"/>
                <w:szCs w:val="24"/>
                <w:lang w:eastAsia="ru-RU"/>
              </w:rPr>
              <w:t>4031,7</w:t>
            </w:r>
          </w:p>
        </w:tc>
        <w:tc>
          <w:tcPr>
            <w:tcW w:w="1134" w:type="dxa"/>
            <w:tcBorders>
              <w:top w:val="nil"/>
              <w:left w:val="nil"/>
              <w:bottom w:val="single" w:sz="4" w:space="0" w:color="auto"/>
              <w:right w:val="single" w:sz="4" w:space="0" w:color="auto"/>
            </w:tcBorders>
            <w:shd w:val="clear" w:color="auto" w:fill="auto"/>
            <w:vAlign w:val="center"/>
            <w:hideMark/>
          </w:tcPr>
          <w:p w14:paraId="5C1EF1DF" w14:textId="77777777" w:rsidR="00730E31" w:rsidRPr="00730E31" w:rsidRDefault="00730E31" w:rsidP="00730E31">
            <w:pPr>
              <w:jc w:val="center"/>
              <w:rPr>
                <w:color w:val="000000"/>
                <w:szCs w:val="24"/>
                <w:lang w:eastAsia="ru-RU"/>
              </w:rPr>
            </w:pPr>
            <w:r w:rsidRPr="00730E31">
              <w:rPr>
                <w:color w:val="000000"/>
                <w:szCs w:val="24"/>
                <w:lang w:eastAsia="ru-RU"/>
              </w:rPr>
              <w:t>4831,7</w:t>
            </w:r>
          </w:p>
        </w:tc>
        <w:tc>
          <w:tcPr>
            <w:tcW w:w="1134" w:type="dxa"/>
            <w:tcBorders>
              <w:top w:val="nil"/>
              <w:left w:val="nil"/>
              <w:bottom w:val="single" w:sz="4" w:space="0" w:color="auto"/>
              <w:right w:val="single" w:sz="4" w:space="0" w:color="auto"/>
            </w:tcBorders>
            <w:shd w:val="clear" w:color="auto" w:fill="auto"/>
            <w:vAlign w:val="center"/>
            <w:hideMark/>
          </w:tcPr>
          <w:p w14:paraId="2A31CDF5" w14:textId="77777777" w:rsidR="00730E31" w:rsidRPr="00730E31" w:rsidRDefault="00730E31" w:rsidP="00730E31">
            <w:pPr>
              <w:jc w:val="center"/>
              <w:rPr>
                <w:color w:val="000000"/>
                <w:szCs w:val="24"/>
                <w:lang w:eastAsia="ru-RU"/>
              </w:rPr>
            </w:pPr>
            <w:r w:rsidRPr="00730E31">
              <w:rPr>
                <w:color w:val="000000"/>
                <w:szCs w:val="24"/>
                <w:lang w:eastAsia="ru-RU"/>
              </w:rPr>
              <w:t>4622,8</w:t>
            </w:r>
          </w:p>
        </w:tc>
        <w:tc>
          <w:tcPr>
            <w:tcW w:w="1258" w:type="dxa"/>
            <w:tcBorders>
              <w:top w:val="nil"/>
              <w:left w:val="nil"/>
              <w:bottom w:val="single" w:sz="4" w:space="0" w:color="auto"/>
              <w:right w:val="single" w:sz="4" w:space="0" w:color="auto"/>
            </w:tcBorders>
            <w:shd w:val="clear" w:color="auto" w:fill="auto"/>
            <w:vAlign w:val="center"/>
            <w:hideMark/>
          </w:tcPr>
          <w:p w14:paraId="53B6F097" w14:textId="77777777" w:rsidR="00730E31" w:rsidRPr="00730E31" w:rsidRDefault="00730E31" w:rsidP="00730E31">
            <w:pPr>
              <w:jc w:val="center"/>
              <w:rPr>
                <w:color w:val="000000"/>
                <w:szCs w:val="24"/>
                <w:lang w:eastAsia="ru-RU"/>
              </w:rPr>
            </w:pPr>
            <w:r w:rsidRPr="00730E31">
              <w:rPr>
                <w:color w:val="000000"/>
                <w:szCs w:val="24"/>
                <w:lang w:eastAsia="ru-RU"/>
              </w:rPr>
              <w:t>4831,7</w:t>
            </w:r>
          </w:p>
        </w:tc>
      </w:tr>
      <w:tr w:rsidR="002327A4" w:rsidRPr="00730E31" w14:paraId="4BD2AE07"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18465A51"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E03987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AFDBCB1"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33C9E82" w14:textId="77777777" w:rsidR="00730E31" w:rsidRPr="00730E31" w:rsidRDefault="00730E31" w:rsidP="00730E31">
            <w:pPr>
              <w:jc w:val="center"/>
              <w:rPr>
                <w:color w:val="000000"/>
                <w:szCs w:val="24"/>
                <w:lang w:eastAsia="ru-RU"/>
              </w:rPr>
            </w:pPr>
            <w:r w:rsidRPr="00730E31">
              <w:rPr>
                <w:color w:val="000000"/>
                <w:szCs w:val="24"/>
                <w:lang w:eastAsia="ru-RU"/>
              </w:rPr>
              <w:t>240,0</w:t>
            </w:r>
          </w:p>
        </w:tc>
        <w:tc>
          <w:tcPr>
            <w:tcW w:w="1276" w:type="dxa"/>
            <w:tcBorders>
              <w:top w:val="nil"/>
              <w:left w:val="nil"/>
              <w:bottom w:val="single" w:sz="4" w:space="0" w:color="auto"/>
              <w:right w:val="single" w:sz="4" w:space="0" w:color="auto"/>
            </w:tcBorders>
            <w:shd w:val="clear" w:color="auto" w:fill="auto"/>
            <w:vAlign w:val="center"/>
            <w:hideMark/>
          </w:tcPr>
          <w:p w14:paraId="47998A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5B010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643CA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B8AF3A" w14:textId="77777777" w:rsidR="00730E31" w:rsidRPr="00730E31" w:rsidRDefault="00730E31" w:rsidP="00730E31">
            <w:pPr>
              <w:jc w:val="center"/>
              <w:rPr>
                <w:color w:val="000000"/>
                <w:szCs w:val="24"/>
                <w:lang w:eastAsia="ru-RU"/>
              </w:rPr>
            </w:pPr>
            <w:r w:rsidRPr="00730E31">
              <w:rPr>
                <w:color w:val="000000"/>
                <w:szCs w:val="24"/>
                <w:lang w:eastAsia="ru-RU"/>
              </w:rPr>
              <w:t>154,2</w:t>
            </w:r>
          </w:p>
        </w:tc>
        <w:tc>
          <w:tcPr>
            <w:tcW w:w="1134" w:type="dxa"/>
            <w:tcBorders>
              <w:top w:val="nil"/>
              <w:left w:val="nil"/>
              <w:bottom w:val="single" w:sz="4" w:space="0" w:color="auto"/>
              <w:right w:val="single" w:sz="4" w:space="0" w:color="auto"/>
            </w:tcBorders>
            <w:shd w:val="clear" w:color="auto" w:fill="auto"/>
            <w:vAlign w:val="center"/>
            <w:hideMark/>
          </w:tcPr>
          <w:p w14:paraId="55272D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B14A9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2C99E8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0D6A3159"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6C6B2359"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538013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094A7BA"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1F35C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0268F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26BD23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D6D13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93E296" w14:textId="77777777" w:rsidR="00730E31" w:rsidRPr="00730E31" w:rsidRDefault="00730E31" w:rsidP="00730E31">
            <w:pPr>
              <w:jc w:val="center"/>
              <w:rPr>
                <w:color w:val="000000"/>
                <w:szCs w:val="24"/>
                <w:lang w:eastAsia="ru-RU"/>
              </w:rPr>
            </w:pPr>
            <w:r w:rsidRPr="00730E31">
              <w:rPr>
                <w:color w:val="000000"/>
                <w:szCs w:val="24"/>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14:paraId="1068709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1B3C0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7F3575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7F268E7A" w14:textId="77777777" w:rsidTr="002327A4">
        <w:trPr>
          <w:trHeight w:val="630"/>
        </w:trPr>
        <w:tc>
          <w:tcPr>
            <w:tcW w:w="1413" w:type="dxa"/>
            <w:vMerge/>
            <w:tcBorders>
              <w:top w:val="nil"/>
              <w:left w:val="single" w:sz="4" w:space="0" w:color="auto"/>
              <w:bottom w:val="single" w:sz="4" w:space="0" w:color="auto"/>
              <w:right w:val="single" w:sz="4" w:space="0" w:color="auto"/>
            </w:tcBorders>
            <w:vAlign w:val="center"/>
            <w:hideMark/>
          </w:tcPr>
          <w:p w14:paraId="3DF3D22A"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DD25CE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A42632F"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7FE3B91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E3FCDD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0C7A28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5B288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3536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672D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A4371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871571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0E12B985" w14:textId="77777777" w:rsidTr="002327A4">
        <w:trPr>
          <w:trHeight w:val="945"/>
        </w:trPr>
        <w:tc>
          <w:tcPr>
            <w:tcW w:w="1413" w:type="dxa"/>
            <w:vMerge/>
            <w:tcBorders>
              <w:top w:val="nil"/>
              <w:left w:val="single" w:sz="4" w:space="0" w:color="auto"/>
              <w:bottom w:val="single" w:sz="4" w:space="0" w:color="auto"/>
              <w:right w:val="single" w:sz="4" w:space="0" w:color="auto"/>
            </w:tcBorders>
            <w:vAlign w:val="center"/>
            <w:hideMark/>
          </w:tcPr>
          <w:p w14:paraId="0534D3F6"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6B43EB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BD79F3E"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A04EB68" w14:textId="77777777" w:rsidR="00730E31" w:rsidRPr="00730E31" w:rsidRDefault="00730E31" w:rsidP="00730E31">
            <w:pPr>
              <w:jc w:val="center"/>
              <w:rPr>
                <w:color w:val="000000"/>
                <w:szCs w:val="24"/>
                <w:lang w:eastAsia="ru-RU"/>
              </w:rPr>
            </w:pPr>
            <w:r w:rsidRPr="00730E31">
              <w:rPr>
                <w:color w:val="000000"/>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14:paraId="29C7E57A"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74BB33FC"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000000" w:fill="FFFFFF"/>
            <w:vAlign w:val="center"/>
            <w:hideMark/>
          </w:tcPr>
          <w:p w14:paraId="4CC6535E"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6F790AB2"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119C4E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4878C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F29B50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0176F18"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F63CCF9"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2.1 Расходы на услугу по публикации музейных предметов путем публичного показа, воспроизведения в печатных изданиях, на электронных и других видах носителей, в том числе в виртуальном режиме</w:t>
            </w:r>
          </w:p>
        </w:tc>
        <w:tc>
          <w:tcPr>
            <w:tcW w:w="3402" w:type="dxa"/>
            <w:tcBorders>
              <w:top w:val="nil"/>
              <w:left w:val="nil"/>
              <w:bottom w:val="single" w:sz="4" w:space="0" w:color="auto"/>
              <w:right w:val="single" w:sz="4" w:space="0" w:color="auto"/>
            </w:tcBorders>
            <w:shd w:val="clear" w:color="auto" w:fill="auto"/>
            <w:hideMark/>
          </w:tcPr>
          <w:p w14:paraId="32BB6C5C"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B38E1A8" w14:textId="77777777" w:rsidR="00730E31" w:rsidRPr="00730E31" w:rsidRDefault="00730E31" w:rsidP="00730E31">
            <w:pPr>
              <w:jc w:val="center"/>
              <w:rPr>
                <w:color w:val="000000"/>
                <w:szCs w:val="24"/>
                <w:lang w:eastAsia="ru-RU"/>
              </w:rPr>
            </w:pPr>
            <w:r w:rsidRPr="00730E31">
              <w:rPr>
                <w:color w:val="000000"/>
                <w:szCs w:val="24"/>
                <w:lang w:eastAsia="ru-RU"/>
              </w:rPr>
              <w:t>3314,5</w:t>
            </w:r>
          </w:p>
        </w:tc>
        <w:tc>
          <w:tcPr>
            <w:tcW w:w="1276" w:type="dxa"/>
            <w:tcBorders>
              <w:top w:val="nil"/>
              <w:left w:val="nil"/>
              <w:bottom w:val="single" w:sz="4" w:space="0" w:color="auto"/>
              <w:right w:val="single" w:sz="4" w:space="0" w:color="auto"/>
            </w:tcBorders>
            <w:shd w:val="clear" w:color="auto" w:fill="auto"/>
            <w:vAlign w:val="center"/>
            <w:hideMark/>
          </w:tcPr>
          <w:p w14:paraId="3035DAE0" w14:textId="77777777" w:rsidR="00730E31" w:rsidRPr="00730E31" w:rsidRDefault="00730E31" w:rsidP="00730E31">
            <w:pPr>
              <w:jc w:val="center"/>
              <w:rPr>
                <w:color w:val="000000"/>
                <w:szCs w:val="24"/>
                <w:lang w:eastAsia="ru-RU"/>
              </w:rPr>
            </w:pPr>
            <w:r w:rsidRPr="00730E31">
              <w:rPr>
                <w:color w:val="000000"/>
                <w:szCs w:val="24"/>
                <w:lang w:eastAsia="ru-RU"/>
              </w:rPr>
              <w:t>5099,8</w:t>
            </w:r>
          </w:p>
        </w:tc>
        <w:tc>
          <w:tcPr>
            <w:tcW w:w="1276" w:type="dxa"/>
            <w:tcBorders>
              <w:top w:val="nil"/>
              <w:left w:val="nil"/>
              <w:bottom w:val="single" w:sz="4" w:space="0" w:color="auto"/>
              <w:right w:val="single" w:sz="4" w:space="0" w:color="auto"/>
            </w:tcBorders>
            <w:shd w:val="clear" w:color="auto" w:fill="auto"/>
            <w:vAlign w:val="center"/>
            <w:hideMark/>
          </w:tcPr>
          <w:p w14:paraId="1D1A8BFC" w14:textId="77777777" w:rsidR="00730E31" w:rsidRPr="00730E31" w:rsidRDefault="00730E31" w:rsidP="00730E31">
            <w:pPr>
              <w:jc w:val="center"/>
              <w:rPr>
                <w:color w:val="000000"/>
                <w:szCs w:val="24"/>
                <w:lang w:eastAsia="ru-RU"/>
              </w:rPr>
            </w:pPr>
            <w:r w:rsidRPr="00730E31">
              <w:rPr>
                <w:color w:val="000000"/>
                <w:szCs w:val="24"/>
                <w:lang w:eastAsia="ru-RU"/>
              </w:rPr>
              <w:t>3690,9</w:t>
            </w:r>
          </w:p>
        </w:tc>
        <w:tc>
          <w:tcPr>
            <w:tcW w:w="1134" w:type="dxa"/>
            <w:tcBorders>
              <w:top w:val="nil"/>
              <w:left w:val="nil"/>
              <w:bottom w:val="single" w:sz="4" w:space="0" w:color="auto"/>
              <w:right w:val="single" w:sz="4" w:space="0" w:color="auto"/>
            </w:tcBorders>
            <w:shd w:val="clear" w:color="000000" w:fill="FFFFFF"/>
            <w:vAlign w:val="center"/>
            <w:hideMark/>
          </w:tcPr>
          <w:p w14:paraId="1E78F666" w14:textId="77777777" w:rsidR="00730E31" w:rsidRPr="00730E31" w:rsidRDefault="00730E31" w:rsidP="00730E31">
            <w:pPr>
              <w:jc w:val="center"/>
              <w:rPr>
                <w:color w:val="000000"/>
                <w:szCs w:val="24"/>
                <w:lang w:eastAsia="ru-RU"/>
              </w:rPr>
            </w:pPr>
            <w:r w:rsidRPr="00730E31">
              <w:rPr>
                <w:color w:val="000000"/>
                <w:szCs w:val="24"/>
                <w:lang w:eastAsia="ru-RU"/>
              </w:rPr>
              <w:t>3022,1</w:t>
            </w:r>
          </w:p>
        </w:tc>
        <w:tc>
          <w:tcPr>
            <w:tcW w:w="1134" w:type="dxa"/>
            <w:tcBorders>
              <w:top w:val="nil"/>
              <w:left w:val="nil"/>
              <w:bottom w:val="single" w:sz="4" w:space="0" w:color="auto"/>
              <w:right w:val="single" w:sz="4" w:space="0" w:color="auto"/>
            </w:tcBorders>
            <w:shd w:val="clear" w:color="auto" w:fill="auto"/>
            <w:vAlign w:val="center"/>
            <w:hideMark/>
          </w:tcPr>
          <w:p w14:paraId="21917535" w14:textId="77777777" w:rsidR="00730E31" w:rsidRPr="00730E31" w:rsidRDefault="00730E31" w:rsidP="00730E31">
            <w:pPr>
              <w:jc w:val="center"/>
              <w:rPr>
                <w:color w:val="000000"/>
                <w:szCs w:val="24"/>
                <w:lang w:eastAsia="ru-RU"/>
              </w:rPr>
            </w:pPr>
            <w:r w:rsidRPr="00730E31">
              <w:rPr>
                <w:color w:val="000000"/>
                <w:szCs w:val="24"/>
                <w:lang w:eastAsia="ru-RU"/>
              </w:rPr>
              <w:t>4410,9</w:t>
            </w:r>
          </w:p>
        </w:tc>
        <w:tc>
          <w:tcPr>
            <w:tcW w:w="1134" w:type="dxa"/>
            <w:tcBorders>
              <w:top w:val="nil"/>
              <w:left w:val="nil"/>
              <w:bottom w:val="single" w:sz="4" w:space="0" w:color="auto"/>
              <w:right w:val="single" w:sz="4" w:space="0" w:color="auto"/>
            </w:tcBorders>
            <w:shd w:val="clear" w:color="auto" w:fill="auto"/>
            <w:vAlign w:val="center"/>
            <w:hideMark/>
          </w:tcPr>
          <w:p w14:paraId="644A3709" w14:textId="77777777" w:rsidR="00730E31" w:rsidRPr="00730E31" w:rsidRDefault="00730E31" w:rsidP="00730E31">
            <w:pPr>
              <w:jc w:val="center"/>
              <w:rPr>
                <w:color w:val="000000"/>
                <w:szCs w:val="24"/>
                <w:lang w:eastAsia="ru-RU"/>
              </w:rPr>
            </w:pPr>
            <w:r w:rsidRPr="00730E31">
              <w:rPr>
                <w:color w:val="000000"/>
                <w:szCs w:val="24"/>
                <w:lang w:eastAsia="ru-RU"/>
              </w:rPr>
              <w:t>4631,7</w:t>
            </w:r>
          </w:p>
        </w:tc>
        <w:tc>
          <w:tcPr>
            <w:tcW w:w="1134" w:type="dxa"/>
            <w:tcBorders>
              <w:top w:val="nil"/>
              <w:left w:val="nil"/>
              <w:bottom w:val="single" w:sz="4" w:space="0" w:color="auto"/>
              <w:right w:val="single" w:sz="4" w:space="0" w:color="auto"/>
            </w:tcBorders>
            <w:shd w:val="clear" w:color="auto" w:fill="auto"/>
            <w:vAlign w:val="center"/>
            <w:hideMark/>
          </w:tcPr>
          <w:p w14:paraId="0E2E4ABC" w14:textId="77777777" w:rsidR="00730E31" w:rsidRPr="00730E31" w:rsidRDefault="00730E31" w:rsidP="00730E31">
            <w:pPr>
              <w:jc w:val="center"/>
              <w:rPr>
                <w:color w:val="000000"/>
                <w:szCs w:val="24"/>
                <w:lang w:eastAsia="ru-RU"/>
              </w:rPr>
            </w:pPr>
            <w:r w:rsidRPr="00730E31">
              <w:rPr>
                <w:color w:val="000000"/>
                <w:szCs w:val="24"/>
                <w:lang w:eastAsia="ru-RU"/>
              </w:rPr>
              <w:t>4622,8</w:t>
            </w:r>
          </w:p>
        </w:tc>
        <w:tc>
          <w:tcPr>
            <w:tcW w:w="1258" w:type="dxa"/>
            <w:tcBorders>
              <w:top w:val="nil"/>
              <w:left w:val="nil"/>
              <w:bottom w:val="single" w:sz="4" w:space="0" w:color="auto"/>
              <w:right w:val="single" w:sz="4" w:space="0" w:color="auto"/>
            </w:tcBorders>
            <w:shd w:val="clear" w:color="auto" w:fill="auto"/>
            <w:vAlign w:val="center"/>
            <w:hideMark/>
          </w:tcPr>
          <w:p w14:paraId="20F5C872" w14:textId="77777777" w:rsidR="00730E31" w:rsidRPr="00730E31" w:rsidRDefault="00730E31" w:rsidP="00730E31">
            <w:pPr>
              <w:jc w:val="center"/>
              <w:rPr>
                <w:color w:val="000000"/>
                <w:szCs w:val="24"/>
                <w:lang w:eastAsia="ru-RU"/>
              </w:rPr>
            </w:pPr>
            <w:r w:rsidRPr="00730E31">
              <w:rPr>
                <w:color w:val="000000"/>
                <w:szCs w:val="24"/>
                <w:lang w:eastAsia="ru-RU"/>
              </w:rPr>
              <w:t>4631,7</w:t>
            </w:r>
          </w:p>
        </w:tc>
      </w:tr>
      <w:tr w:rsidR="00730E31" w:rsidRPr="00730E31" w14:paraId="4970CDF1" w14:textId="77777777" w:rsidTr="002327A4">
        <w:trPr>
          <w:trHeight w:val="3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E0DAF9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E169684"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63990B43" w14:textId="77777777" w:rsidR="00730E31" w:rsidRPr="00730E31" w:rsidRDefault="00730E31" w:rsidP="00730E31">
            <w:pPr>
              <w:jc w:val="center"/>
              <w:rPr>
                <w:color w:val="000000"/>
                <w:szCs w:val="24"/>
                <w:lang w:eastAsia="ru-RU"/>
              </w:rPr>
            </w:pPr>
            <w:r w:rsidRPr="00730E31">
              <w:rPr>
                <w:color w:val="000000"/>
                <w:szCs w:val="24"/>
                <w:lang w:eastAsia="ru-RU"/>
              </w:rPr>
              <w:t>3039,5</w:t>
            </w:r>
          </w:p>
        </w:tc>
        <w:tc>
          <w:tcPr>
            <w:tcW w:w="1276" w:type="dxa"/>
            <w:tcBorders>
              <w:top w:val="nil"/>
              <w:left w:val="nil"/>
              <w:bottom w:val="single" w:sz="4" w:space="0" w:color="auto"/>
              <w:right w:val="single" w:sz="4" w:space="0" w:color="auto"/>
            </w:tcBorders>
            <w:shd w:val="clear" w:color="auto" w:fill="auto"/>
            <w:vAlign w:val="center"/>
            <w:hideMark/>
          </w:tcPr>
          <w:p w14:paraId="0151E3DB" w14:textId="77777777" w:rsidR="00730E31" w:rsidRPr="00730E31" w:rsidRDefault="00730E31" w:rsidP="00730E31">
            <w:pPr>
              <w:jc w:val="center"/>
              <w:rPr>
                <w:color w:val="000000"/>
                <w:szCs w:val="24"/>
                <w:lang w:eastAsia="ru-RU"/>
              </w:rPr>
            </w:pPr>
            <w:r w:rsidRPr="00730E31">
              <w:rPr>
                <w:color w:val="000000"/>
                <w:szCs w:val="24"/>
                <w:lang w:eastAsia="ru-RU"/>
              </w:rPr>
              <w:t>4899,8</w:t>
            </w:r>
          </w:p>
        </w:tc>
        <w:tc>
          <w:tcPr>
            <w:tcW w:w="1276" w:type="dxa"/>
            <w:tcBorders>
              <w:top w:val="nil"/>
              <w:left w:val="nil"/>
              <w:bottom w:val="single" w:sz="4" w:space="0" w:color="auto"/>
              <w:right w:val="single" w:sz="4" w:space="0" w:color="auto"/>
            </w:tcBorders>
            <w:shd w:val="clear" w:color="auto" w:fill="auto"/>
            <w:vAlign w:val="center"/>
            <w:hideMark/>
          </w:tcPr>
          <w:p w14:paraId="3D9F0C38" w14:textId="77777777" w:rsidR="00730E31" w:rsidRPr="00730E31" w:rsidRDefault="00730E31" w:rsidP="00730E31">
            <w:pPr>
              <w:jc w:val="center"/>
              <w:rPr>
                <w:color w:val="000000"/>
                <w:szCs w:val="24"/>
                <w:lang w:eastAsia="ru-RU"/>
              </w:rPr>
            </w:pPr>
            <w:r w:rsidRPr="00730E31">
              <w:rPr>
                <w:color w:val="000000"/>
                <w:szCs w:val="24"/>
                <w:lang w:eastAsia="ru-RU"/>
              </w:rPr>
              <w:t>3490,9</w:t>
            </w:r>
          </w:p>
        </w:tc>
        <w:tc>
          <w:tcPr>
            <w:tcW w:w="1134" w:type="dxa"/>
            <w:tcBorders>
              <w:top w:val="nil"/>
              <w:left w:val="nil"/>
              <w:bottom w:val="single" w:sz="4" w:space="0" w:color="auto"/>
              <w:right w:val="single" w:sz="4" w:space="0" w:color="auto"/>
            </w:tcBorders>
            <w:shd w:val="clear" w:color="000000" w:fill="FFFFFF"/>
            <w:vAlign w:val="center"/>
            <w:hideMark/>
          </w:tcPr>
          <w:p w14:paraId="19A49B03" w14:textId="77777777" w:rsidR="00730E31" w:rsidRPr="00730E31" w:rsidRDefault="00730E31" w:rsidP="00730E31">
            <w:pPr>
              <w:jc w:val="center"/>
              <w:rPr>
                <w:color w:val="000000"/>
                <w:szCs w:val="24"/>
                <w:lang w:eastAsia="ru-RU"/>
              </w:rPr>
            </w:pPr>
            <w:r w:rsidRPr="00730E31">
              <w:rPr>
                <w:color w:val="000000"/>
                <w:szCs w:val="24"/>
                <w:lang w:eastAsia="ru-RU"/>
              </w:rPr>
              <w:t>2822,1</w:t>
            </w:r>
          </w:p>
        </w:tc>
        <w:tc>
          <w:tcPr>
            <w:tcW w:w="1134" w:type="dxa"/>
            <w:tcBorders>
              <w:top w:val="nil"/>
              <w:left w:val="nil"/>
              <w:bottom w:val="single" w:sz="4" w:space="0" w:color="auto"/>
              <w:right w:val="single" w:sz="4" w:space="0" w:color="auto"/>
            </w:tcBorders>
            <w:shd w:val="clear" w:color="auto" w:fill="auto"/>
            <w:vAlign w:val="center"/>
            <w:hideMark/>
          </w:tcPr>
          <w:p w14:paraId="5ADB78C9" w14:textId="77777777" w:rsidR="00730E31" w:rsidRPr="00730E31" w:rsidRDefault="00730E31" w:rsidP="00730E31">
            <w:pPr>
              <w:jc w:val="center"/>
              <w:rPr>
                <w:color w:val="000000"/>
                <w:szCs w:val="24"/>
                <w:lang w:eastAsia="ru-RU"/>
              </w:rPr>
            </w:pPr>
            <w:r w:rsidRPr="00730E31">
              <w:rPr>
                <w:color w:val="000000"/>
                <w:szCs w:val="24"/>
                <w:lang w:eastAsia="ru-RU"/>
              </w:rPr>
              <w:t>3956,7</w:t>
            </w:r>
          </w:p>
        </w:tc>
        <w:tc>
          <w:tcPr>
            <w:tcW w:w="1134" w:type="dxa"/>
            <w:tcBorders>
              <w:top w:val="nil"/>
              <w:left w:val="nil"/>
              <w:bottom w:val="single" w:sz="4" w:space="0" w:color="auto"/>
              <w:right w:val="single" w:sz="4" w:space="0" w:color="auto"/>
            </w:tcBorders>
            <w:shd w:val="clear" w:color="auto" w:fill="auto"/>
            <w:vAlign w:val="center"/>
            <w:hideMark/>
          </w:tcPr>
          <w:p w14:paraId="30B5A7CA" w14:textId="77777777" w:rsidR="00730E31" w:rsidRPr="00730E31" w:rsidRDefault="00730E31" w:rsidP="00730E31">
            <w:pPr>
              <w:jc w:val="center"/>
              <w:rPr>
                <w:color w:val="000000"/>
                <w:szCs w:val="24"/>
                <w:lang w:eastAsia="ru-RU"/>
              </w:rPr>
            </w:pPr>
            <w:r w:rsidRPr="00730E31">
              <w:rPr>
                <w:color w:val="000000"/>
                <w:szCs w:val="24"/>
                <w:lang w:eastAsia="ru-RU"/>
              </w:rPr>
              <w:t>4631,7</w:t>
            </w:r>
          </w:p>
        </w:tc>
        <w:tc>
          <w:tcPr>
            <w:tcW w:w="1134" w:type="dxa"/>
            <w:tcBorders>
              <w:top w:val="nil"/>
              <w:left w:val="nil"/>
              <w:bottom w:val="single" w:sz="4" w:space="0" w:color="auto"/>
              <w:right w:val="single" w:sz="4" w:space="0" w:color="auto"/>
            </w:tcBorders>
            <w:shd w:val="clear" w:color="auto" w:fill="auto"/>
            <w:vAlign w:val="center"/>
            <w:hideMark/>
          </w:tcPr>
          <w:p w14:paraId="43F2B205" w14:textId="77777777" w:rsidR="00730E31" w:rsidRPr="00730E31" w:rsidRDefault="00730E31" w:rsidP="00730E31">
            <w:pPr>
              <w:jc w:val="center"/>
              <w:rPr>
                <w:color w:val="000000"/>
                <w:szCs w:val="24"/>
                <w:lang w:eastAsia="ru-RU"/>
              </w:rPr>
            </w:pPr>
            <w:r w:rsidRPr="00730E31">
              <w:rPr>
                <w:color w:val="000000"/>
                <w:szCs w:val="24"/>
                <w:lang w:eastAsia="ru-RU"/>
              </w:rPr>
              <w:t>4622,8</w:t>
            </w:r>
          </w:p>
        </w:tc>
        <w:tc>
          <w:tcPr>
            <w:tcW w:w="1258" w:type="dxa"/>
            <w:tcBorders>
              <w:top w:val="nil"/>
              <w:left w:val="nil"/>
              <w:bottom w:val="single" w:sz="4" w:space="0" w:color="auto"/>
              <w:right w:val="single" w:sz="4" w:space="0" w:color="auto"/>
            </w:tcBorders>
            <w:shd w:val="clear" w:color="auto" w:fill="auto"/>
            <w:vAlign w:val="center"/>
            <w:hideMark/>
          </w:tcPr>
          <w:p w14:paraId="50A44827" w14:textId="77777777" w:rsidR="00730E31" w:rsidRPr="00730E31" w:rsidRDefault="00730E31" w:rsidP="00730E31">
            <w:pPr>
              <w:jc w:val="center"/>
              <w:rPr>
                <w:color w:val="000000"/>
                <w:szCs w:val="24"/>
                <w:lang w:eastAsia="ru-RU"/>
              </w:rPr>
            </w:pPr>
            <w:r w:rsidRPr="00730E31">
              <w:rPr>
                <w:color w:val="000000"/>
                <w:szCs w:val="24"/>
                <w:lang w:eastAsia="ru-RU"/>
              </w:rPr>
              <w:t>4631,7</w:t>
            </w:r>
          </w:p>
        </w:tc>
      </w:tr>
      <w:tr w:rsidR="00730E31" w:rsidRPr="00730E31" w14:paraId="6CB047C3"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799853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7989A0D"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45A9CFF" w14:textId="77777777" w:rsidR="00730E31" w:rsidRPr="00730E31" w:rsidRDefault="00730E31" w:rsidP="00730E31">
            <w:pPr>
              <w:jc w:val="center"/>
              <w:rPr>
                <w:color w:val="000000"/>
                <w:szCs w:val="24"/>
                <w:lang w:eastAsia="ru-RU"/>
              </w:rPr>
            </w:pPr>
            <w:r w:rsidRPr="00730E31">
              <w:rPr>
                <w:color w:val="000000"/>
                <w:szCs w:val="24"/>
                <w:lang w:eastAsia="ru-RU"/>
              </w:rPr>
              <w:t>240,0</w:t>
            </w:r>
          </w:p>
        </w:tc>
        <w:tc>
          <w:tcPr>
            <w:tcW w:w="1276" w:type="dxa"/>
            <w:tcBorders>
              <w:top w:val="nil"/>
              <w:left w:val="nil"/>
              <w:bottom w:val="single" w:sz="4" w:space="0" w:color="auto"/>
              <w:right w:val="single" w:sz="4" w:space="0" w:color="auto"/>
            </w:tcBorders>
            <w:shd w:val="clear" w:color="auto" w:fill="auto"/>
            <w:vAlign w:val="center"/>
            <w:hideMark/>
          </w:tcPr>
          <w:p w14:paraId="4345A5E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1FB2C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BF719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19CECF3" w14:textId="77777777" w:rsidR="00730E31" w:rsidRPr="00730E31" w:rsidRDefault="00730E31" w:rsidP="00730E31">
            <w:pPr>
              <w:jc w:val="center"/>
              <w:rPr>
                <w:color w:val="000000"/>
                <w:szCs w:val="24"/>
                <w:lang w:eastAsia="ru-RU"/>
              </w:rPr>
            </w:pPr>
            <w:r w:rsidRPr="00730E31">
              <w:rPr>
                <w:color w:val="000000"/>
                <w:szCs w:val="24"/>
                <w:lang w:eastAsia="ru-RU"/>
              </w:rPr>
              <w:t>154,2</w:t>
            </w:r>
          </w:p>
        </w:tc>
        <w:tc>
          <w:tcPr>
            <w:tcW w:w="1134" w:type="dxa"/>
            <w:tcBorders>
              <w:top w:val="nil"/>
              <w:left w:val="nil"/>
              <w:bottom w:val="single" w:sz="4" w:space="0" w:color="auto"/>
              <w:right w:val="single" w:sz="4" w:space="0" w:color="auto"/>
            </w:tcBorders>
            <w:shd w:val="clear" w:color="auto" w:fill="auto"/>
            <w:vAlign w:val="center"/>
            <w:hideMark/>
          </w:tcPr>
          <w:p w14:paraId="0C3B0A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073EF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1080B8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711665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1BDE36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CC8A421"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84D600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B6AB9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538C0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82EAB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705CE3" w14:textId="77777777" w:rsidR="00730E31" w:rsidRPr="00730E31" w:rsidRDefault="00730E31" w:rsidP="00730E31">
            <w:pPr>
              <w:jc w:val="center"/>
              <w:rPr>
                <w:color w:val="000000"/>
                <w:szCs w:val="24"/>
                <w:lang w:eastAsia="ru-RU"/>
              </w:rPr>
            </w:pPr>
            <w:r w:rsidRPr="00730E31">
              <w:rPr>
                <w:color w:val="000000"/>
                <w:szCs w:val="24"/>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14:paraId="4EA824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9FE4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80A880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9FFF30A"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190ADE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66BCED5"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0EA946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24BF0C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6611F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70D81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2400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40FF5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9162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882B90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80DE4B8"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B1BAFC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0327940"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B624292" w14:textId="77777777" w:rsidR="00730E31" w:rsidRPr="00730E31" w:rsidRDefault="00730E31" w:rsidP="00730E31">
            <w:pPr>
              <w:jc w:val="center"/>
              <w:rPr>
                <w:color w:val="000000"/>
                <w:szCs w:val="24"/>
                <w:lang w:eastAsia="ru-RU"/>
              </w:rPr>
            </w:pPr>
            <w:r w:rsidRPr="00730E31">
              <w:rPr>
                <w:color w:val="000000"/>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14:paraId="03A0CF55"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4B3E9FC2"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000000" w:fill="FFFFFF"/>
            <w:vAlign w:val="center"/>
            <w:hideMark/>
          </w:tcPr>
          <w:p w14:paraId="3C83B1F0"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234E2393"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07B77AA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E8E74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5FD78B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FEFD046"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80C3C91" w14:textId="77777777" w:rsidR="00730E31" w:rsidRPr="00730E31" w:rsidRDefault="00730E31" w:rsidP="00730E31">
            <w:pPr>
              <w:rPr>
                <w:color w:val="000000"/>
                <w:szCs w:val="24"/>
                <w:lang w:eastAsia="ru-RU"/>
              </w:rPr>
            </w:pPr>
            <w:r w:rsidRPr="00730E31">
              <w:rPr>
                <w:color w:val="000000"/>
                <w:szCs w:val="24"/>
                <w:lang w:eastAsia="ru-RU"/>
              </w:rPr>
              <w:t>Мероприятие 2.1.1 Обеспечение деятельности МБУК «Бутурлинский ИКМ»</w:t>
            </w:r>
          </w:p>
        </w:tc>
        <w:tc>
          <w:tcPr>
            <w:tcW w:w="3402" w:type="dxa"/>
            <w:tcBorders>
              <w:top w:val="nil"/>
              <w:left w:val="nil"/>
              <w:bottom w:val="single" w:sz="4" w:space="0" w:color="auto"/>
              <w:right w:val="single" w:sz="4" w:space="0" w:color="auto"/>
            </w:tcBorders>
            <w:shd w:val="clear" w:color="auto" w:fill="auto"/>
            <w:hideMark/>
          </w:tcPr>
          <w:p w14:paraId="587C325C"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FA4C94B" w14:textId="77777777" w:rsidR="00730E31" w:rsidRPr="00730E31" w:rsidRDefault="00730E31" w:rsidP="00730E31">
            <w:pPr>
              <w:jc w:val="center"/>
              <w:rPr>
                <w:color w:val="000000"/>
                <w:szCs w:val="24"/>
                <w:lang w:eastAsia="ru-RU"/>
              </w:rPr>
            </w:pPr>
            <w:r w:rsidRPr="00730E31">
              <w:rPr>
                <w:color w:val="000000"/>
                <w:szCs w:val="24"/>
                <w:lang w:eastAsia="ru-RU"/>
              </w:rPr>
              <w:t>3014,5</w:t>
            </w:r>
          </w:p>
        </w:tc>
        <w:tc>
          <w:tcPr>
            <w:tcW w:w="1276" w:type="dxa"/>
            <w:tcBorders>
              <w:top w:val="nil"/>
              <w:left w:val="nil"/>
              <w:bottom w:val="single" w:sz="4" w:space="0" w:color="auto"/>
              <w:right w:val="single" w:sz="4" w:space="0" w:color="auto"/>
            </w:tcBorders>
            <w:shd w:val="clear" w:color="auto" w:fill="auto"/>
            <w:vAlign w:val="center"/>
            <w:hideMark/>
          </w:tcPr>
          <w:p w14:paraId="5FCAFBDD" w14:textId="77777777" w:rsidR="00730E31" w:rsidRPr="00730E31" w:rsidRDefault="00730E31" w:rsidP="00730E31">
            <w:pPr>
              <w:jc w:val="center"/>
              <w:rPr>
                <w:color w:val="000000"/>
                <w:szCs w:val="24"/>
                <w:lang w:eastAsia="ru-RU"/>
              </w:rPr>
            </w:pPr>
            <w:r w:rsidRPr="00730E31">
              <w:rPr>
                <w:color w:val="000000"/>
                <w:szCs w:val="24"/>
                <w:lang w:eastAsia="ru-RU"/>
              </w:rPr>
              <w:t>3998,8</w:t>
            </w:r>
          </w:p>
        </w:tc>
        <w:tc>
          <w:tcPr>
            <w:tcW w:w="1276" w:type="dxa"/>
            <w:tcBorders>
              <w:top w:val="nil"/>
              <w:left w:val="nil"/>
              <w:bottom w:val="single" w:sz="4" w:space="0" w:color="auto"/>
              <w:right w:val="single" w:sz="4" w:space="0" w:color="auto"/>
            </w:tcBorders>
            <w:shd w:val="clear" w:color="auto" w:fill="auto"/>
            <w:vAlign w:val="center"/>
            <w:hideMark/>
          </w:tcPr>
          <w:p w14:paraId="092D4147" w14:textId="77777777" w:rsidR="00730E31" w:rsidRPr="00730E31" w:rsidRDefault="00730E31" w:rsidP="00730E31">
            <w:pPr>
              <w:jc w:val="center"/>
              <w:rPr>
                <w:color w:val="000000"/>
                <w:szCs w:val="24"/>
                <w:lang w:eastAsia="ru-RU"/>
              </w:rPr>
            </w:pPr>
            <w:r w:rsidRPr="00730E31">
              <w:rPr>
                <w:color w:val="000000"/>
                <w:szCs w:val="24"/>
                <w:lang w:eastAsia="ru-RU"/>
              </w:rPr>
              <w:t>3690,9</w:t>
            </w:r>
          </w:p>
        </w:tc>
        <w:tc>
          <w:tcPr>
            <w:tcW w:w="1134" w:type="dxa"/>
            <w:tcBorders>
              <w:top w:val="nil"/>
              <w:left w:val="nil"/>
              <w:bottom w:val="single" w:sz="4" w:space="0" w:color="auto"/>
              <w:right w:val="single" w:sz="4" w:space="0" w:color="auto"/>
            </w:tcBorders>
            <w:shd w:val="clear" w:color="000000" w:fill="FFFFFF"/>
            <w:vAlign w:val="center"/>
            <w:hideMark/>
          </w:tcPr>
          <w:p w14:paraId="282DFB2A" w14:textId="77777777" w:rsidR="00730E31" w:rsidRPr="00730E31" w:rsidRDefault="00730E31" w:rsidP="00730E31">
            <w:pPr>
              <w:jc w:val="center"/>
              <w:rPr>
                <w:color w:val="000000"/>
                <w:szCs w:val="24"/>
                <w:lang w:eastAsia="ru-RU"/>
              </w:rPr>
            </w:pPr>
            <w:r w:rsidRPr="00730E31">
              <w:rPr>
                <w:color w:val="000000"/>
                <w:szCs w:val="24"/>
                <w:lang w:eastAsia="ru-RU"/>
              </w:rPr>
              <w:t>3022,1</w:t>
            </w:r>
          </w:p>
        </w:tc>
        <w:tc>
          <w:tcPr>
            <w:tcW w:w="1134" w:type="dxa"/>
            <w:tcBorders>
              <w:top w:val="nil"/>
              <w:left w:val="nil"/>
              <w:bottom w:val="single" w:sz="4" w:space="0" w:color="auto"/>
              <w:right w:val="single" w:sz="4" w:space="0" w:color="auto"/>
            </w:tcBorders>
            <w:shd w:val="clear" w:color="auto" w:fill="auto"/>
            <w:vAlign w:val="center"/>
            <w:hideMark/>
          </w:tcPr>
          <w:p w14:paraId="070940D8" w14:textId="77777777" w:rsidR="00730E31" w:rsidRPr="00730E31" w:rsidRDefault="00730E31" w:rsidP="00730E31">
            <w:pPr>
              <w:jc w:val="center"/>
              <w:rPr>
                <w:color w:val="000000"/>
                <w:szCs w:val="24"/>
                <w:lang w:eastAsia="ru-RU"/>
              </w:rPr>
            </w:pPr>
            <w:r w:rsidRPr="00730E31">
              <w:rPr>
                <w:color w:val="000000"/>
                <w:szCs w:val="24"/>
                <w:lang w:eastAsia="ru-RU"/>
              </w:rPr>
              <w:t>4140,1</w:t>
            </w:r>
          </w:p>
        </w:tc>
        <w:tc>
          <w:tcPr>
            <w:tcW w:w="1134" w:type="dxa"/>
            <w:tcBorders>
              <w:top w:val="nil"/>
              <w:left w:val="nil"/>
              <w:bottom w:val="single" w:sz="4" w:space="0" w:color="auto"/>
              <w:right w:val="single" w:sz="4" w:space="0" w:color="auto"/>
            </w:tcBorders>
            <w:shd w:val="clear" w:color="auto" w:fill="auto"/>
            <w:vAlign w:val="center"/>
            <w:hideMark/>
          </w:tcPr>
          <w:p w14:paraId="090955FF" w14:textId="77777777" w:rsidR="00730E31" w:rsidRPr="00730E31" w:rsidRDefault="00730E31" w:rsidP="00730E31">
            <w:pPr>
              <w:jc w:val="center"/>
              <w:rPr>
                <w:color w:val="000000"/>
                <w:szCs w:val="24"/>
                <w:lang w:eastAsia="ru-RU"/>
              </w:rPr>
            </w:pPr>
            <w:r w:rsidRPr="00730E31">
              <w:rPr>
                <w:color w:val="000000"/>
                <w:szCs w:val="24"/>
                <w:lang w:eastAsia="ru-RU"/>
              </w:rPr>
              <w:t>4631,7</w:t>
            </w:r>
          </w:p>
        </w:tc>
        <w:tc>
          <w:tcPr>
            <w:tcW w:w="1134" w:type="dxa"/>
            <w:tcBorders>
              <w:top w:val="nil"/>
              <w:left w:val="nil"/>
              <w:bottom w:val="single" w:sz="4" w:space="0" w:color="auto"/>
              <w:right w:val="single" w:sz="4" w:space="0" w:color="auto"/>
            </w:tcBorders>
            <w:shd w:val="clear" w:color="auto" w:fill="auto"/>
            <w:vAlign w:val="center"/>
            <w:hideMark/>
          </w:tcPr>
          <w:p w14:paraId="4634BB9A" w14:textId="77777777" w:rsidR="00730E31" w:rsidRPr="00730E31" w:rsidRDefault="00730E31" w:rsidP="00730E31">
            <w:pPr>
              <w:jc w:val="center"/>
              <w:rPr>
                <w:color w:val="000000"/>
                <w:szCs w:val="24"/>
                <w:lang w:eastAsia="ru-RU"/>
              </w:rPr>
            </w:pPr>
            <w:r w:rsidRPr="00730E31">
              <w:rPr>
                <w:color w:val="000000"/>
                <w:szCs w:val="24"/>
                <w:lang w:eastAsia="ru-RU"/>
              </w:rPr>
              <w:t>4622,8</w:t>
            </w:r>
          </w:p>
        </w:tc>
        <w:tc>
          <w:tcPr>
            <w:tcW w:w="1258" w:type="dxa"/>
            <w:tcBorders>
              <w:top w:val="nil"/>
              <w:left w:val="nil"/>
              <w:bottom w:val="single" w:sz="4" w:space="0" w:color="auto"/>
              <w:right w:val="single" w:sz="4" w:space="0" w:color="auto"/>
            </w:tcBorders>
            <w:shd w:val="clear" w:color="auto" w:fill="auto"/>
            <w:vAlign w:val="center"/>
            <w:hideMark/>
          </w:tcPr>
          <w:p w14:paraId="700DE3FA" w14:textId="77777777" w:rsidR="00730E31" w:rsidRPr="00730E31" w:rsidRDefault="00730E31" w:rsidP="00730E31">
            <w:pPr>
              <w:jc w:val="center"/>
              <w:rPr>
                <w:color w:val="000000"/>
                <w:szCs w:val="24"/>
                <w:lang w:eastAsia="ru-RU"/>
              </w:rPr>
            </w:pPr>
            <w:r w:rsidRPr="00730E31">
              <w:rPr>
                <w:color w:val="000000"/>
                <w:szCs w:val="24"/>
                <w:lang w:eastAsia="ru-RU"/>
              </w:rPr>
              <w:t>4631,7</w:t>
            </w:r>
          </w:p>
        </w:tc>
      </w:tr>
      <w:tr w:rsidR="00730E31" w:rsidRPr="00730E31" w14:paraId="2D9B2791"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E16015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D3E66BB"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DF80500" w14:textId="77777777" w:rsidR="00730E31" w:rsidRPr="00730E31" w:rsidRDefault="00730E31" w:rsidP="00730E31">
            <w:pPr>
              <w:jc w:val="center"/>
              <w:rPr>
                <w:color w:val="000000"/>
                <w:szCs w:val="24"/>
                <w:lang w:eastAsia="ru-RU"/>
              </w:rPr>
            </w:pPr>
            <w:r w:rsidRPr="00730E31">
              <w:rPr>
                <w:color w:val="000000"/>
                <w:szCs w:val="24"/>
                <w:lang w:eastAsia="ru-RU"/>
              </w:rPr>
              <w:t>2979,5</w:t>
            </w:r>
          </w:p>
        </w:tc>
        <w:tc>
          <w:tcPr>
            <w:tcW w:w="1276" w:type="dxa"/>
            <w:tcBorders>
              <w:top w:val="nil"/>
              <w:left w:val="nil"/>
              <w:bottom w:val="single" w:sz="4" w:space="0" w:color="auto"/>
              <w:right w:val="single" w:sz="4" w:space="0" w:color="auto"/>
            </w:tcBorders>
            <w:shd w:val="clear" w:color="auto" w:fill="auto"/>
            <w:vAlign w:val="center"/>
            <w:hideMark/>
          </w:tcPr>
          <w:p w14:paraId="0EE4AE97" w14:textId="77777777" w:rsidR="00730E31" w:rsidRPr="00730E31" w:rsidRDefault="00730E31" w:rsidP="00730E31">
            <w:pPr>
              <w:jc w:val="center"/>
              <w:rPr>
                <w:color w:val="000000"/>
                <w:szCs w:val="24"/>
                <w:lang w:eastAsia="ru-RU"/>
              </w:rPr>
            </w:pPr>
            <w:r w:rsidRPr="00730E31">
              <w:rPr>
                <w:color w:val="000000"/>
                <w:szCs w:val="24"/>
                <w:lang w:eastAsia="ru-RU"/>
              </w:rPr>
              <w:t>3798,8</w:t>
            </w:r>
          </w:p>
        </w:tc>
        <w:tc>
          <w:tcPr>
            <w:tcW w:w="1276" w:type="dxa"/>
            <w:tcBorders>
              <w:top w:val="nil"/>
              <w:left w:val="nil"/>
              <w:bottom w:val="single" w:sz="4" w:space="0" w:color="auto"/>
              <w:right w:val="single" w:sz="4" w:space="0" w:color="auto"/>
            </w:tcBorders>
            <w:shd w:val="clear" w:color="auto" w:fill="auto"/>
            <w:vAlign w:val="center"/>
            <w:hideMark/>
          </w:tcPr>
          <w:p w14:paraId="760A854F" w14:textId="77777777" w:rsidR="00730E31" w:rsidRPr="00730E31" w:rsidRDefault="00730E31" w:rsidP="00730E31">
            <w:pPr>
              <w:jc w:val="center"/>
              <w:rPr>
                <w:color w:val="000000"/>
                <w:szCs w:val="24"/>
                <w:lang w:eastAsia="ru-RU"/>
              </w:rPr>
            </w:pPr>
            <w:r w:rsidRPr="00730E31">
              <w:rPr>
                <w:color w:val="000000"/>
                <w:szCs w:val="24"/>
                <w:lang w:eastAsia="ru-RU"/>
              </w:rPr>
              <w:t>3490,9</w:t>
            </w:r>
          </w:p>
        </w:tc>
        <w:tc>
          <w:tcPr>
            <w:tcW w:w="1134" w:type="dxa"/>
            <w:tcBorders>
              <w:top w:val="nil"/>
              <w:left w:val="nil"/>
              <w:bottom w:val="single" w:sz="4" w:space="0" w:color="auto"/>
              <w:right w:val="single" w:sz="4" w:space="0" w:color="auto"/>
            </w:tcBorders>
            <w:shd w:val="clear" w:color="000000" w:fill="FFFFFF"/>
            <w:vAlign w:val="center"/>
            <w:hideMark/>
          </w:tcPr>
          <w:p w14:paraId="0CA91938" w14:textId="77777777" w:rsidR="00730E31" w:rsidRPr="00730E31" w:rsidRDefault="00730E31" w:rsidP="00730E31">
            <w:pPr>
              <w:jc w:val="center"/>
              <w:rPr>
                <w:color w:val="000000"/>
                <w:szCs w:val="24"/>
                <w:lang w:eastAsia="ru-RU"/>
              </w:rPr>
            </w:pPr>
            <w:r w:rsidRPr="00730E31">
              <w:rPr>
                <w:color w:val="000000"/>
                <w:szCs w:val="24"/>
                <w:lang w:eastAsia="ru-RU"/>
              </w:rPr>
              <w:t>2822,1</w:t>
            </w:r>
          </w:p>
        </w:tc>
        <w:tc>
          <w:tcPr>
            <w:tcW w:w="1134" w:type="dxa"/>
            <w:tcBorders>
              <w:top w:val="nil"/>
              <w:left w:val="nil"/>
              <w:bottom w:val="single" w:sz="4" w:space="0" w:color="auto"/>
              <w:right w:val="single" w:sz="4" w:space="0" w:color="auto"/>
            </w:tcBorders>
            <w:shd w:val="clear" w:color="auto" w:fill="auto"/>
            <w:vAlign w:val="center"/>
            <w:hideMark/>
          </w:tcPr>
          <w:p w14:paraId="4E393403" w14:textId="77777777" w:rsidR="00730E31" w:rsidRPr="00730E31" w:rsidRDefault="00730E31" w:rsidP="00730E31">
            <w:pPr>
              <w:jc w:val="center"/>
              <w:rPr>
                <w:color w:val="000000"/>
                <w:szCs w:val="24"/>
                <w:lang w:eastAsia="ru-RU"/>
              </w:rPr>
            </w:pPr>
            <w:r w:rsidRPr="00730E31">
              <w:rPr>
                <w:color w:val="000000"/>
                <w:szCs w:val="24"/>
                <w:lang w:eastAsia="ru-RU"/>
              </w:rPr>
              <w:t>3940,1</w:t>
            </w:r>
          </w:p>
        </w:tc>
        <w:tc>
          <w:tcPr>
            <w:tcW w:w="1134" w:type="dxa"/>
            <w:tcBorders>
              <w:top w:val="nil"/>
              <w:left w:val="nil"/>
              <w:bottom w:val="single" w:sz="4" w:space="0" w:color="auto"/>
              <w:right w:val="single" w:sz="4" w:space="0" w:color="auto"/>
            </w:tcBorders>
            <w:shd w:val="clear" w:color="auto" w:fill="auto"/>
            <w:vAlign w:val="center"/>
            <w:hideMark/>
          </w:tcPr>
          <w:p w14:paraId="038D398D" w14:textId="77777777" w:rsidR="00730E31" w:rsidRPr="00730E31" w:rsidRDefault="00730E31" w:rsidP="00730E31">
            <w:pPr>
              <w:jc w:val="center"/>
              <w:rPr>
                <w:color w:val="000000"/>
                <w:szCs w:val="24"/>
                <w:lang w:eastAsia="ru-RU"/>
              </w:rPr>
            </w:pPr>
            <w:r w:rsidRPr="00730E31">
              <w:rPr>
                <w:color w:val="000000"/>
                <w:szCs w:val="24"/>
                <w:lang w:eastAsia="ru-RU"/>
              </w:rPr>
              <w:t>4631,7</w:t>
            </w:r>
          </w:p>
        </w:tc>
        <w:tc>
          <w:tcPr>
            <w:tcW w:w="1134" w:type="dxa"/>
            <w:tcBorders>
              <w:top w:val="nil"/>
              <w:left w:val="nil"/>
              <w:bottom w:val="single" w:sz="4" w:space="0" w:color="auto"/>
              <w:right w:val="single" w:sz="4" w:space="0" w:color="auto"/>
            </w:tcBorders>
            <w:shd w:val="clear" w:color="auto" w:fill="auto"/>
            <w:vAlign w:val="center"/>
            <w:hideMark/>
          </w:tcPr>
          <w:p w14:paraId="5BE57D42" w14:textId="77777777" w:rsidR="00730E31" w:rsidRPr="00730E31" w:rsidRDefault="00730E31" w:rsidP="00730E31">
            <w:pPr>
              <w:jc w:val="center"/>
              <w:rPr>
                <w:color w:val="000000"/>
                <w:szCs w:val="24"/>
                <w:lang w:eastAsia="ru-RU"/>
              </w:rPr>
            </w:pPr>
            <w:r w:rsidRPr="00730E31">
              <w:rPr>
                <w:color w:val="000000"/>
                <w:szCs w:val="24"/>
                <w:lang w:eastAsia="ru-RU"/>
              </w:rPr>
              <w:t>4622,8</w:t>
            </w:r>
          </w:p>
        </w:tc>
        <w:tc>
          <w:tcPr>
            <w:tcW w:w="1258" w:type="dxa"/>
            <w:tcBorders>
              <w:top w:val="nil"/>
              <w:left w:val="nil"/>
              <w:bottom w:val="single" w:sz="4" w:space="0" w:color="auto"/>
              <w:right w:val="single" w:sz="4" w:space="0" w:color="auto"/>
            </w:tcBorders>
            <w:shd w:val="clear" w:color="auto" w:fill="auto"/>
            <w:vAlign w:val="center"/>
            <w:hideMark/>
          </w:tcPr>
          <w:p w14:paraId="0E033F2C" w14:textId="77777777" w:rsidR="00730E31" w:rsidRPr="00730E31" w:rsidRDefault="00730E31" w:rsidP="00730E31">
            <w:pPr>
              <w:jc w:val="center"/>
              <w:rPr>
                <w:color w:val="000000"/>
                <w:szCs w:val="24"/>
                <w:lang w:eastAsia="ru-RU"/>
              </w:rPr>
            </w:pPr>
            <w:r w:rsidRPr="00730E31">
              <w:rPr>
                <w:color w:val="000000"/>
                <w:szCs w:val="24"/>
                <w:lang w:eastAsia="ru-RU"/>
              </w:rPr>
              <w:t>4631,7</w:t>
            </w:r>
          </w:p>
        </w:tc>
      </w:tr>
      <w:tr w:rsidR="00730E31" w:rsidRPr="00730E31" w14:paraId="5ADFB337"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449C27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CB5179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A56814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3A951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19894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593639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5F422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79F73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10E98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7FF5EA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E12390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2EB30C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3BC10ED"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0E20F8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B7A16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B8DE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0447A9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E1F5B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410BD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38556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931298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4B890E6"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C2231A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6D7E6C0"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3BC43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869A6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1FD3D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80DBB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1F1A2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E7FE0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083B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EEA7C8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AFFABD8"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79BAE6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A7F9ADD"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C64CF26" w14:textId="77777777" w:rsidR="00730E31" w:rsidRPr="00730E31" w:rsidRDefault="00730E31" w:rsidP="00730E31">
            <w:pPr>
              <w:jc w:val="center"/>
              <w:rPr>
                <w:color w:val="000000"/>
                <w:szCs w:val="24"/>
                <w:lang w:eastAsia="ru-RU"/>
              </w:rPr>
            </w:pPr>
            <w:r w:rsidRPr="00730E31">
              <w:rPr>
                <w:color w:val="000000"/>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14:paraId="426BCDDB"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3CC51783"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000000" w:fill="FFFFFF"/>
            <w:vAlign w:val="center"/>
            <w:hideMark/>
          </w:tcPr>
          <w:p w14:paraId="7023C4F8"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274849C4"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1B42BE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9E3C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37F056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7365458"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D704C5E" w14:textId="77777777" w:rsidR="00730E31" w:rsidRPr="00730E31" w:rsidRDefault="00730E31" w:rsidP="00730E31">
            <w:pPr>
              <w:rPr>
                <w:color w:val="000000"/>
                <w:szCs w:val="24"/>
                <w:lang w:eastAsia="ru-RU"/>
              </w:rPr>
            </w:pPr>
            <w:r w:rsidRPr="00730E31">
              <w:rPr>
                <w:color w:val="000000"/>
                <w:szCs w:val="24"/>
                <w:lang w:eastAsia="ru-RU"/>
              </w:rPr>
              <w:t>Мероприятие 2.1.2  Организация и проведение научно-просветительных, культурно-массовых и других мероприятий</w:t>
            </w:r>
          </w:p>
        </w:tc>
        <w:tc>
          <w:tcPr>
            <w:tcW w:w="3402" w:type="dxa"/>
            <w:tcBorders>
              <w:top w:val="nil"/>
              <w:left w:val="nil"/>
              <w:bottom w:val="single" w:sz="4" w:space="0" w:color="auto"/>
              <w:right w:val="single" w:sz="4" w:space="0" w:color="auto"/>
            </w:tcBorders>
            <w:shd w:val="clear" w:color="auto" w:fill="auto"/>
            <w:hideMark/>
          </w:tcPr>
          <w:p w14:paraId="682E9640"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E4708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62BEA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DD18B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ADAA4C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0F128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A819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D8469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11A40D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54FF396" w14:textId="77777777" w:rsidTr="002327A4">
        <w:trPr>
          <w:trHeight w:val="3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A4E7E7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055CA61"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641EBD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007F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17E70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007ADD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A431C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317372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ABA4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FD9E5C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EA3D557"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740662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C9AF960"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05D95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1333C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9D021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3669F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2F355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328E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A3D86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AB28BA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B214FE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E3C3E5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831C58F"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874F35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9A721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BB452C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FD82F5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9C623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17184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B040AA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5196AC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288413F"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802DF9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14907DC"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49BF78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18C66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23275F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4E4DF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5CFA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FA0B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9601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4B9449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9DACAA7"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03BEE2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62CD11F"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05F62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65303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9C0AD4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FC48E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8E56B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A0AD0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41BA3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3499B6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1F7134E"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99D5085" w14:textId="77777777" w:rsidR="00730E31" w:rsidRPr="00730E31" w:rsidRDefault="00730E31" w:rsidP="00730E31">
            <w:pPr>
              <w:rPr>
                <w:color w:val="000000"/>
                <w:szCs w:val="24"/>
                <w:lang w:eastAsia="ru-RU"/>
              </w:rPr>
            </w:pPr>
            <w:r w:rsidRPr="00730E31">
              <w:rPr>
                <w:color w:val="000000"/>
                <w:szCs w:val="24"/>
                <w:lang w:eastAsia="ru-RU"/>
              </w:rPr>
              <w:t>Мероприятие 2.1.3 Создание собственных музейных электронных продуктов для проведения экскурсий, организации выставок и других мероприятий</w:t>
            </w:r>
          </w:p>
        </w:tc>
        <w:tc>
          <w:tcPr>
            <w:tcW w:w="3402" w:type="dxa"/>
            <w:tcBorders>
              <w:top w:val="nil"/>
              <w:left w:val="nil"/>
              <w:bottom w:val="single" w:sz="4" w:space="0" w:color="auto"/>
              <w:right w:val="single" w:sz="4" w:space="0" w:color="auto"/>
            </w:tcBorders>
            <w:shd w:val="clear" w:color="auto" w:fill="auto"/>
            <w:hideMark/>
          </w:tcPr>
          <w:p w14:paraId="6326CEB6"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2D518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419AE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373A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9D8DE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FEA83D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2D010B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31D24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0095B0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57F16D9" w14:textId="77777777" w:rsidTr="002327A4">
        <w:trPr>
          <w:trHeight w:val="4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EAC66C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6EFC6F3"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7B005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6DF86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84600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09ECE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69CF6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14779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162C2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3A82AC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77C84A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79C5FE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5179E99"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62C15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436E3A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C957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F414D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3C1B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FEE7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F8C5E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ACD0D1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1492DC2"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EF9A4D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A362339"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9F22E6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EBFA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06C6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0F018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5E900D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6D28B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64EFB8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F14F00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C32E974"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F6D56E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0AC87DB"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35E4BA8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2D4519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64BD0F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59BB6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BE87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5819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FCF00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35AC48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58458CB"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832E2A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32D0C03"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2329A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5F9CF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1157AB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012515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9C674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62F3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1CC9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377C9C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2F3AD6E"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14F2F80" w14:textId="77777777" w:rsidR="00730E31" w:rsidRPr="00730E31" w:rsidRDefault="00730E31" w:rsidP="00730E31">
            <w:pPr>
              <w:rPr>
                <w:color w:val="000000"/>
                <w:szCs w:val="24"/>
                <w:lang w:eastAsia="ru-RU"/>
              </w:rPr>
            </w:pPr>
            <w:r w:rsidRPr="00730E31">
              <w:rPr>
                <w:color w:val="000000"/>
                <w:szCs w:val="24"/>
                <w:lang w:eastAsia="ru-RU"/>
              </w:rPr>
              <w:t>Мероприятие 2.1.4 Мероприятия  по обеспечению сохранности и безопасности фонда</w:t>
            </w:r>
          </w:p>
        </w:tc>
        <w:tc>
          <w:tcPr>
            <w:tcW w:w="3402" w:type="dxa"/>
            <w:tcBorders>
              <w:top w:val="nil"/>
              <w:left w:val="nil"/>
              <w:bottom w:val="single" w:sz="4" w:space="0" w:color="auto"/>
              <w:right w:val="single" w:sz="4" w:space="0" w:color="auto"/>
            </w:tcBorders>
            <w:shd w:val="clear" w:color="auto" w:fill="auto"/>
            <w:hideMark/>
          </w:tcPr>
          <w:p w14:paraId="45DE0D7A"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72B7E23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36DB9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36EC6C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BCCFE7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24ACF0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F446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54016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9C76ED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6629DE0"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9513CD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C96C7F5"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F81FE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908E38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50D51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AEBB4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7646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78A6B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44FA7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EEAF26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9A6509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04FA49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A6B202F"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ABE7C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B345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080192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D529CD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558384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74CB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FABD1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D8A9C9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286D16D"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C6E240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8699183"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5002E6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301CB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6E0987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14705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BCE00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4EB135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5267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9537A4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6E804B1"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91D486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3701A99"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EB91E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ECF04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6F00C3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21181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9D59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8165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60E234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76C0AD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2259F3D"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E08AB1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D98019E"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4B83050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C65D1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919D5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F29FB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A1FB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335D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A4E8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B8255E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F7A86B1"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85A9C5C" w14:textId="77777777" w:rsidR="00730E31" w:rsidRPr="00730E31" w:rsidRDefault="00730E31" w:rsidP="00730E31">
            <w:pPr>
              <w:rPr>
                <w:color w:val="000000"/>
                <w:szCs w:val="24"/>
                <w:lang w:eastAsia="ru-RU"/>
              </w:rPr>
            </w:pPr>
            <w:r w:rsidRPr="00730E31">
              <w:rPr>
                <w:color w:val="000000"/>
                <w:szCs w:val="24"/>
                <w:lang w:eastAsia="ru-RU"/>
              </w:rPr>
              <w:t>Мероприятие 2.1.5 Развитие  музейной педагогики: реализация действующих  и разработка новых  образовательных программ</w:t>
            </w:r>
          </w:p>
        </w:tc>
        <w:tc>
          <w:tcPr>
            <w:tcW w:w="3402" w:type="dxa"/>
            <w:tcBorders>
              <w:top w:val="nil"/>
              <w:left w:val="nil"/>
              <w:bottom w:val="single" w:sz="4" w:space="0" w:color="auto"/>
              <w:right w:val="single" w:sz="4" w:space="0" w:color="auto"/>
            </w:tcBorders>
            <w:shd w:val="clear" w:color="auto" w:fill="auto"/>
            <w:hideMark/>
          </w:tcPr>
          <w:p w14:paraId="572D4DE9"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0012D1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CF5CD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CD77C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1C6E2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EDBDE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9BCE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05CD7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4C7C91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DD7721B" w14:textId="77777777" w:rsidTr="002327A4">
        <w:trPr>
          <w:trHeight w:val="3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A8E207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9818D11"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A0D925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5B463F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46C737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F9784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BF8F9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F4F08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BBF58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9C74CB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8B83354"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D415D6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FAA4D41"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362A00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A268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69FA5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591D8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719E62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79F3C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F183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65652E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89D45C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D95E03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9C6F7B2"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11922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4139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4B51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D9056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4E07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D92D64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53351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CB9A28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E715DD7"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48B8FC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916C77D"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9EFE1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2A307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354A9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1FAFFB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2FEA1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A3538F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6D670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BACC79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56CBA58"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E2A029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CB1E32D"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1F64EF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E334D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134767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4B1A0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D691B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54259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3281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BA5745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550314D"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735972A" w14:textId="77777777" w:rsidR="00730E31" w:rsidRPr="00730E31" w:rsidRDefault="00730E31" w:rsidP="00730E31">
            <w:pPr>
              <w:rPr>
                <w:color w:val="000000"/>
                <w:szCs w:val="24"/>
                <w:lang w:eastAsia="ru-RU"/>
              </w:rPr>
            </w:pPr>
            <w:r w:rsidRPr="00730E31">
              <w:rPr>
                <w:color w:val="000000"/>
                <w:szCs w:val="24"/>
                <w:lang w:eastAsia="ru-RU"/>
              </w:rPr>
              <w:t>Мероприятие 2.1.6  Организационная  работа по созданию, открытию, обновлению музейных экспозиций</w:t>
            </w:r>
          </w:p>
        </w:tc>
        <w:tc>
          <w:tcPr>
            <w:tcW w:w="3402" w:type="dxa"/>
            <w:tcBorders>
              <w:top w:val="nil"/>
              <w:left w:val="nil"/>
              <w:bottom w:val="single" w:sz="4" w:space="0" w:color="auto"/>
              <w:right w:val="single" w:sz="4" w:space="0" w:color="auto"/>
            </w:tcBorders>
            <w:shd w:val="clear" w:color="auto" w:fill="auto"/>
            <w:hideMark/>
          </w:tcPr>
          <w:p w14:paraId="4DF4EDE4"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85710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F1492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334A2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557037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62BE5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1EF5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7B2A2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AFE355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E5C83B2"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0803EC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2F4152E"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78DD5F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FB300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1341F6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7A6AB4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06C2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E5AC9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BF675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9005F7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4B315A3"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E35277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837FE55"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724F79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03C421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2C030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201C3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C88E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10B3E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7738D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70E8FE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F1047ED"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551F91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4CCB58E"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C5DBA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2D3A5A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C87FD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80D14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D6FA7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545E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B6A3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69F0F0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B38C85F"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EA42B6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B222C98"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91587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A03DEF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18E0D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1B4BB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7ACCC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0EE3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3CA2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23D0D6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84B5A77"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C6B99B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6F4B39B"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49B2F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069F02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B2ED2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E4E33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0DDB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39A5B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3BB7A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A688F3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CBB975D"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DDA827C" w14:textId="77777777" w:rsidR="00730E31" w:rsidRPr="00730E31" w:rsidRDefault="00730E31" w:rsidP="00730E31">
            <w:pPr>
              <w:rPr>
                <w:color w:val="000000"/>
                <w:szCs w:val="24"/>
                <w:lang w:eastAsia="ru-RU"/>
              </w:rPr>
            </w:pPr>
            <w:r w:rsidRPr="00730E31">
              <w:rPr>
                <w:color w:val="000000"/>
                <w:szCs w:val="24"/>
                <w:lang w:eastAsia="ru-RU"/>
              </w:rPr>
              <w:t>Мероприятие 2.1.7 Переподготовка  музейных работников на областных курсах повышения квалификации, участие в стажировках, семинарах, совещаниях, конференциях и других учебных мероприятиях</w:t>
            </w:r>
          </w:p>
        </w:tc>
        <w:tc>
          <w:tcPr>
            <w:tcW w:w="3402" w:type="dxa"/>
            <w:tcBorders>
              <w:top w:val="nil"/>
              <w:left w:val="nil"/>
              <w:bottom w:val="single" w:sz="4" w:space="0" w:color="auto"/>
              <w:right w:val="single" w:sz="4" w:space="0" w:color="auto"/>
            </w:tcBorders>
            <w:shd w:val="clear" w:color="auto" w:fill="auto"/>
            <w:hideMark/>
          </w:tcPr>
          <w:p w14:paraId="42CCC79B"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51269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E5A35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B5BD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822C2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8FE20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DF62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D9D7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630E48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C796033" w14:textId="77777777" w:rsidTr="002327A4">
        <w:trPr>
          <w:trHeight w:val="4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3AA847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FA93748"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9BA7B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1D0B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F582C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49DBE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29919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67B26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D7C9F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1065F0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336079A"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76C3C4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E5128AA"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A91D66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7DBF7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CA662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61F6F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F0919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1695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62FF8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CF1CC4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F6AF558"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ACE49B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6EF59E8"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75904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D08E0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89055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43DABB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F213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D2C0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31DC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8ECCC6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C5F3DAA"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5530DF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E4B3370"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26013B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86052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3FA0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DEC5E9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F61D2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C9278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2FE2F0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C5ED00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89F6057"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CCD612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E15BA96"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2A3F2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68888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EE4AD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5E302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F2CA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D5563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FC7AE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A83AD6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4B914C0"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53FDE59" w14:textId="77777777" w:rsidR="00730E31" w:rsidRPr="00730E31" w:rsidRDefault="00730E31" w:rsidP="00730E31">
            <w:pPr>
              <w:rPr>
                <w:color w:val="000000"/>
                <w:szCs w:val="24"/>
                <w:lang w:eastAsia="ru-RU"/>
              </w:rPr>
            </w:pPr>
            <w:r w:rsidRPr="00730E31">
              <w:rPr>
                <w:color w:val="000000"/>
                <w:szCs w:val="24"/>
                <w:lang w:eastAsia="ru-RU"/>
              </w:rPr>
              <w:t>Мероприятие 2.1.8 Приобретение  оргтехники, оборудования, мебели для обеспечения работы музея</w:t>
            </w:r>
          </w:p>
        </w:tc>
        <w:tc>
          <w:tcPr>
            <w:tcW w:w="3402" w:type="dxa"/>
            <w:tcBorders>
              <w:top w:val="nil"/>
              <w:left w:val="nil"/>
              <w:bottom w:val="single" w:sz="4" w:space="0" w:color="auto"/>
              <w:right w:val="single" w:sz="4" w:space="0" w:color="auto"/>
            </w:tcBorders>
            <w:shd w:val="clear" w:color="auto" w:fill="auto"/>
            <w:hideMark/>
          </w:tcPr>
          <w:p w14:paraId="4E41AFCF"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90269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CA4696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6C62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B111FB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F9BBA5" w14:textId="77777777" w:rsidR="00730E31" w:rsidRPr="00730E31" w:rsidRDefault="00730E31" w:rsidP="00730E31">
            <w:pPr>
              <w:jc w:val="center"/>
              <w:rPr>
                <w:color w:val="000000"/>
                <w:szCs w:val="24"/>
                <w:lang w:eastAsia="ru-RU"/>
              </w:rPr>
            </w:pPr>
            <w:r w:rsidRPr="00730E31">
              <w:rPr>
                <w:color w:val="000000"/>
                <w:szCs w:val="24"/>
                <w:lang w:eastAsia="ru-RU"/>
              </w:rPr>
              <w:t>262,5</w:t>
            </w:r>
          </w:p>
        </w:tc>
        <w:tc>
          <w:tcPr>
            <w:tcW w:w="1134" w:type="dxa"/>
            <w:tcBorders>
              <w:top w:val="nil"/>
              <w:left w:val="nil"/>
              <w:bottom w:val="single" w:sz="4" w:space="0" w:color="auto"/>
              <w:right w:val="single" w:sz="4" w:space="0" w:color="auto"/>
            </w:tcBorders>
            <w:shd w:val="clear" w:color="auto" w:fill="auto"/>
            <w:vAlign w:val="center"/>
            <w:hideMark/>
          </w:tcPr>
          <w:p w14:paraId="79A0637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9147A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1A7FD9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63F8AA8"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B5DE3B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BF6A945"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0C88D3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8DE45F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2E8C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ED911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85724D" w14:textId="77777777" w:rsidR="00730E31" w:rsidRPr="00730E31" w:rsidRDefault="00730E31" w:rsidP="00730E31">
            <w:pPr>
              <w:jc w:val="center"/>
              <w:rPr>
                <w:color w:val="000000"/>
                <w:szCs w:val="24"/>
                <w:lang w:eastAsia="ru-RU"/>
              </w:rPr>
            </w:pPr>
            <w:r w:rsidRPr="00730E31">
              <w:rPr>
                <w:color w:val="000000"/>
                <w:szCs w:val="24"/>
                <w:lang w:eastAsia="ru-RU"/>
              </w:rPr>
              <w:t>8,3</w:t>
            </w:r>
          </w:p>
        </w:tc>
        <w:tc>
          <w:tcPr>
            <w:tcW w:w="1134" w:type="dxa"/>
            <w:tcBorders>
              <w:top w:val="nil"/>
              <w:left w:val="nil"/>
              <w:bottom w:val="single" w:sz="4" w:space="0" w:color="auto"/>
              <w:right w:val="single" w:sz="4" w:space="0" w:color="auto"/>
            </w:tcBorders>
            <w:shd w:val="clear" w:color="auto" w:fill="auto"/>
            <w:vAlign w:val="center"/>
            <w:hideMark/>
          </w:tcPr>
          <w:p w14:paraId="727ECBA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5719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98CB66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74F9158"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EB709B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EFBFA7B"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3C534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F7FAB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FE01F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434E0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9BF4B6" w14:textId="77777777" w:rsidR="00730E31" w:rsidRPr="00730E31" w:rsidRDefault="00730E31" w:rsidP="00730E31">
            <w:pPr>
              <w:jc w:val="center"/>
              <w:rPr>
                <w:color w:val="000000"/>
                <w:szCs w:val="24"/>
                <w:lang w:eastAsia="ru-RU"/>
              </w:rPr>
            </w:pPr>
            <w:r w:rsidRPr="00730E31">
              <w:rPr>
                <w:color w:val="000000"/>
                <w:szCs w:val="24"/>
                <w:lang w:eastAsia="ru-RU"/>
              </w:rPr>
              <w:t>154,2</w:t>
            </w:r>
          </w:p>
        </w:tc>
        <w:tc>
          <w:tcPr>
            <w:tcW w:w="1134" w:type="dxa"/>
            <w:tcBorders>
              <w:top w:val="nil"/>
              <w:left w:val="nil"/>
              <w:bottom w:val="single" w:sz="4" w:space="0" w:color="auto"/>
              <w:right w:val="single" w:sz="4" w:space="0" w:color="auto"/>
            </w:tcBorders>
            <w:shd w:val="clear" w:color="auto" w:fill="auto"/>
            <w:vAlign w:val="center"/>
            <w:hideMark/>
          </w:tcPr>
          <w:p w14:paraId="3907B5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7D8F7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9AE85C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0759CD2"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287933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627924E"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7246E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BA9B55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9E3A6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93412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A68919" w14:textId="77777777" w:rsidR="00730E31" w:rsidRPr="00730E31" w:rsidRDefault="00730E31" w:rsidP="00730E31">
            <w:pPr>
              <w:jc w:val="center"/>
              <w:rPr>
                <w:color w:val="000000"/>
                <w:szCs w:val="24"/>
                <w:lang w:eastAsia="ru-RU"/>
              </w:rPr>
            </w:pPr>
            <w:r w:rsidRPr="00730E31">
              <w:rPr>
                <w:color w:val="000000"/>
                <w:szCs w:val="24"/>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14:paraId="18E632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23C02A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33E19E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BE3D34C"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B0E0A9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4B83432"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29B71BA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0ABFBE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EBB5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DADD8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14822F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72C0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45C1D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729711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A81B819"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E2DEBF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2C15497"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DD70F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E6B48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4B686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959E17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82C19D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EE7B4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FCE9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694EE2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95C36C0"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D804DB4" w14:textId="77777777" w:rsidR="00730E31" w:rsidRPr="00730E31" w:rsidRDefault="00730E31" w:rsidP="00730E31">
            <w:pPr>
              <w:rPr>
                <w:color w:val="000000"/>
                <w:szCs w:val="24"/>
                <w:lang w:eastAsia="ru-RU"/>
              </w:rPr>
            </w:pPr>
            <w:r w:rsidRPr="00730E31">
              <w:rPr>
                <w:color w:val="000000"/>
                <w:szCs w:val="24"/>
                <w:lang w:eastAsia="ru-RU"/>
              </w:rPr>
              <w:t>Мероприятие 2.1.9  Ремонт зданий и помещений музея</w:t>
            </w:r>
          </w:p>
        </w:tc>
        <w:tc>
          <w:tcPr>
            <w:tcW w:w="3402" w:type="dxa"/>
            <w:tcBorders>
              <w:top w:val="nil"/>
              <w:left w:val="nil"/>
              <w:bottom w:val="single" w:sz="4" w:space="0" w:color="auto"/>
              <w:right w:val="single" w:sz="4" w:space="0" w:color="auto"/>
            </w:tcBorders>
            <w:shd w:val="clear" w:color="auto" w:fill="auto"/>
            <w:hideMark/>
          </w:tcPr>
          <w:p w14:paraId="3E31DC31"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19D90990" w14:textId="77777777" w:rsidR="00730E31" w:rsidRPr="00730E31" w:rsidRDefault="00730E31" w:rsidP="00730E31">
            <w:pPr>
              <w:jc w:val="center"/>
              <w:rPr>
                <w:color w:val="000000"/>
                <w:szCs w:val="24"/>
                <w:lang w:eastAsia="ru-RU"/>
              </w:rPr>
            </w:pPr>
            <w:r w:rsidRPr="00730E31">
              <w:rPr>
                <w:color w:val="000000"/>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14:paraId="365090E9" w14:textId="77777777" w:rsidR="00730E31" w:rsidRPr="00730E31" w:rsidRDefault="00730E31" w:rsidP="00730E31">
            <w:pPr>
              <w:jc w:val="center"/>
              <w:rPr>
                <w:color w:val="000000"/>
                <w:szCs w:val="24"/>
                <w:lang w:eastAsia="ru-RU"/>
              </w:rPr>
            </w:pPr>
            <w:r w:rsidRPr="00730E31">
              <w:rPr>
                <w:color w:val="000000"/>
                <w:szCs w:val="24"/>
                <w:lang w:eastAsia="ru-RU"/>
              </w:rPr>
              <w:t>1101,0</w:t>
            </w:r>
          </w:p>
        </w:tc>
        <w:tc>
          <w:tcPr>
            <w:tcW w:w="1276" w:type="dxa"/>
            <w:tcBorders>
              <w:top w:val="nil"/>
              <w:left w:val="nil"/>
              <w:bottom w:val="single" w:sz="4" w:space="0" w:color="auto"/>
              <w:right w:val="single" w:sz="4" w:space="0" w:color="auto"/>
            </w:tcBorders>
            <w:shd w:val="clear" w:color="auto" w:fill="auto"/>
            <w:vAlign w:val="center"/>
            <w:hideMark/>
          </w:tcPr>
          <w:p w14:paraId="4BD40BF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0DAF9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BA106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8ACA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69703D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A7C307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D5F405D"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1AD1E6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974D153"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718F50EA" w14:textId="77777777" w:rsidR="00730E31" w:rsidRPr="00730E31" w:rsidRDefault="00730E31" w:rsidP="00730E31">
            <w:pPr>
              <w:jc w:val="center"/>
              <w:rPr>
                <w:color w:val="000000"/>
                <w:szCs w:val="24"/>
                <w:lang w:eastAsia="ru-RU"/>
              </w:rPr>
            </w:pPr>
            <w:r w:rsidRPr="00730E31">
              <w:rPr>
                <w:color w:val="000000"/>
                <w:szCs w:val="24"/>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14:paraId="22201333" w14:textId="77777777" w:rsidR="00730E31" w:rsidRPr="00730E31" w:rsidRDefault="00730E31" w:rsidP="00730E31">
            <w:pPr>
              <w:jc w:val="center"/>
              <w:rPr>
                <w:color w:val="000000"/>
                <w:szCs w:val="24"/>
                <w:lang w:eastAsia="ru-RU"/>
              </w:rPr>
            </w:pPr>
            <w:r w:rsidRPr="00730E31">
              <w:rPr>
                <w:color w:val="000000"/>
                <w:szCs w:val="24"/>
                <w:lang w:eastAsia="ru-RU"/>
              </w:rPr>
              <w:t>1101,0</w:t>
            </w:r>
          </w:p>
        </w:tc>
        <w:tc>
          <w:tcPr>
            <w:tcW w:w="1276" w:type="dxa"/>
            <w:tcBorders>
              <w:top w:val="nil"/>
              <w:left w:val="nil"/>
              <w:bottom w:val="single" w:sz="4" w:space="0" w:color="auto"/>
              <w:right w:val="single" w:sz="4" w:space="0" w:color="auto"/>
            </w:tcBorders>
            <w:shd w:val="clear" w:color="auto" w:fill="auto"/>
            <w:vAlign w:val="center"/>
            <w:hideMark/>
          </w:tcPr>
          <w:p w14:paraId="438D5E7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16E24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9837B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42ED3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7F7C7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CD7C9A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71FAD5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A351B0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259F2DE"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FC71200" w14:textId="77777777" w:rsidR="00730E31" w:rsidRPr="00730E31" w:rsidRDefault="00730E31" w:rsidP="00730E31">
            <w:pPr>
              <w:jc w:val="center"/>
              <w:rPr>
                <w:color w:val="000000"/>
                <w:szCs w:val="24"/>
                <w:lang w:eastAsia="ru-RU"/>
              </w:rPr>
            </w:pPr>
            <w:r w:rsidRPr="00730E31">
              <w:rPr>
                <w:color w:val="000000"/>
                <w:szCs w:val="24"/>
                <w:lang w:eastAsia="ru-RU"/>
              </w:rPr>
              <w:t>240,0</w:t>
            </w:r>
          </w:p>
        </w:tc>
        <w:tc>
          <w:tcPr>
            <w:tcW w:w="1276" w:type="dxa"/>
            <w:tcBorders>
              <w:top w:val="nil"/>
              <w:left w:val="nil"/>
              <w:bottom w:val="single" w:sz="4" w:space="0" w:color="auto"/>
              <w:right w:val="single" w:sz="4" w:space="0" w:color="auto"/>
            </w:tcBorders>
            <w:shd w:val="clear" w:color="auto" w:fill="auto"/>
            <w:vAlign w:val="center"/>
            <w:hideMark/>
          </w:tcPr>
          <w:p w14:paraId="130A84C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95C7F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E248B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0669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19CCC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D21D4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FB8FF1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0901F0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54A9AA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A1CF394"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3B963F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A3C9D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264967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7EE06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7406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281AC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983C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757DB9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FD6FAD0"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403FE7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8467678"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723BC5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229B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CA8232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95886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3549F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634B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5F740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7F2FCB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0A45BA2"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560C5B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C8DFA9C"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DD419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E4F8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7280F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6EF55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AD9CD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D6738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DC4B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D5929C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C107975" w14:textId="77777777" w:rsidTr="002327A4">
        <w:trPr>
          <w:trHeight w:val="315"/>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C5C335C"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2.2 Проведение мероприятий в сфере культуры</w:t>
            </w:r>
          </w:p>
        </w:tc>
        <w:tc>
          <w:tcPr>
            <w:tcW w:w="3402" w:type="dxa"/>
            <w:tcBorders>
              <w:top w:val="nil"/>
              <w:left w:val="nil"/>
              <w:bottom w:val="single" w:sz="4" w:space="0" w:color="auto"/>
              <w:right w:val="single" w:sz="4" w:space="0" w:color="auto"/>
            </w:tcBorders>
            <w:shd w:val="clear" w:color="auto" w:fill="auto"/>
            <w:hideMark/>
          </w:tcPr>
          <w:p w14:paraId="782B44A2"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EF4F091"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14:paraId="05BDABF1"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14:paraId="5879F80B" w14:textId="77777777" w:rsidR="00730E31" w:rsidRPr="00730E31" w:rsidRDefault="00730E31" w:rsidP="00730E31">
            <w:pPr>
              <w:jc w:val="center"/>
              <w:rPr>
                <w:color w:val="000000"/>
                <w:szCs w:val="24"/>
                <w:lang w:eastAsia="ru-RU"/>
              </w:rPr>
            </w:pPr>
            <w:r w:rsidRPr="00730E31">
              <w:rPr>
                <w:color w:val="000000"/>
                <w:szCs w:val="24"/>
                <w:lang w:eastAsia="ru-RU"/>
              </w:rPr>
              <w:t>180,0</w:t>
            </w:r>
          </w:p>
        </w:tc>
        <w:tc>
          <w:tcPr>
            <w:tcW w:w="1134" w:type="dxa"/>
            <w:tcBorders>
              <w:top w:val="nil"/>
              <w:left w:val="nil"/>
              <w:bottom w:val="single" w:sz="4" w:space="0" w:color="auto"/>
              <w:right w:val="single" w:sz="4" w:space="0" w:color="auto"/>
            </w:tcBorders>
            <w:shd w:val="clear" w:color="000000" w:fill="FFFFFF"/>
            <w:vAlign w:val="center"/>
            <w:hideMark/>
          </w:tcPr>
          <w:p w14:paraId="5A2DA060" w14:textId="77777777" w:rsidR="00730E31" w:rsidRPr="00730E31" w:rsidRDefault="00730E31" w:rsidP="00730E31">
            <w:pPr>
              <w:jc w:val="center"/>
              <w:rPr>
                <w:color w:val="000000"/>
                <w:szCs w:val="24"/>
                <w:lang w:eastAsia="ru-RU"/>
              </w:rPr>
            </w:pPr>
            <w:r w:rsidRPr="00730E31">
              <w:rPr>
                <w:color w:val="000000"/>
                <w:szCs w:val="24"/>
                <w:lang w:eastAsia="ru-RU"/>
              </w:rPr>
              <w:t>209,0</w:t>
            </w:r>
          </w:p>
        </w:tc>
        <w:tc>
          <w:tcPr>
            <w:tcW w:w="1134" w:type="dxa"/>
            <w:tcBorders>
              <w:top w:val="nil"/>
              <w:left w:val="nil"/>
              <w:bottom w:val="single" w:sz="4" w:space="0" w:color="auto"/>
              <w:right w:val="single" w:sz="4" w:space="0" w:color="auto"/>
            </w:tcBorders>
            <w:shd w:val="clear" w:color="auto" w:fill="auto"/>
            <w:vAlign w:val="center"/>
            <w:hideMark/>
          </w:tcPr>
          <w:p w14:paraId="236E6FAC"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134" w:type="dxa"/>
            <w:tcBorders>
              <w:top w:val="nil"/>
              <w:left w:val="nil"/>
              <w:bottom w:val="single" w:sz="4" w:space="0" w:color="auto"/>
              <w:right w:val="single" w:sz="4" w:space="0" w:color="auto"/>
            </w:tcBorders>
            <w:shd w:val="clear" w:color="auto" w:fill="auto"/>
            <w:vAlign w:val="center"/>
            <w:hideMark/>
          </w:tcPr>
          <w:p w14:paraId="5EBEE96E"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5D0E19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104467A" w14:textId="77777777" w:rsidR="00730E31" w:rsidRPr="00730E31" w:rsidRDefault="00730E31" w:rsidP="00730E31">
            <w:pPr>
              <w:jc w:val="center"/>
              <w:rPr>
                <w:color w:val="000000"/>
                <w:szCs w:val="24"/>
                <w:lang w:eastAsia="ru-RU"/>
              </w:rPr>
            </w:pPr>
            <w:r w:rsidRPr="00730E31">
              <w:rPr>
                <w:color w:val="000000"/>
                <w:szCs w:val="24"/>
                <w:lang w:eastAsia="ru-RU"/>
              </w:rPr>
              <w:t>200,0</w:t>
            </w:r>
          </w:p>
        </w:tc>
      </w:tr>
      <w:tr w:rsidR="00730E31" w:rsidRPr="00730E31" w14:paraId="219B5D55"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3F104DC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F83B8B1"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B516313"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14:paraId="6C52A4A5"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14:paraId="3983387D" w14:textId="77777777" w:rsidR="00730E31" w:rsidRPr="00730E31" w:rsidRDefault="00730E31" w:rsidP="00730E31">
            <w:pPr>
              <w:jc w:val="center"/>
              <w:rPr>
                <w:color w:val="000000"/>
                <w:szCs w:val="24"/>
                <w:lang w:eastAsia="ru-RU"/>
              </w:rPr>
            </w:pPr>
            <w:r w:rsidRPr="00730E31">
              <w:rPr>
                <w:color w:val="000000"/>
                <w:szCs w:val="24"/>
                <w:lang w:eastAsia="ru-RU"/>
              </w:rPr>
              <w:t>180,0</w:t>
            </w:r>
          </w:p>
        </w:tc>
        <w:tc>
          <w:tcPr>
            <w:tcW w:w="1134" w:type="dxa"/>
            <w:tcBorders>
              <w:top w:val="nil"/>
              <w:left w:val="nil"/>
              <w:bottom w:val="single" w:sz="4" w:space="0" w:color="auto"/>
              <w:right w:val="single" w:sz="4" w:space="0" w:color="auto"/>
            </w:tcBorders>
            <w:shd w:val="clear" w:color="000000" w:fill="FFFFFF"/>
            <w:vAlign w:val="center"/>
            <w:hideMark/>
          </w:tcPr>
          <w:p w14:paraId="7A1AF8A3" w14:textId="77777777" w:rsidR="00730E31" w:rsidRPr="00730E31" w:rsidRDefault="00730E31" w:rsidP="00730E31">
            <w:pPr>
              <w:jc w:val="center"/>
              <w:rPr>
                <w:color w:val="000000"/>
                <w:szCs w:val="24"/>
                <w:lang w:eastAsia="ru-RU"/>
              </w:rPr>
            </w:pPr>
            <w:r w:rsidRPr="00730E31">
              <w:rPr>
                <w:color w:val="000000"/>
                <w:szCs w:val="24"/>
                <w:lang w:eastAsia="ru-RU"/>
              </w:rPr>
              <w:t>209,0</w:t>
            </w:r>
          </w:p>
        </w:tc>
        <w:tc>
          <w:tcPr>
            <w:tcW w:w="1134" w:type="dxa"/>
            <w:tcBorders>
              <w:top w:val="nil"/>
              <w:left w:val="nil"/>
              <w:bottom w:val="single" w:sz="4" w:space="0" w:color="auto"/>
              <w:right w:val="single" w:sz="4" w:space="0" w:color="auto"/>
            </w:tcBorders>
            <w:shd w:val="clear" w:color="auto" w:fill="auto"/>
            <w:vAlign w:val="center"/>
            <w:hideMark/>
          </w:tcPr>
          <w:p w14:paraId="77C16E43"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134" w:type="dxa"/>
            <w:tcBorders>
              <w:top w:val="nil"/>
              <w:left w:val="nil"/>
              <w:bottom w:val="single" w:sz="4" w:space="0" w:color="auto"/>
              <w:right w:val="single" w:sz="4" w:space="0" w:color="auto"/>
            </w:tcBorders>
            <w:shd w:val="clear" w:color="auto" w:fill="auto"/>
            <w:vAlign w:val="center"/>
            <w:hideMark/>
          </w:tcPr>
          <w:p w14:paraId="52AFF3A7"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43233C7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000000" w:fill="FFFFFF"/>
            <w:vAlign w:val="center"/>
            <w:hideMark/>
          </w:tcPr>
          <w:p w14:paraId="39D453B0" w14:textId="77777777" w:rsidR="00730E31" w:rsidRPr="00730E31" w:rsidRDefault="00730E31" w:rsidP="00730E31">
            <w:pPr>
              <w:jc w:val="center"/>
              <w:rPr>
                <w:color w:val="000000"/>
                <w:szCs w:val="24"/>
                <w:lang w:eastAsia="ru-RU"/>
              </w:rPr>
            </w:pPr>
            <w:r w:rsidRPr="00730E31">
              <w:rPr>
                <w:color w:val="000000"/>
                <w:szCs w:val="24"/>
                <w:lang w:eastAsia="ru-RU"/>
              </w:rPr>
              <w:t>200,0</w:t>
            </w:r>
          </w:p>
        </w:tc>
      </w:tr>
      <w:tr w:rsidR="00730E31" w:rsidRPr="00730E31" w14:paraId="1838A900"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605849E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6186D2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2202E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797AF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128AB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049A4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3B74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7E83F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C6BF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AB5B6F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EACDACA"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50B8303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51F08FF"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2A8F60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6F256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E4104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D510F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C47D1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200F6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EBA72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077CAD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4B9795C" w14:textId="77777777" w:rsidTr="002327A4">
        <w:trPr>
          <w:trHeight w:val="630"/>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785264E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BF6C785"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1550F0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D2E72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9F2D99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491BE1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6370C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EBD8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CD204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A5B1EC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9F0DC28" w14:textId="77777777" w:rsidTr="002327A4">
        <w:trPr>
          <w:trHeight w:val="94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6A71A4E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4D0DE28"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BE777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9F37F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D62BF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0662A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6C7AA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AA39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7FE9F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D3F8C2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5046D8C" w14:textId="77777777" w:rsidTr="002327A4">
        <w:trPr>
          <w:trHeight w:val="315"/>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3ACD83" w14:textId="77777777" w:rsidR="00730E31" w:rsidRPr="00730E31" w:rsidRDefault="00730E31" w:rsidP="00730E31">
            <w:pPr>
              <w:rPr>
                <w:color w:val="000000"/>
                <w:szCs w:val="24"/>
                <w:lang w:eastAsia="ru-RU"/>
              </w:rPr>
            </w:pPr>
            <w:r w:rsidRPr="00730E31">
              <w:rPr>
                <w:color w:val="000000"/>
                <w:szCs w:val="24"/>
                <w:lang w:eastAsia="ru-RU"/>
              </w:rPr>
              <w:t>Мероприятие 2.2.1  Организация и проведение Бутурлинский чтений им. Маршала артиллерии, Героя Советского Союза В.И.Казакова</w:t>
            </w:r>
          </w:p>
        </w:tc>
        <w:tc>
          <w:tcPr>
            <w:tcW w:w="3402" w:type="dxa"/>
            <w:tcBorders>
              <w:top w:val="nil"/>
              <w:left w:val="nil"/>
              <w:bottom w:val="single" w:sz="4" w:space="0" w:color="auto"/>
              <w:right w:val="single" w:sz="4" w:space="0" w:color="auto"/>
            </w:tcBorders>
            <w:shd w:val="clear" w:color="auto" w:fill="auto"/>
            <w:hideMark/>
          </w:tcPr>
          <w:p w14:paraId="42EAF268"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A625520"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14:paraId="39688232"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14:paraId="79577C45" w14:textId="77777777" w:rsidR="00730E31" w:rsidRPr="00730E31" w:rsidRDefault="00730E31" w:rsidP="00730E31">
            <w:pPr>
              <w:jc w:val="center"/>
              <w:rPr>
                <w:color w:val="000000"/>
                <w:szCs w:val="24"/>
                <w:lang w:eastAsia="ru-RU"/>
              </w:rPr>
            </w:pPr>
            <w:r w:rsidRPr="00730E31">
              <w:rPr>
                <w:color w:val="000000"/>
                <w:szCs w:val="24"/>
                <w:lang w:eastAsia="ru-RU"/>
              </w:rPr>
              <w:t>180,0</w:t>
            </w:r>
          </w:p>
        </w:tc>
        <w:tc>
          <w:tcPr>
            <w:tcW w:w="1134" w:type="dxa"/>
            <w:tcBorders>
              <w:top w:val="nil"/>
              <w:left w:val="nil"/>
              <w:bottom w:val="single" w:sz="4" w:space="0" w:color="auto"/>
              <w:right w:val="single" w:sz="4" w:space="0" w:color="auto"/>
            </w:tcBorders>
            <w:shd w:val="clear" w:color="000000" w:fill="FFFFFF"/>
            <w:vAlign w:val="center"/>
            <w:hideMark/>
          </w:tcPr>
          <w:p w14:paraId="2C47678B" w14:textId="77777777" w:rsidR="00730E31" w:rsidRPr="00730E31" w:rsidRDefault="00730E31" w:rsidP="00730E31">
            <w:pPr>
              <w:jc w:val="center"/>
              <w:rPr>
                <w:color w:val="000000"/>
                <w:szCs w:val="24"/>
                <w:lang w:eastAsia="ru-RU"/>
              </w:rPr>
            </w:pPr>
            <w:r w:rsidRPr="00730E31">
              <w:rPr>
                <w:color w:val="000000"/>
                <w:szCs w:val="24"/>
                <w:lang w:eastAsia="ru-RU"/>
              </w:rPr>
              <w:t>209,0</w:t>
            </w:r>
          </w:p>
        </w:tc>
        <w:tc>
          <w:tcPr>
            <w:tcW w:w="1134" w:type="dxa"/>
            <w:tcBorders>
              <w:top w:val="nil"/>
              <w:left w:val="nil"/>
              <w:bottom w:val="single" w:sz="4" w:space="0" w:color="auto"/>
              <w:right w:val="single" w:sz="4" w:space="0" w:color="auto"/>
            </w:tcBorders>
            <w:shd w:val="clear" w:color="auto" w:fill="auto"/>
            <w:vAlign w:val="center"/>
            <w:hideMark/>
          </w:tcPr>
          <w:p w14:paraId="4A5BF85E"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134" w:type="dxa"/>
            <w:tcBorders>
              <w:top w:val="nil"/>
              <w:left w:val="nil"/>
              <w:bottom w:val="single" w:sz="4" w:space="0" w:color="auto"/>
              <w:right w:val="single" w:sz="4" w:space="0" w:color="auto"/>
            </w:tcBorders>
            <w:shd w:val="clear" w:color="auto" w:fill="auto"/>
            <w:vAlign w:val="center"/>
            <w:hideMark/>
          </w:tcPr>
          <w:p w14:paraId="455402D1"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14:paraId="42FCEF8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C7D110F" w14:textId="77777777" w:rsidR="00730E31" w:rsidRPr="00730E31" w:rsidRDefault="00730E31" w:rsidP="00730E31">
            <w:pPr>
              <w:jc w:val="center"/>
              <w:rPr>
                <w:color w:val="000000"/>
                <w:szCs w:val="24"/>
                <w:lang w:eastAsia="ru-RU"/>
              </w:rPr>
            </w:pPr>
            <w:r w:rsidRPr="00730E31">
              <w:rPr>
                <w:color w:val="000000"/>
                <w:szCs w:val="24"/>
                <w:lang w:eastAsia="ru-RU"/>
              </w:rPr>
              <w:t>200,0</w:t>
            </w:r>
          </w:p>
        </w:tc>
      </w:tr>
      <w:tr w:rsidR="00730E31" w:rsidRPr="00730E31" w14:paraId="6ED270E5"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75EB92D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96DFD8D"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BA4FF56"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14:paraId="43E45C69"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276" w:type="dxa"/>
            <w:tcBorders>
              <w:top w:val="nil"/>
              <w:left w:val="nil"/>
              <w:bottom w:val="single" w:sz="4" w:space="0" w:color="auto"/>
              <w:right w:val="single" w:sz="4" w:space="0" w:color="auto"/>
            </w:tcBorders>
            <w:shd w:val="clear" w:color="auto" w:fill="auto"/>
            <w:noWrap/>
            <w:vAlign w:val="center"/>
            <w:hideMark/>
          </w:tcPr>
          <w:p w14:paraId="2AB9FDA4" w14:textId="77777777" w:rsidR="00730E31" w:rsidRPr="00730E31" w:rsidRDefault="00730E31" w:rsidP="00730E31">
            <w:pPr>
              <w:jc w:val="center"/>
              <w:rPr>
                <w:color w:val="000000"/>
                <w:szCs w:val="24"/>
                <w:lang w:eastAsia="ru-RU"/>
              </w:rPr>
            </w:pPr>
            <w:r w:rsidRPr="00730E31">
              <w:rPr>
                <w:color w:val="000000"/>
                <w:szCs w:val="24"/>
                <w:lang w:eastAsia="ru-RU"/>
              </w:rPr>
              <w:t>180,0</w:t>
            </w:r>
          </w:p>
        </w:tc>
        <w:tc>
          <w:tcPr>
            <w:tcW w:w="1134" w:type="dxa"/>
            <w:tcBorders>
              <w:top w:val="nil"/>
              <w:left w:val="nil"/>
              <w:bottom w:val="single" w:sz="4" w:space="0" w:color="auto"/>
              <w:right w:val="single" w:sz="4" w:space="0" w:color="auto"/>
            </w:tcBorders>
            <w:shd w:val="clear" w:color="000000" w:fill="FFFFFF"/>
            <w:noWrap/>
            <w:vAlign w:val="center"/>
            <w:hideMark/>
          </w:tcPr>
          <w:p w14:paraId="3C4439B8" w14:textId="77777777" w:rsidR="00730E31" w:rsidRPr="00730E31" w:rsidRDefault="00730E31" w:rsidP="00730E31">
            <w:pPr>
              <w:jc w:val="center"/>
              <w:rPr>
                <w:color w:val="000000"/>
                <w:szCs w:val="24"/>
                <w:lang w:eastAsia="ru-RU"/>
              </w:rPr>
            </w:pPr>
            <w:r w:rsidRPr="00730E31">
              <w:rPr>
                <w:color w:val="000000"/>
                <w:szCs w:val="24"/>
                <w:lang w:eastAsia="ru-RU"/>
              </w:rPr>
              <w:t>209,0</w:t>
            </w:r>
          </w:p>
        </w:tc>
        <w:tc>
          <w:tcPr>
            <w:tcW w:w="1134" w:type="dxa"/>
            <w:tcBorders>
              <w:top w:val="nil"/>
              <w:left w:val="nil"/>
              <w:bottom w:val="single" w:sz="4" w:space="0" w:color="auto"/>
              <w:right w:val="single" w:sz="4" w:space="0" w:color="auto"/>
            </w:tcBorders>
            <w:shd w:val="clear" w:color="auto" w:fill="auto"/>
            <w:noWrap/>
            <w:vAlign w:val="center"/>
            <w:hideMark/>
          </w:tcPr>
          <w:p w14:paraId="20672A14" w14:textId="77777777" w:rsidR="00730E31" w:rsidRPr="00730E31" w:rsidRDefault="00730E31" w:rsidP="00730E31">
            <w:pPr>
              <w:jc w:val="center"/>
              <w:rPr>
                <w:color w:val="000000"/>
                <w:szCs w:val="24"/>
                <w:lang w:eastAsia="ru-RU"/>
              </w:rPr>
            </w:pPr>
            <w:r w:rsidRPr="00730E31">
              <w:rPr>
                <w:color w:val="000000"/>
                <w:szCs w:val="24"/>
                <w:lang w:eastAsia="ru-RU"/>
              </w:rPr>
              <w:t>75,0</w:t>
            </w:r>
          </w:p>
        </w:tc>
        <w:tc>
          <w:tcPr>
            <w:tcW w:w="1134" w:type="dxa"/>
            <w:tcBorders>
              <w:top w:val="nil"/>
              <w:left w:val="nil"/>
              <w:bottom w:val="single" w:sz="4" w:space="0" w:color="auto"/>
              <w:right w:val="single" w:sz="4" w:space="0" w:color="auto"/>
            </w:tcBorders>
            <w:shd w:val="clear" w:color="auto" w:fill="auto"/>
            <w:noWrap/>
            <w:vAlign w:val="center"/>
            <w:hideMark/>
          </w:tcPr>
          <w:p w14:paraId="30C5F9C3" w14:textId="77777777" w:rsidR="00730E31" w:rsidRPr="00730E31" w:rsidRDefault="00730E31" w:rsidP="00730E31">
            <w:pPr>
              <w:jc w:val="center"/>
              <w:rPr>
                <w:color w:val="000000"/>
                <w:szCs w:val="24"/>
                <w:lang w:eastAsia="ru-RU"/>
              </w:rPr>
            </w:pPr>
            <w:r w:rsidRPr="00730E31">
              <w:rPr>
                <w:color w:val="000000"/>
                <w:szCs w:val="24"/>
                <w:lang w:eastAsia="ru-RU"/>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360B86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7321B2BA" w14:textId="77777777" w:rsidR="00730E31" w:rsidRPr="00730E31" w:rsidRDefault="00730E31" w:rsidP="00730E31">
            <w:pPr>
              <w:jc w:val="center"/>
              <w:rPr>
                <w:color w:val="000000"/>
                <w:szCs w:val="24"/>
                <w:lang w:eastAsia="ru-RU"/>
              </w:rPr>
            </w:pPr>
            <w:r w:rsidRPr="00730E31">
              <w:rPr>
                <w:color w:val="000000"/>
                <w:szCs w:val="24"/>
                <w:lang w:eastAsia="ru-RU"/>
              </w:rPr>
              <w:t>200,0</w:t>
            </w:r>
          </w:p>
        </w:tc>
      </w:tr>
      <w:tr w:rsidR="00730E31" w:rsidRPr="00730E31" w14:paraId="1B692953"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1A41ED9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E457394"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96FE2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460DF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35B0BC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6DEF7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BF5F8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C0E1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C8ACC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3CC306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53126D3"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2C63031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D7A23BA"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1B994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77DFFD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7CBBF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E8657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E5ED0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C369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8A6EDA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6F8786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788734B" w14:textId="77777777" w:rsidTr="002327A4">
        <w:trPr>
          <w:trHeight w:val="630"/>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19AB20B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51362A0"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3BB72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93425D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09D8B9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70106C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D6EFC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5E166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25FF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3CA00A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DD050FB" w14:textId="77777777" w:rsidTr="002327A4">
        <w:trPr>
          <w:trHeight w:val="94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08BBCF8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8161CC1"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359EB5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A6FA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FEC43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5DBC3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DECE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99C48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158A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364670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196AF690" w14:textId="77777777" w:rsidTr="002327A4">
        <w:trPr>
          <w:trHeight w:val="315"/>
        </w:trPr>
        <w:tc>
          <w:tcPr>
            <w:tcW w:w="1413" w:type="dxa"/>
            <w:vMerge w:val="restart"/>
            <w:tcBorders>
              <w:top w:val="nil"/>
              <w:left w:val="single" w:sz="4" w:space="0" w:color="auto"/>
              <w:bottom w:val="single" w:sz="4" w:space="0" w:color="auto"/>
              <w:right w:val="single" w:sz="4" w:space="0" w:color="auto"/>
            </w:tcBorders>
            <w:shd w:val="clear" w:color="auto" w:fill="auto"/>
            <w:hideMark/>
          </w:tcPr>
          <w:p w14:paraId="5BBF68D3" w14:textId="77777777" w:rsidR="00730E31" w:rsidRPr="00730E31" w:rsidRDefault="00730E31" w:rsidP="00730E31">
            <w:pPr>
              <w:jc w:val="both"/>
              <w:rPr>
                <w:color w:val="000000"/>
                <w:szCs w:val="24"/>
                <w:lang w:eastAsia="ru-RU"/>
              </w:rPr>
            </w:pPr>
            <w:r w:rsidRPr="00730E31">
              <w:rPr>
                <w:color w:val="000000"/>
                <w:szCs w:val="24"/>
                <w:lang w:eastAsia="ru-RU"/>
              </w:rPr>
              <w:t>Подпрограмма 3</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592556F8" w14:textId="77777777" w:rsidR="00730E31" w:rsidRPr="00730E31" w:rsidRDefault="00730E31" w:rsidP="00730E31">
            <w:pPr>
              <w:rPr>
                <w:color w:val="000000"/>
                <w:szCs w:val="24"/>
                <w:lang w:eastAsia="ru-RU"/>
              </w:rPr>
            </w:pPr>
            <w:r w:rsidRPr="00730E31">
              <w:rPr>
                <w:color w:val="000000"/>
                <w:szCs w:val="24"/>
                <w:lang w:eastAsia="ru-RU"/>
              </w:rPr>
              <w:t>Традиционная народная культура, досуг и отдых</w:t>
            </w:r>
          </w:p>
        </w:tc>
        <w:tc>
          <w:tcPr>
            <w:tcW w:w="3402" w:type="dxa"/>
            <w:tcBorders>
              <w:top w:val="nil"/>
              <w:left w:val="nil"/>
              <w:bottom w:val="single" w:sz="4" w:space="0" w:color="auto"/>
              <w:right w:val="single" w:sz="4" w:space="0" w:color="auto"/>
            </w:tcBorders>
            <w:shd w:val="clear" w:color="auto" w:fill="auto"/>
            <w:hideMark/>
          </w:tcPr>
          <w:p w14:paraId="08864CA7"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3374D01" w14:textId="77777777" w:rsidR="00730E31" w:rsidRPr="00730E31" w:rsidRDefault="00730E31" w:rsidP="00730E31">
            <w:pPr>
              <w:jc w:val="center"/>
              <w:rPr>
                <w:color w:val="000000"/>
                <w:szCs w:val="24"/>
                <w:lang w:eastAsia="ru-RU"/>
              </w:rPr>
            </w:pPr>
            <w:r w:rsidRPr="00730E31">
              <w:rPr>
                <w:color w:val="000000"/>
                <w:szCs w:val="24"/>
                <w:lang w:eastAsia="ru-RU"/>
              </w:rPr>
              <w:t>14588,8</w:t>
            </w:r>
          </w:p>
        </w:tc>
        <w:tc>
          <w:tcPr>
            <w:tcW w:w="1276" w:type="dxa"/>
            <w:tcBorders>
              <w:top w:val="nil"/>
              <w:left w:val="nil"/>
              <w:bottom w:val="single" w:sz="4" w:space="0" w:color="auto"/>
              <w:right w:val="single" w:sz="4" w:space="0" w:color="auto"/>
            </w:tcBorders>
            <w:shd w:val="clear" w:color="auto" w:fill="auto"/>
            <w:vAlign w:val="center"/>
            <w:hideMark/>
          </w:tcPr>
          <w:p w14:paraId="1B91EAE5" w14:textId="77777777" w:rsidR="00730E31" w:rsidRPr="00730E31" w:rsidRDefault="00730E31" w:rsidP="00730E31">
            <w:pPr>
              <w:jc w:val="center"/>
              <w:rPr>
                <w:color w:val="000000"/>
                <w:szCs w:val="24"/>
                <w:lang w:eastAsia="ru-RU"/>
              </w:rPr>
            </w:pPr>
            <w:r w:rsidRPr="00730E31">
              <w:rPr>
                <w:color w:val="000000"/>
                <w:szCs w:val="24"/>
                <w:lang w:eastAsia="ru-RU"/>
              </w:rPr>
              <w:t>19168,6</w:t>
            </w:r>
          </w:p>
        </w:tc>
        <w:tc>
          <w:tcPr>
            <w:tcW w:w="1276" w:type="dxa"/>
            <w:tcBorders>
              <w:top w:val="nil"/>
              <w:left w:val="nil"/>
              <w:bottom w:val="single" w:sz="4" w:space="0" w:color="auto"/>
              <w:right w:val="single" w:sz="4" w:space="0" w:color="auto"/>
            </w:tcBorders>
            <w:shd w:val="clear" w:color="auto" w:fill="auto"/>
            <w:vAlign w:val="center"/>
            <w:hideMark/>
          </w:tcPr>
          <w:p w14:paraId="47ED0A43" w14:textId="77777777" w:rsidR="00730E31" w:rsidRPr="00730E31" w:rsidRDefault="00730E31" w:rsidP="00730E31">
            <w:pPr>
              <w:jc w:val="center"/>
              <w:rPr>
                <w:color w:val="000000"/>
                <w:szCs w:val="24"/>
                <w:lang w:eastAsia="ru-RU"/>
              </w:rPr>
            </w:pPr>
            <w:r w:rsidRPr="00730E31">
              <w:rPr>
                <w:color w:val="000000"/>
                <w:szCs w:val="24"/>
                <w:lang w:eastAsia="ru-RU"/>
              </w:rPr>
              <w:t>23129,1</w:t>
            </w:r>
          </w:p>
        </w:tc>
        <w:tc>
          <w:tcPr>
            <w:tcW w:w="1134" w:type="dxa"/>
            <w:tcBorders>
              <w:top w:val="nil"/>
              <w:left w:val="nil"/>
              <w:bottom w:val="single" w:sz="4" w:space="0" w:color="auto"/>
              <w:right w:val="single" w:sz="4" w:space="0" w:color="auto"/>
            </w:tcBorders>
            <w:shd w:val="clear" w:color="000000" w:fill="FFFFFF"/>
            <w:vAlign w:val="center"/>
            <w:hideMark/>
          </w:tcPr>
          <w:p w14:paraId="6BAF9995" w14:textId="77777777" w:rsidR="00730E31" w:rsidRPr="00730E31" w:rsidRDefault="00730E31" w:rsidP="00730E31">
            <w:pPr>
              <w:jc w:val="center"/>
              <w:rPr>
                <w:color w:val="000000"/>
                <w:szCs w:val="24"/>
                <w:lang w:eastAsia="ru-RU"/>
              </w:rPr>
            </w:pPr>
            <w:r w:rsidRPr="00730E31">
              <w:rPr>
                <w:color w:val="000000"/>
                <w:szCs w:val="24"/>
                <w:lang w:eastAsia="ru-RU"/>
              </w:rPr>
              <w:t>21128,2</w:t>
            </w:r>
          </w:p>
        </w:tc>
        <w:tc>
          <w:tcPr>
            <w:tcW w:w="1134" w:type="dxa"/>
            <w:tcBorders>
              <w:top w:val="nil"/>
              <w:left w:val="nil"/>
              <w:bottom w:val="single" w:sz="4" w:space="0" w:color="auto"/>
              <w:right w:val="single" w:sz="4" w:space="0" w:color="auto"/>
            </w:tcBorders>
            <w:shd w:val="clear" w:color="auto" w:fill="auto"/>
            <w:vAlign w:val="center"/>
            <w:hideMark/>
          </w:tcPr>
          <w:p w14:paraId="4AA3E2E3" w14:textId="77777777" w:rsidR="00730E31" w:rsidRPr="00730E31" w:rsidRDefault="00730E31" w:rsidP="00730E31">
            <w:pPr>
              <w:jc w:val="center"/>
              <w:rPr>
                <w:color w:val="000000"/>
                <w:szCs w:val="24"/>
                <w:lang w:eastAsia="ru-RU"/>
              </w:rPr>
            </w:pPr>
            <w:r w:rsidRPr="00730E31">
              <w:rPr>
                <w:color w:val="000000"/>
                <w:szCs w:val="24"/>
                <w:lang w:eastAsia="ru-RU"/>
              </w:rPr>
              <w:t>25472,3</w:t>
            </w:r>
          </w:p>
        </w:tc>
        <w:tc>
          <w:tcPr>
            <w:tcW w:w="1134" w:type="dxa"/>
            <w:tcBorders>
              <w:top w:val="nil"/>
              <w:left w:val="nil"/>
              <w:bottom w:val="single" w:sz="4" w:space="0" w:color="auto"/>
              <w:right w:val="single" w:sz="4" w:space="0" w:color="auto"/>
            </w:tcBorders>
            <w:shd w:val="clear" w:color="auto" w:fill="auto"/>
            <w:vAlign w:val="center"/>
            <w:hideMark/>
          </w:tcPr>
          <w:p w14:paraId="0C43FEC0" w14:textId="77777777" w:rsidR="00730E31" w:rsidRPr="00730E31" w:rsidRDefault="00730E31" w:rsidP="00730E31">
            <w:pPr>
              <w:jc w:val="center"/>
              <w:rPr>
                <w:color w:val="000000"/>
                <w:szCs w:val="24"/>
                <w:lang w:eastAsia="ru-RU"/>
              </w:rPr>
            </w:pPr>
            <w:r w:rsidRPr="00730E31">
              <w:rPr>
                <w:color w:val="000000"/>
                <w:szCs w:val="24"/>
                <w:lang w:eastAsia="ru-RU"/>
              </w:rPr>
              <w:t>33906,5</w:t>
            </w:r>
          </w:p>
        </w:tc>
        <w:tc>
          <w:tcPr>
            <w:tcW w:w="1134" w:type="dxa"/>
            <w:tcBorders>
              <w:top w:val="nil"/>
              <w:left w:val="nil"/>
              <w:bottom w:val="single" w:sz="4" w:space="0" w:color="auto"/>
              <w:right w:val="single" w:sz="4" w:space="0" w:color="auto"/>
            </w:tcBorders>
            <w:shd w:val="clear" w:color="auto" w:fill="auto"/>
            <w:vAlign w:val="center"/>
            <w:hideMark/>
          </w:tcPr>
          <w:p w14:paraId="2790CEE3" w14:textId="77777777" w:rsidR="00730E31" w:rsidRPr="00730E31" w:rsidRDefault="00730E31" w:rsidP="00730E31">
            <w:pPr>
              <w:jc w:val="center"/>
              <w:rPr>
                <w:color w:val="000000"/>
                <w:szCs w:val="24"/>
                <w:lang w:eastAsia="ru-RU"/>
              </w:rPr>
            </w:pPr>
            <w:r w:rsidRPr="00730E31">
              <w:rPr>
                <w:color w:val="000000"/>
                <w:szCs w:val="24"/>
                <w:lang w:eastAsia="ru-RU"/>
              </w:rPr>
              <w:t>34710,5</w:t>
            </w:r>
          </w:p>
        </w:tc>
        <w:tc>
          <w:tcPr>
            <w:tcW w:w="1258" w:type="dxa"/>
            <w:tcBorders>
              <w:top w:val="nil"/>
              <w:left w:val="nil"/>
              <w:bottom w:val="single" w:sz="4" w:space="0" w:color="auto"/>
              <w:right w:val="single" w:sz="4" w:space="0" w:color="auto"/>
            </w:tcBorders>
            <w:shd w:val="clear" w:color="auto" w:fill="auto"/>
            <w:vAlign w:val="center"/>
            <w:hideMark/>
          </w:tcPr>
          <w:p w14:paraId="795DAAB6" w14:textId="77777777" w:rsidR="00730E31" w:rsidRPr="00730E31" w:rsidRDefault="00730E31" w:rsidP="00730E31">
            <w:pPr>
              <w:jc w:val="center"/>
              <w:rPr>
                <w:color w:val="000000"/>
                <w:szCs w:val="24"/>
                <w:lang w:eastAsia="ru-RU"/>
              </w:rPr>
            </w:pPr>
            <w:r w:rsidRPr="00730E31">
              <w:rPr>
                <w:color w:val="000000"/>
                <w:szCs w:val="24"/>
                <w:lang w:eastAsia="ru-RU"/>
              </w:rPr>
              <w:t>22954,5</w:t>
            </w:r>
          </w:p>
        </w:tc>
      </w:tr>
      <w:tr w:rsidR="002327A4" w:rsidRPr="00730E31" w14:paraId="364D61FF"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3781C243"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80656E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64108ED"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8005599" w14:textId="77777777" w:rsidR="00730E31" w:rsidRPr="00730E31" w:rsidRDefault="00730E31" w:rsidP="00730E31">
            <w:pPr>
              <w:jc w:val="center"/>
              <w:rPr>
                <w:color w:val="000000"/>
                <w:szCs w:val="24"/>
                <w:lang w:eastAsia="ru-RU"/>
              </w:rPr>
            </w:pPr>
            <w:r w:rsidRPr="00730E31">
              <w:rPr>
                <w:color w:val="000000"/>
                <w:szCs w:val="24"/>
                <w:lang w:eastAsia="ru-RU"/>
              </w:rPr>
              <w:t>12803,9</w:t>
            </w:r>
          </w:p>
        </w:tc>
        <w:tc>
          <w:tcPr>
            <w:tcW w:w="1276" w:type="dxa"/>
            <w:tcBorders>
              <w:top w:val="nil"/>
              <w:left w:val="nil"/>
              <w:bottom w:val="single" w:sz="4" w:space="0" w:color="auto"/>
              <w:right w:val="single" w:sz="4" w:space="0" w:color="auto"/>
            </w:tcBorders>
            <w:shd w:val="clear" w:color="auto" w:fill="auto"/>
            <w:vAlign w:val="center"/>
            <w:hideMark/>
          </w:tcPr>
          <w:p w14:paraId="7FE09ED4" w14:textId="77777777" w:rsidR="00730E31" w:rsidRPr="00730E31" w:rsidRDefault="00730E31" w:rsidP="00730E31">
            <w:pPr>
              <w:jc w:val="center"/>
              <w:rPr>
                <w:color w:val="000000"/>
                <w:szCs w:val="24"/>
                <w:lang w:eastAsia="ru-RU"/>
              </w:rPr>
            </w:pPr>
            <w:r w:rsidRPr="00730E31">
              <w:rPr>
                <w:color w:val="000000"/>
                <w:szCs w:val="24"/>
                <w:lang w:eastAsia="ru-RU"/>
              </w:rPr>
              <w:t>16343,2</w:t>
            </w:r>
          </w:p>
        </w:tc>
        <w:tc>
          <w:tcPr>
            <w:tcW w:w="1276" w:type="dxa"/>
            <w:tcBorders>
              <w:top w:val="nil"/>
              <w:left w:val="nil"/>
              <w:bottom w:val="single" w:sz="4" w:space="0" w:color="auto"/>
              <w:right w:val="single" w:sz="4" w:space="0" w:color="auto"/>
            </w:tcBorders>
            <w:shd w:val="clear" w:color="auto" w:fill="auto"/>
            <w:vAlign w:val="center"/>
            <w:hideMark/>
          </w:tcPr>
          <w:p w14:paraId="673A1975" w14:textId="77777777" w:rsidR="00730E31" w:rsidRPr="00730E31" w:rsidRDefault="00730E31" w:rsidP="00730E31">
            <w:pPr>
              <w:jc w:val="center"/>
              <w:rPr>
                <w:color w:val="000000"/>
                <w:szCs w:val="24"/>
                <w:lang w:eastAsia="ru-RU"/>
              </w:rPr>
            </w:pPr>
            <w:r w:rsidRPr="00730E31">
              <w:rPr>
                <w:color w:val="000000"/>
                <w:szCs w:val="24"/>
                <w:lang w:eastAsia="ru-RU"/>
              </w:rPr>
              <w:t>18168,1</w:t>
            </w:r>
          </w:p>
        </w:tc>
        <w:tc>
          <w:tcPr>
            <w:tcW w:w="1134" w:type="dxa"/>
            <w:tcBorders>
              <w:top w:val="nil"/>
              <w:left w:val="nil"/>
              <w:bottom w:val="single" w:sz="4" w:space="0" w:color="auto"/>
              <w:right w:val="single" w:sz="4" w:space="0" w:color="auto"/>
            </w:tcBorders>
            <w:shd w:val="clear" w:color="000000" w:fill="FFFFFF"/>
            <w:vAlign w:val="center"/>
            <w:hideMark/>
          </w:tcPr>
          <w:p w14:paraId="3AEF93D1" w14:textId="77777777" w:rsidR="00730E31" w:rsidRPr="00730E31" w:rsidRDefault="00730E31" w:rsidP="00730E31">
            <w:pPr>
              <w:jc w:val="center"/>
              <w:rPr>
                <w:color w:val="000000"/>
                <w:szCs w:val="24"/>
                <w:lang w:eastAsia="ru-RU"/>
              </w:rPr>
            </w:pPr>
            <w:r w:rsidRPr="00730E31">
              <w:rPr>
                <w:color w:val="000000"/>
                <w:szCs w:val="24"/>
                <w:lang w:eastAsia="ru-RU"/>
              </w:rPr>
              <w:t>18653,2</w:t>
            </w:r>
          </w:p>
        </w:tc>
        <w:tc>
          <w:tcPr>
            <w:tcW w:w="1134" w:type="dxa"/>
            <w:tcBorders>
              <w:top w:val="nil"/>
              <w:left w:val="nil"/>
              <w:bottom w:val="single" w:sz="4" w:space="0" w:color="auto"/>
              <w:right w:val="single" w:sz="4" w:space="0" w:color="auto"/>
            </w:tcBorders>
            <w:shd w:val="clear" w:color="auto" w:fill="auto"/>
            <w:vAlign w:val="center"/>
            <w:hideMark/>
          </w:tcPr>
          <w:p w14:paraId="14068B80" w14:textId="77777777" w:rsidR="00730E31" w:rsidRPr="00730E31" w:rsidRDefault="00730E31" w:rsidP="00730E31">
            <w:pPr>
              <w:jc w:val="center"/>
              <w:rPr>
                <w:color w:val="000000"/>
                <w:szCs w:val="24"/>
                <w:lang w:eastAsia="ru-RU"/>
              </w:rPr>
            </w:pPr>
            <w:r w:rsidRPr="00730E31">
              <w:rPr>
                <w:color w:val="000000"/>
                <w:szCs w:val="24"/>
                <w:lang w:eastAsia="ru-RU"/>
              </w:rPr>
              <w:t>22162,3</w:t>
            </w:r>
          </w:p>
        </w:tc>
        <w:tc>
          <w:tcPr>
            <w:tcW w:w="1134" w:type="dxa"/>
            <w:tcBorders>
              <w:top w:val="nil"/>
              <w:left w:val="nil"/>
              <w:bottom w:val="single" w:sz="4" w:space="0" w:color="auto"/>
              <w:right w:val="single" w:sz="4" w:space="0" w:color="auto"/>
            </w:tcBorders>
            <w:shd w:val="clear" w:color="auto" w:fill="auto"/>
            <w:vAlign w:val="center"/>
            <w:hideMark/>
          </w:tcPr>
          <w:p w14:paraId="5A22676B" w14:textId="77777777" w:rsidR="00730E31" w:rsidRPr="00730E31" w:rsidRDefault="00730E31" w:rsidP="00730E31">
            <w:pPr>
              <w:jc w:val="center"/>
              <w:rPr>
                <w:color w:val="000000"/>
                <w:szCs w:val="24"/>
                <w:lang w:eastAsia="ru-RU"/>
              </w:rPr>
            </w:pPr>
            <w:r w:rsidRPr="00730E31">
              <w:rPr>
                <w:color w:val="000000"/>
                <w:szCs w:val="24"/>
                <w:lang w:eastAsia="ru-RU"/>
              </w:rPr>
              <w:t>23268,2</w:t>
            </w:r>
          </w:p>
        </w:tc>
        <w:tc>
          <w:tcPr>
            <w:tcW w:w="1134" w:type="dxa"/>
            <w:tcBorders>
              <w:top w:val="nil"/>
              <w:left w:val="nil"/>
              <w:bottom w:val="single" w:sz="4" w:space="0" w:color="auto"/>
              <w:right w:val="single" w:sz="4" w:space="0" w:color="auto"/>
            </w:tcBorders>
            <w:shd w:val="clear" w:color="auto" w:fill="auto"/>
            <w:vAlign w:val="center"/>
            <w:hideMark/>
          </w:tcPr>
          <w:p w14:paraId="74E65D5E" w14:textId="77777777" w:rsidR="00730E31" w:rsidRPr="00730E31" w:rsidRDefault="00730E31" w:rsidP="00730E31">
            <w:pPr>
              <w:jc w:val="center"/>
              <w:rPr>
                <w:color w:val="000000"/>
                <w:szCs w:val="24"/>
                <w:lang w:eastAsia="ru-RU"/>
              </w:rPr>
            </w:pPr>
            <w:r w:rsidRPr="00730E31">
              <w:rPr>
                <w:color w:val="000000"/>
                <w:szCs w:val="24"/>
                <w:lang w:eastAsia="ru-RU"/>
              </w:rPr>
              <w:t>22476,4</w:t>
            </w:r>
          </w:p>
        </w:tc>
        <w:tc>
          <w:tcPr>
            <w:tcW w:w="1258" w:type="dxa"/>
            <w:tcBorders>
              <w:top w:val="nil"/>
              <w:left w:val="nil"/>
              <w:bottom w:val="single" w:sz="4" w:space="0" w:color="auto"/>
              <w:right w:val="single" w:sz="4" w:space="0" w:color="auto"/>
            </w:tcBorders>
            <w:shd w:val="clear" w:color="auto" w:fill="auto"/>
            <w:vAlign w:val="center"/>
            <w:hideMark/>
          </w:tcPr>
          <w:p w14:paraId="4498D5C3" w14:textId="77777777" w:rsidR="00730E31" w:rsidRPr="00730E31" w:rsidRDefault="00730E31" w:rsidP="00730E31">
            <w:pPr>
              <w:jc w:val="center"/>
              <w:rPr>
                <w:color w:val="000000"/>
                <w:szCs w:val="24"/>
                <w:lang w:eastAsia="ru-RU"/>
              </w:rPr>
            </w:pPr>
            <w:r w:rsidRPr="00730E31">
              <w:rPr>
                <w:color w:val="000000"/>
                <w:szCs w:val="24"/>
                <w:lang w:eastAsia="ru-RU"/>
              </w:rPr>
              <w:t>22954,5</w:t>
            </w:r>
          </w:p>
        </w:tc>
      </w:tr>
      <w:tr w:rsidR="002327A4" w:rsidRPr="00730E31" w14:paraId="09EF2DFB"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51B54A67"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2F4384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E207E25"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F9436AC" w14:textId="77777777" w:rsidR="00730E31" w:rsidRPr="00730E31" w:rsidRDefault="00730E31" w:rsidP="00730E31">
            <w:pPr>
              <w:jc w:val="center"/>
              <w:rPr>
                <w:color w:val="000000"/>
                <w:szCs w:val="24"/>
                <w:lang w:eastAsia="ru-RU"/>
              </w:rPr>
            </w:pPr>
            <w:r w:rsidRPr="00730E31">
              <w:rPr>
                <w:color w:val="000000"/>
                <w:szCs w:val="24"/>
                <w:lang w:eastAsia="ru-RU"/>
              </w:rPr>
              <w:t>239,7</w:t>
            </w:r>
          </w:p>
        </w:tc>
        <w:tc>
          <w:tcPr>
            <w:tcW w:w="1276" w:type="dxa"/>
            <w:tcBorders>
              <w:top w:val="nil"/>
              <w:left w:val="nil"/>
              <w:bottom w:val="single" w:sz="4" w:space="0" w:color="auto"/>
              <w:right w:val="single" w:sz="4" w:space="0" w:color="auto"/>
            </w:tcBorders>
            <w:shd w:val="clear" w:color="auto" w:fill="auto"/>
            <w:vAlign w:val="center"/>
            <w:hideMark/>
          </w:tcPr>
          <w:p w14:paraId="1402272C" w14:textId="77777777" w:rsidR="00730E31" w:rsidRPr="00730E31" w:rsidRDefault="00730E31" w:rsidP="00730E31">
            <w:pPr>
              <w:jc w:val="center"/>
              <w:rPr>
                <w:color w:val="000000"/>
                <w:szCs w:val="24"/>
                <w:lang w:eastAsia="ru-RU"/>
              </w:rPr>
            </w:pPr>
            <w:r w:rsidRPr="00730E31">
              <w:rPr>
                <w:color w:val="000000"/>
                <w:szCs w:val="24"/>
                <w:lang w:eastAsia="ru-RU"/>
              </w:rPr>
              <w:t>364,5</w:t>
            </w:r>
          </w:p>
        </w:tc>
        <w:tc>
          <w:tcPr>
            <w:tcW w:w="1276" w:type="dxa"/>
            <w:tcBorders>
              <w:top w:val="nil"/>
              <w:left w:val="nil"/>
              <w:bottom w:val="single" w:sz="4" w:space="0" w:color="auto"/>
              <w:right w:val="single" w:sz="4" w:space="0" w:color="auto"/>
            </w:tcBorders>
            <w:shd w:val="clear" w:color="auto" w:fill="auto"/>
            <w:vAlign w:val="center"/>
            <w:hideMark/>
          </w:tcPr>
          <w:p w14:paraId="31A58FC9" w14:textId="77777777" w:rsidR="00730E31" w:rsidRPr="00730E31" w:rsidRDefault="00730E31" w:rsidP="00730E31">
            <w:pPr>
              <w:jc w:val="center"/>
              <w:rPr>
                <w:color w:val="000000"/>
                <w:szCs w:val="24"/>
                <w:lang w:eastAsia="ru-RU"/>
              </w:rPr>
            </w:pPr>
            <w:r w:rsidRPr="00730E31">
              <w:rPr>
                <w:color w:val="000000"/>
                <w:szCs w:val="24"/>
                <w:lang w:eastAsia="ru-RU"/>
              </w:rPr>
              <w:t>2945,5</w:t>
            </w:r>
          </w:p>
        </w:tc>
        <w:tc>
          <w:tcPr>
            <w:tcW w:w="1134" w:type="dxa"/>
            <w:tcBorders>
              <w:top w:val="nil"/>
              <w:left w:val="nil"/>
              <w:bottom w:val="single" w:sz="4" w:space="0" w:color="auto"/>
              <w:right w:val="single" w:sz="4" w:space="0" w:color="auto"/>
            </w:tcBorders>
            <w:shd w:val="clear" w:color="000000" w:fill="FFFFFF"/>
            <w:vAlign w:val="center"/>
            <w:hideMark/>
          </w:tcPr>
          <w:p w14:paraId="3789F2D4" w14:textId="77777777" w:rsidR="00730E31" w:rsidRPr="00730E31" w:rsidRDefault="00730E31" w:rsidP="00730E31">
            <w:pPr>
              <w:jc w:val="center"/>
              <w:rPr>
                <w:color w:val="000000"/>
                <w:szCs w:val="24"/>
                <w:lang w:eastAsia="ru-RU"/>
              </w:rPr>
            </w:pPr>
            <w:r w:rsidRPr="00730E31">
              <w:rPr>
                <w:color w:val="000000"/>
                <w:szCs w:val="24"/>
                <w:lang w:eastAsia="ru-RU"/>
              </w:rPr>
              <w:t>105,0</w:t>
            </w:r>
          </w:p>
        </w:tc>
        <w:tc>
          <w:tcPr>
            <w:tcW w:w="1134" w:type="dxa"/>
            <w:tcBorders>
              <w:top w:val="nil"/>
              <w:left w:val="nil"/>
              <w:bottom w:val="single" w:sz="4" w:space="0" w:color="auto"/>
              <w:right w:val="single" w:sz="4" w:space="0" w:color="auto"/>
            </w:tcBorders>
            <w:shd w:val="clear" w:color="auto" w:fill="auto"/>
            <w:vAlign w:val="center"/>
            <w:hideMark/>
          </w:tcPr>
          <w:p w14:paraId="42357C91" w14:textId="77777777" w:rsidR="00730E31" w:rsidRPr="00730E31" w:rsidRDefault="00730E31" w:rsidP="00730E31">
            <w:pPr>
              <w:jc w:val="center"/>
              <w:rPr>
                <w:color w:val="000000"/>
                <w:szCs w:val="24"/>
                <w:lang w:eastAsia="ru-RU"/>
              </w:rPr>
            </w:pPr>
            <w:r w:rsidRPr="00730E31">
              <w:rPr>
                <w:color w:val="000000"/>
                <w:szCs w:val="24"/>
                <w:lang w:eastAsia="ru-RU"/>
              </w:rPr>
              <w:t>940,0</w:t>
            </w:r>
          </w:p>
        </w:tc>
        <w:tc>
          <w:tcPr>
            <w:tcW w:w="1134" w:type="dxa"/>
            <w:tcBorders>
              <w:top w:val="nil"/>
              <w:left w:val="nil"/>
              <w:bottom w:val="single" w:sz="4" w:space="0" w:color="auto"/>
              <w:right w:val="single" w:sz="4" w:space="0" w:color="auto"/>
            </w:tcBorders>
            <w:shd w:val="clear" w:color="auto" w:fill="auto"/>
            <w:vAlign w:val="center"/>
            <w:hideMark/>
          </w:tcPr>
          <w:p w14:paraId="18F8A071" w14:textId="77777777" w:rsidR="00730E31" w:rsidRPr="00730E31" w:rsidRDefault="00730E31" w:rsidP="00730E31">
            <w:pPr>
              <w:jc w:val="center"/>
              <w:rPr>
                <w:color w:val="000000"/>
                <w:szCs w:val="24"/>
                <w:lang w:eastAsia="ru-RU"/>
              </w:rPr>
            </w:pPr>
            <w:r w:rsidRPr="00730E31">
              <w:rPr>
                <w:color w:val="000000"/>
                <w:szCs w:val="24"/>
                <w:lang w:eastAsia="ru-RU"/>
              </w:rPr>
              <w:t>638,3</w:t>
            </w:r>
          </w:p>
        </w:tc>
        <w:tc>
          <w:tcPr>
            <w:tcW w:w="1134" w:type="dxa"/>
            <w:tcBorders>
              <w:top w:val="nil"/>
              <w:left w:val="nil"/>
              <w:bottom w:val="single" w:sz="4" w:space="0" w:color="auto"/>
              <w:right w:val="single" w:sz="4" w:space="0" w:color="auto"/>
            </w:tcBorders>
            <w:shd w:val="clear" w:color="auto" w:fill="auto"/>
            <w:vAlign w:val="center"/>
            <w:hideMark/>
          </w:tcPr>
          <w:p w14:paraId="152FD9C2" w14:textId="77777777" w:rsidR="00730E31" w:rsidRPr="00730E31" w:rsidRDefault="00730E31" w:rsidP="00730E31">
            <w:pPr>
              <w:jc w:val="center"/>
              <w:rPr>
                <w:color w:val="000000"/>
                <w:szCs w:val="24"/>
                <w:lang w:eastAsia="ru-RU"/>
              </w:rPr>
            </w:pPr>
            <w:r w:rsidRPr="00730E31">
              <w:rPr>
                <w:color w:val="000000"/>
                <w:szCs w:val="24"/>
                <w:lang w:eastAsia="ru-RU"/>
              </w:rPr>
              <w:t>856,4</w:t>
            </w:r>
          </w:p>
        </w:tc>
        <w:tc>
          <w:tcPr>
            <w:tcW w:w="1258" w:type="dxa"/>
            <w:tcBorders>
              <w:top w:val="nil"/>
              <w:left w:val="nil"/>
              <w:bottom w:val="single" w:sz="4" w:space="0" w:color="auto"/>
              <w:right w:val="single" w:sz="4" w:space="0" w:color="auto"/>
            </w:tcBorders>
            <w:shd w:val="clear" w:color="auto" w:fill="auto"/>
            <w:vAlign w:val="center"/>
            <w:hideMark/>
          </w:tcPr>
          <w:p w14:paraId="67C19E9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01384A0C"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37C39F18"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6BB3C4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80534FC"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ACE6750" w14:textId="77777777" w:rsidR="00730E31" w:rsidRPr="00730E31" w:rsidRDefault="00730E31" w:rsidP="00730E31">
            <w:pPr>
              <w:jc w:val="center"/>
              <w:rPr>
                <w:color w:val="000000"/>
                <w:szCs w:val="24"/>
                <w:lang w:eastAsia="ru-RU"/>
              </w:rPr>
            </w:pPr>
            <w:r w:rsidRPr="00730E31">
              <w:rPr>
                <w:color w:val="000000"/>
                <w:szCs w:val="24"/>
                <w:lang w:eastAsia="ru-RU"/>
              </w:rPr>
              <w:t>682,2</w:t>
            </w:r>
          </w:p>
        </w:tc>
        <w:tc>
          <w:tcPr>
            <w:tcW w:w="1276" w:type="dxa"/>
            <w:tcBorders>
              <w:top w:val="nil"/>
              <w:left w:val="nil"/>
              <w:bottom w:val="single" w:sz="4" w:space="0" w:color="auto"/>
              <w:right w:val="single" w:sz="4" w:space="0" w:color="auto"/>
            </w:tcBorders>
            <w:shd w:val="clear" w:color="auto" w:fill="auto"/>
            <w:vAlign w:val="center"/>
            <w:hideMark/>
          </w:tcPr>
          <w:p w14:paraId="1B5E31A5" w14:textId="77777777" w:rsidR="00730E31" w:rsidRPr="00730E31" w:rsidRDefault="00730E31" w:rsidP="00730E31">
            <w:pPr>
              <w:jc w:val="center"/>
              <w:rPr>
                <w:color w:val="000000"/>
                <w:szCs w:val="24"/>
                <w:lang w:eastAsia="ru-RU"/>
              </w:rPr>
            </w:pPr>
            <w:r w:rsidRPr="00730E31">
              <w:rPr>
                <w:color w:val="000000"/>
                <w:szCs w:val="24"/>
                <w:lang w:eastAsia="ru-RU"/>
              </w:rPr>
              <w:t>631,9</w:t>
            </w:r>
          </w:p>
        </w:tc>
        <w:tc>
          <w:tcPr>
            <w:tcW w:w="1276" w:type="dxa"/>
            <w:tcBorders>
              <w:top w:val="nil"/>
              <w:left w:val="nil"/>
              <w:bottom w:val="single" w:sz="4" w:space="0" w:color="auto"/>
              <w:right w:val="single" w:sz="4" w:space="0" w:color="auto"/>
            </w:tcBorders>
            <w:shd w:val="clear" w:color="auto" w:fill="auto"/>
            <w:vAlign w:val="center"/>
            <w:hideMark/>
          </w:tcPr>
          <w:p w14:paraId="07A348A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E2713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36011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ED57E38" w14:textId="77777777" w:rsidR="00730E31" w:rsidRPr="00730E31" w:rsidRDefault="00730E31" w:rsidP="00730E31">
            <w:pPr>
              <w:jc w:val="center"/>
              <w:rPr>
                <w:color w:val="000000"/>
                <w:szCs w:val="24"/>
                <w:lang w:eastAsia="ru-RU"/>
              </w:rPr>
            </w:pPr>
            <w:r w:rsidRPr="00730E31">
              <w:rPr>
                <w:color w:val="000000"/>
                <w:szCs w:val="24"/>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14:paraId="7F57E529" w14:textId="77777777" w:rsidR="00730E31" w:rsidRPr="00730E31" w:rsidRDefault="00730E31" w:rsidP="00730E31">
            <w:pPr>
              <w:jc w:val="center"/>
              <w:rPr>
                <w:color w:val="000000"/>
                <w:szCs w:val="24"/>
                <w:lang w:eastAsia="ru-RU"/>
              </w:rPr>
            </w:pPr>
            <w:r w:rsidRPr="00730E31">
              <w:rPr>
                <w:color w:val="000000"/>
                <w:szCs w:val="24"/>
                <w:lang w:eastAsia="ru-RU"/>
              </w:rPr>
              <w:t>11377,7</w:t>
            </w:r>
          </w:p>
        </w:tc>
        <w:tc>
          <w:tcPr>
            <w:tcW w:w="1258" w:type="dxa"/>
            <w:tcBorders>
              <w:top w:val="nil"/>
              <w:left w:val="nil"/>
              <w:bottom w:val="single" w:sz="4" w:space="0" w:color="auto"/>
              <w:right w:val="single" w:sz="4" w:space="0" w:color="auto"/>
            </w:tcBorders>
            <w:shd w:val="clear" w:color="auto" w:fill="auto"/>
            <w:vAlign w:val="center"/>
            <w:hideMark/>
          </w:tcPr>
          <w:p w14:paraId="69FF464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775AEC19" w14:textId="77777777" w:rsidTr="002327A4">
        <w:trPr>
          <w:trHeight w:val="630"/>
        </w:trPr>
        <w:tc>
          <w:tcPr>
            <w:tcW w:w="1413" w:type="dxa"/>
            <w:vMerge/>
            <w:tcBorders>
              <w:top w:val="nil"/>
              <w:left w:val="single" w:sz="4" w:space="0" w:color="auto"/>
              <w:bottom w:val="single" w:sz="4" w:space="0" w:color="auto"/>
              <w:right w:val="single" w:sz="4" w:space="0" w:color="auto"/>
            </w:tcBorders>
            <w:vAlign w:val="center"/>
            <w:hideMark/>
          </w:tcPr>
          <w:p w14:paraId="677D5492"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E22574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67C30B7"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3565AD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8AEA9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FA45C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F8552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8B1AB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06B14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CC8D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C4FAAD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3219753C" w14:textId="77777777" w:rsidTr="002327A4">
        <w:trPr>
          <w:trHeight w:val="945"/>
        </w:trPr>
        <w:tc>
          <w:tcPr>
            <w:tcW w:w="1413" w:type="dxa"/>
            <w:vMerge/>
            <w:tcBorders>
              <w:top w:val="nil"/>
              <w:left w:val="single" w:sz="4" w:space="0" w:color="auto"/>
              <w:bottom w:val="single" w:sz="4" w:space="0" w:color="auto"/>
              <w:right w:val="single" w:sz="4" w:space="0" w:color="auto"/>
            </w:tcBorders>
            <w:vAlign w:val="center"/>
            <w:hideMark/>
          </w:tcPr>
          <w:p w14:paraId="76207909"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6D0352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C93B56B"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19A38FB5" w14:textId="77777777" w:rsidR="00730E31" w:rsidRPr="00730E31" w:rsidRDefault="00730E31" w:rsidP="00730E31">
            <w:pPr>
              <w:jc w:val="center"/>
              <w:rPr>
                <w:color w:val="000000"/>
                <w:szCs w:val="24"/>
                <w:lang w:eastAsia="ru-RU"/>
              </w:rPr>
            </w:pPr>
            <w:r w:rsidRPr="00730E31">
              <w:rPr>
                <w:color w:val="000000"/>
                <w:szCs w:val="24"/>
                <w:lang w:eastAsia="ru-RU"/>
              </w:rPr>
              <w:t>863,0</w:t>
            </w:r>
          </w:p>
        </w:tc>
        <w:tc>
          <w:tcPr>
            <w:tcW w:w="1276" w:type="dxa"/>
            <w:tcBorders>
              <w:top w:val="nil"/>
              <w:left w:val="nil"/>
              <w:bottom w:val="single" w:sz="4" w:space="0" w:color="auto"/>
              <w:right w:val="single" w:sz="4" w:space="0" w:color="auto"/>
            </w:tcBorders>
            <w:shd w:val="clear" w:color="auto" w:fill="auto"/>
            <w:vAlign w:val="center"/>
            <w:hideMark/>
          </w:tcPr>
          <w:p w14:paraId="32CCD152" w14:textId="77777777" w:rsidR="00730E31" w:rsidRPr="00730E31" w:rsidRDefault="00730E31" w:rsidP="00730E31">
            <w:pPr>
              <w:jc w:val="center"/>
              <w:rPr>
                <w:color w:val="000000"/>
                <w:szCs w:val="24"/>
                <w:lang w:eastAsia="ru-RU"/>
              </w:rPr>
            </w:pPr>
            <w:r w:rsidRPr="00730E31">
              <w:rPr>
                <w:color w:val="000000"/>
                <w:szCs w:val="24"/>
                <w:lang w:eastAsia="ru-RU"/>
              </w:rPr>
              <w:t>1829,0</w:t>
            </w:r>
          </w:p>
        </w:tc>
        <w:tc>
          <w:tcPr>
            <w:tcW w:w="1276" w:type="dxa"/>
            <w:tcBorders>
              <w:top w:val="nil"/>
              <w:left w:val="nil"/>
              <w:bottom w:val="single" w:sz="4" w:space="0" w:color="auto"/>
              <w:right w:val="single" w:sz="4" w:space="0" w:color="auto"/>
            </w:tcBorders>
            <w:shd w:val="clear" w:color="auto" w:fill="auto"/>
            <w:vAlign w:val="center"/>
            <w:hideMark/>
          </w:tcPr>
          <w:p w14:paraId="768703F6" w14:textId="77777777" w:rsidR="00730E31" w:rsidRPr="00730E31" w:rsidRDefault="00730E31" w:rsidP="00730E31">
            <w:pPr>
              <w:jc w:val="center"/>
              <w:rPr>
                <w:color w:val="000000"/>
                <w:szCs w:val="24"/>
                <w:lang w:eastAsia="ru-RU"/>
              </w:rPr>
            </w:pPr>
            <w:r w:rsidRPr="00730E31">
              <w:rPr>
                <w:color w:val="000000"/>
                <w:szCs w:val="24"/>
                <w:lang w:eastAsia="ru-RU"/>
              </w:rPr>
              <w:t>2015,5</w:t>
            </w:r>
          </w:p>
        </w:tc>
        <w:tc>
          <w:tcPr>
            <w:tcW w:w="1134" w:type="dxa"/>
            <w:tcBorders>
              <w:top w:val="nil"/>
              <w:left w:val="nil"/>
              <w:bottom w:val="single" w:sz="4" w:space="0" w:color="auto"/>
              <w:right w:val="single" w:sz="4" w:space="0" w:color="auto"/>
            </w:tcBorders>
            <w:shd w:val="clear" w:color="000000" w:fill="FFFFFF"/>
            <w:vAlign w:val="center"/>
            <w:hideMark/>
          </w:tcPr>
          <w:p w14:paraId="34AFF804" w14:textId="77777777" w:rsidR="00730E31" w:rsidRPr="00730E31" w:rsidRDefault="00730E31" w:rsidP="00730E31">
            <w:pPr>
              <w:jc w:val="center"/>
              <w:rPr>
                <w:color w:val="000000"/>
                <w:szCs w:val="24"/>
                <w:lang w:eastAsia="ru-RU"/>
              </w:rPr>
            </w:pPr>
            <w:r w:rsidRPr="00730E31">
              <w:rPr>
                <w:color w:val="000000"/>
                <w:szCs w:val="24"/>
                <w:lang w:eastAsia="ru-RU"/>
              </w:rPr>
              <w:t>2370,0</w:t>
            </w:r>
          </w:p>
        </w:tc>
        <w:tc>
          <w:tcPr>
            <w:tcW w:w="1134" w:type="dxa"/>
            <w:tcBorders>
              <w:top w:val="nil"/>
              <w:left w:val="nil"/>
              <w:bottom w:val="single" w:sz="4" w:space="0" w:color="auto"/>
              <w:right w:val="single" w:sz="4" w:space="0" w:color="auto"/>
            </w:tcBorders>
            <w:shd w:val="clear" w:color="auto" w:fill="auto"/>
            <w:vAlign w:val="center"/>
            <w:hideMark/>
          </w:tcPr>
          <w:p w14:paraId="5DCA90D6" w14:textId="77777777" w:rsidR="00730E31" w:rsidRPr="00730E31" w:rsidRDefault="00730E31" w:rsidP="00730E31">
            <w:pPr>
              <w:jc w:val="center"/>
              <w:rPr>
                <w:color w:val="000000"/>
                <w:szCs w:val="24"/>
                <w:lang w:eastAsia="ru-RU"/>
              </w:rPr>
            </w:pPr>
            <w:r w:rsidRPr="00730E31">
              <w:rPr>
                <w:color w:val="000000"/>
                <w:szCs w:val="24"/>
                <w:lang w:eastAsia="ru-RU"/>
              </w:rPr>
              <w:t>2370,0</w:t>
            </w:r>
          </w:p>
        </w:tc>
        <w:tc>
          <w:tcPr>
            <w:tcW w:w="1134" w:type="dxa"/>
            <w:tcBorders>
              <w:top w:val="nil"/>
              <w:left w:val="nil"/>
              <w:bottom w:val="single" w:sz="4" w:space="0" w:color="auto"/>
              <w:right w:val="single" w:sz="4" w:space="0" w:color="auto"/>
            </w:tcBorders>
            <w:shd w:val="clear" w:color="auto" w:fill="auto"/>
            <w:vAlign w:val="center"/>
            <w:hideMark/>
          </w:tcPr>
          <w:p w14:paraId="3F2344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701E5A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ED4BB1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BCD0B91"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5B35485"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3.1  Расходы на услугу по показу спектаклей, концертов и концертных программ, сценических номеров и программ, иных зрелищных программ</w:t>
            </w:r>
          </w:p>
        </w:tc>
        <w:tc>
          <w:tcPr>
            <w:tcW w:w="3402" w:type="dxa"/>
            <w:tcBorders>
              <w:top w:val="nil"/>
              <w:left w:val="nil"/>
              <w:bottom w:val="single" w:sz="4" w:space="0" w:color="auto"/>
              <w:right w:val="single" w:sz="4" w:space="0" w:color="auto"/>
            </w:tcBorders>
            <w:shd w:val="clear" w:color="auto" w:fill="auto"/>
            <w:hideMark/>
          </w:tcPr>
          <w:p w14:paraId="1BBE1E01"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791BBDE" w14:textId="77777777" w:rsidR="00730E31" w:rsidRPr="00730E31" w:rsidRDefault="00730E31" w:rsidP="00730E31">
            <w:pPr>
              <w:jc w:val="center"/>
              <w:rPr>
                <w:color w:val="000000"/>
                <w:szCs w:val="24"/>
                <w:lang w:eastAsia="ru-RU"/>
              </w:rPr>
            </w:pPr>
            <w:r w:rsidRPr="00730E31">
              <w:rPr>
                <w:color w:val="000000"/>
                <w:szCs w:val="24"/>
                <w:lang w:eastAsia="ru-RU"/>
              </w:rPr>
              <w:t>14489,8</w:t>
            </w:r>
          </w:p>
        </w:tc>
        <w:tc>
          <w:tcPr>
            <w:tcW w:w="1276" w:type="dxa"/>
            <w:tcBorders>
              <w:top w:val="nil"/>
              <w:left w:val="nil"/>
              <w:bottom w:val="single" w:sz="4" w:space="0" w:color="auto"/>
              <w:right w:val="single" w:sz="4" w:space="0" w:color="auto"/>
            </w:tcBorders>
            <w:shd w:val="clear" w:color="auto" w:fill="auto"/>
            <w:vAlign w:val="center"/>
            <w:hideMark/>
          </w:tcPr>
          <w:p w14:paraId="5CE113A1" w14:textId="77777777" w:rsidR="00730E31" w:rsidRPr="00730E31" w:rsidRDefault="00730E31" w:rsidP="00730E31">
            <w:pPr>
              <w:jc w:val="center"/>
              <w:rPr>
                <w:color w:val="000000"/>
                <w:szCs w:val="24"/>
                <w:lang w:eastAsia="ru-RU"/>
              </w:rPr>
            </w:pPr>
            <w:r w:rsidRPr="00730E31">
              <w:rPr>
                <w:color w:val="000000"/>
                <w:szCs w:val="24"/>
                <w:lang w:eastAsia="ru-RU"/>
              </w:rPr>
              <w:t>18879,6</w:t>
            </w:r>
          </w:p>
        </w:tc>
        <w:tc>
          <w:tcPr>
            <w:tcW w:w="1276" w:type="dxa"/>
            <w:tcBorders>
              <w:top w:val="nil"/>
              <w:left w:val="nil"/>
              <w:bottom w:val="single" w:sz="4" w:space="0" w:color="auto"/>
              <w:right w:val="single" w:sz="4" w:space="0" w:color="auto"/>
            </w:tcBorders>
            <w:shd w:val="clear" w:color="auto" w:fill="auto"/>
            <w:vAlign w:val="center"/>
            <w:hideMark/>
          </w:tcPr>
          <w:p w14:paraId="41BAFB7A" w14:textId="77777777" w:rsidR="00730E31" w:rsidRPr="00730E31" w:rsidRDefault="00730E31" w:rsidP="00730E31">
            <w:pPr>
              <w:jc w:val="center"/>
              <w:rPr>
                <w:color w:val="000000"/>
                <w:szCs w:val="24"/>
                <w:lang w:eastAsia="ru-RU"/>
              </w:rPr>
            </w:pPr>
            <w:r w:rsidRPr="00730E31">
              <w:rPr>
                <w:color w:val="000000"/>
                <w:szCs w:val="24"/>
                <w:lang w:eastAsia="ru-RU"/>
              </w:rPr>
              <w:t>22544,6</w:t>
            </w:r>
          </w:p>
        </w:tc>
        <w:tc>
          <w:tcPr>
            <w:tcW w:w="1134" w:type="dxa"/>
            <w:tcBorders>
              <w:top w:val="nil"/>
              <w:left w:val="nil"/>
              <w:bottom w:val="single" w:sz="4" w:space="0" w:color="auto"/>
              <w:right w:val="single" w:sz="4" w:space="0" w:color="auto"/>
            </w:tcBorders>
            <w:shd w:val="clear" w:color="000000" w:fill="FFFFFF"/>
            <w:vAlign w:val="center"/>
            <w:hideMark/>
          </w:tcPr>
          <w:p w14:paraId="3D4E580E" w14:textId="77777777" w:rsidR="00730E31" w:rsidRPr="00730E31" w:rsidRDefault="00730E31" w:rsidP="00730E31">
            <w:pPr>
              <w:jc w:val="center"/>
              <w:rPr>
                <w:color w:val="000000"/>
                <w:szCs w:val="24"/>
                <w:lang w:eastAsia="ru-RU"/>
              </w:rPr>
            </w:pPr>
            <w:r w:rsidRPr="00730E31">
              <w:rPr>
                <w:color w:val="000000"/>
                <w:szCs w:val="24"/>
                <w:lang w:eastAsia="ru-RU"/>
              </w:rPr>
              <w:t>20480,8</w:t>
            </w:r>
          </w:p>
        </w:tc>
        <w:tc>
          <w:tcPr>
            <w:tcW w:w="1134" w:type="dxa"/>
            <w:tcBorders>
              <w:top w:val="nil"/>
              <w:left w:val="nil"/>
              <w:bottom w:val="single" w:sz="4" w:space="0" w:color="auto"/>
              <w:right w:val="single" w:sz="4" w:space="0" w:color="auto"/>
            </w:tcBorders>
            <w:shd w:val="clear" w:color="auto" w:fill="auto"/>
            <w:vAlign w:val="center"/>
            <w:hideMark/>
          </w:tcPr>
          <w:p w14:paraId="0194D7AC" w14:textId="77777777" w:rsidR="00730E31" w:rsidRPr="00730E31" w:rsidRDefault="00730E31" w:rsidP="00730E31">
            <w:pPr>
              <w:jc w:val="center"/>
              <w:rPr>
                <w:color w:val="000000"/>
                <w:szCs w:val="24"/>
                <w:lang w:eastAsia="ru-RU"/>
              </w:rPr>
            </w:pPr>
            <w:r w:rsidRPr="00730E31">
              <w:rPr>
                <w:color w:val="000000"/>
                <w:szCs w:val="24"/>
                <w:lang w:eastAsia="ru-RU"/>
              </w:rPr>
              <w:t>25072,3</w:t>
            </w:r>
          </w:p>
        </w:tc>
        <w:tc>
          <w:tcPr>
            <w:tcW w:w="1134" w:type="dxa"/>
            <w:tcBorders>
              <w:top w:val="nil"/>
              <w:left w:val="nil"/>
              <w:bottom w:val="single" w:sz="4" w:space="0" w:color="auto"/>
              <w:right w:val="single" w:sz="4" w:space="0" w:color="auto"/>
            </w:tcBorders>
            <w:shd w:val="clear" w:color="auto" w:fill="auto"/>
            <w:vAlign w:val="center"/>
            <w:hideMark/>
          </w:tcPr>
          <w:p w14:paraId="46229902" w14:textId="77777777" w:rsidR="00730E31" w:rsidRPr="00730E31" w:rsidRDefault="00730E31" w:rsidP="00730E31">
            <w:pPr>
              <w:jc w:val="center"/>
              <w:rPr>
                <w:color w:val="000000"/>
                <w:szCs w:val="24"/>
                <w:lang w:eastAsia="ru-RU"/>
              </w:rPr>
            </w:pPr>
            <w:r w:rsidRPr="00730E31">
              <w:rPr>
                <w:color w:val="000000"/>
                <w:szCs w:val="24"/>
                <w:lang w:eastAsia="ru-RU"/>
              </w:rPr>
              <w:t>33486,5</w:t>
            </w:r>
          </w:p>
        </w:tc>
        <w:tc>
          <w:tcPr>
            <w:tcW w:w="1134" w:type="dxa"/>
            <w:tcBorders>
              <w:top w:val="nil"/>
              <w:left w:val="nil"/>
              <w:bottom w:val="single" w:sz="4" w:space="0" w:color="auto"/>
              <w:right w:val="single" w:sz="4" w:space="0" w:color="auto"/>
            </w:tcBorders>
            <w:shd w:val="clear" w:color="auto" w:fill="auto"/>
            <w:vAlign w:val="center"/>
            <w:hideMark/>
          </w:tcPr>
          <w:p w14:paraId="3854AC0F" w14:textId="77777777" w:rsidR="00730E31" w:rsidRPr="00730E31" w:rsidRDefault="00730E31" w:rsidP="00730E31">
            <w:pPr>
              <w:jc w:val="center"/>
              <w:rPr>
                <w:color w:val="000000"/>
                <w:szCs w:val="24"/>
                <w:lang w:eastAsia="ru-RU"/>
              </w:rPr>
            </w:pPr>
            <w:r w:rsidRPr="00730E31">
              <w:rPr>
                <w:color w:val="000000"/>
                <w:szCs w:val="24"/>
                <w:lang w:eastAsia="ru-RU"/>
              </w:rPr>
              <w:t>34710,5</w:t>
            </w:r>
          </w:p>
        </w:tc>
        <w:tc>
          <w:tcPr>
            <w:tcW w:w="1258" w:type="dxa"/>
            <w:tcBorders>
              <w:top w:val="nil"/>
              <w:left w:val="nil"/>
              <w:bottom w:val="single" w:sz="4" w:space="0" w:color="auto"/>
              <w:right w:val="single" w:sz="4" w:space="0" w:color="auto"/>
            </w:tcBorders>
            <w:shd w:val="clear" w:color="auto" w:fill="auto"/>
            <w:vAlign w:val="center"/>
            <w:hideMark/>
          </w:tcPr>
          <w:p w14:paraId="23598196" w14:textId="77777777" w:rsidR="00730E31" w:rsidRPr="00730E31" w:rsidRDefault="00730E31" w:rsidP="00730E31">
            <w:pPr>
              <w:jc w:val="center"/>
              <w:rPr>
                <w:color w:val="000000"/>
                <w:szCs w:val="24"/>
                <w:lang w:eastAsia="ru-RU"/>
              </w:rPr>
            </w:pPr>
            <w:r w:rsidRPr="00730E31">
              <w:rPr>
                <w:color w:val="000000"/>
                <w:szCs w:val="24"/>
                <w:lang w:eastAsia="ru-RU"/>
              </w:rPr>
              <w:t>22494,5</w:t>
            </w:r>
          </w:p>
        </w:tc>
      </w:tr>
      <w:tr w:rsidR="00730E31" w:rsidRPr="00730E31" w14:paraId="6E63C2EB" w14:textId="77777777" w:rsidTr="002327A4">
        <w:trPr>
          <w:trHeight w:val="3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4419CB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42690B8"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768AB410" w14:textId="77777777" w:rsidR="00730E31" w:rsidRPr="00730E31" w:rsidRDefault="00730E31" w:rsidP="00730E31">
            <w:pPr>
              <w:jc w:val="center"/>
              <w:rPr>
                <w:color w:val="000000"/>
                <w:szCs w:val="24"/>
                <w:lang w:eastAsia="ru-RU"/>
              </w:rPr>
            </w:pPr>
            <w:r w:rsidRPr="00730E31">
              <w:rPr>
                <w:color w:val="000000"/>
                <w:szCs w:val="24"/>
                <w:lang w:eastAsia="ru-RU"/>
              </w:rPr>
              <w:t>12704,9</w:t>
            </w:r>
          </w:p>
        </w:tc>
        <w:tc>
          <w:tcPr>
            <w:tcW w:w="1276" w:type="dxa"/>
            <w:tcBorders>
              <w:top w:val="nil"/>
              <w:left w:val="nil"/>
              <w:bottom w:val="single" w:sz="4" w:space="0" w:color="auto"/>
              <w:right w:val="single" w:sz="4" w:space="0" w:color="auto"/>
            </w:tcBorders>
            <w:shd w:val="clear" w:color="auto" w:fill="auto"/>
            <w:vAlign w:val="center"/>
            <w:hideMark/>
          </w:tcPr>
          <w:p w14:paraId="422AC61E" w14:textId="77777777" w:rsidR="00730E31" w:rsidRPr="00730E31" w:rsidRDefault="00730E31" w:rsidP="00730E31">
            <w:pPr>
              <w:jc w:val="center"/>
              <w:rPr>
                <w:color w:val="000000"/>
                <w:szCs w:val="24"/>
                <w:lang w:eastAsia="ru-RU"/>
              </w:rPr>
            </w:pPr>
            <w:r w:rsidRPr="00730E31">
              <w:rPr>
                <w:color w:val="000000"/>
                <w:szCs w:val="24"/>
                <w:lang w:eastAsia="ru-RU"/>
              </w:rPr>
              <w:t>16219,2</w:t>
            </w:r>
          </w:p>
        </w:tc>
        <w:tc>
          <w:tcPr>
            <w:tcW w:w="1276" w:type="dxa"/>
            <w:tcBorders>
              <w:top w:val="nil"/>
              <w:left w:val="nil"/>
              <w:bottom w:val="single" w:sz="4" w:space="0" w:color="auto"/>
              <w:right w:val="single" w:sz="4" w:space="0" w:color="auto"/>
            </w:tcBorders>
            <w:shd w:val="clear" w:color="auto" w:fill="auto"/>
            <w:vAlign w:val="center"/>
            <w:hideMark/>
          </w:tcPr>
          <w:p w14:paraId="7DFF53EC" w14:textId="77777777" w:rsidR="00730E31" w:rsidRPr="00730E31" w:rsidRDefault="00730E31" w:rsidP="00730E31">
            <w:pPr>
              <w:jc w:val="center"/>
              <w:rPr>
                <w:color w:val="000000"/>
                <w:szCs w:val="24"/>
                <w:lang w:eastAsia="ru-RU"/>
              </w:rPr>
            </w:pPr>
            <w:r w:rsidRPr="00730E31">
              <w:rPr>
                <w:color w:val="000000"/>
                <w:szCs w:val="24"/>
                <w:lang w:eastAsia="ru-RU"/>
              </w:rPr>
              <w:t>17658,1</w:t>
            </w:r>
          </w:p>
        </w:tc>
        <w:tc>
          <w:tcPr>
            <w:tcW w:w="1134" w:type="dxa"/>
            <w:tcBorders>
              <w:top w:val="nil"/>
              <w:left w:val="nil"/>
              <w:bottom w:val="single" w:sz="4" w:space="0" w:color="auto"/>
              <w:right w:val="single" w:sz="4" w:space="0" w:color="auto"/>
            </w:tcBorders>
            <w:shd w:val="clear" w:color="000000" w:fill="FFFFFF"/>
            <w:vAlign w:val="center"/>
            <w:hideMark/>
          </w:tcPr>
          <w:p w14:paraId="47437B92" w14:textId="77777777" w:rsidR="00730E31" w:rsidRPr="00730E31" w:rsidRDefault="00730E31" w:rsidP="00730E31">
            <w:pPr>
              <w:jc w:val="center"/>
              <w:rPr>
                <w:color w:val="000000"/>
                <w:szCs w:val="24"/>
                <w:lang w:eastAsia="ru-RU"/>
              </w:rPr>
            </w:pPr>
            <w:r w:rsidRPr="00730E31">
              <w:rPr>
                <w:color w:val="000000"/>
                <w:szCs w:val="24"/>
                <w:lang w:eastAsia="ru-RU"/>
              </w:rPr>
              <w:t>18110,8</w:t>
            </w:r>
          </w:p>
        </w:tc>
        <w:tc>
          <w:tcPr>
            <w:tcW w:w="1134" w:type="dxa"/>
            <w:tcBorders>
              <w:top w:val="nil"/>
              <w:left w:val="nil"/>
              <w:bottom w:val="single" w:sz="4" w:space="0" w:color="auto"/>
              <w:right w:val="single" w:sz="4" w:space="0" w:color="auto"/>
            </w:tcBorders>
            <w:shd w:val="clear" w:color="auto" w:fill="auto"/>
            <w:vAlign w:val="center"/>
            <w:hideMark/>
          </w:tcPr>
          <w:p w14:paraId="02E86D2E" w14:textId="77777777" w:rsidR="00730E31" w:rsidRPr="00730E31" w:rsidRDefault="00730E31" w:rsidP="00730E31">
            <w:pPr>
              <w:jc w:val="center"/>
              <w:rPr>
                <w:color w:val="000000"/>
                <w:szCs w:val="24"/>
                <w:lang w:eastAsia="ru-RU"/>
              </w:rPr>
            </w:pPr>
            <w:r w:rsidRPr="00730E31">
              <w:rPr>
                <w:color w:val="000000"/>
                <w:szCs w:val="24"/>
                <w:lang w:eastAsia="ru-RU"/>
              </w:rPr>
              <w:t>21832,3</w:t>
            </w:r>
          </w:p>
        </w:tc>
        <w:tc>
          <w:tcPr>
            <w:tcW w:w="1134" w:type="dxa"/>
            <w:tcBorders>
              <w:top w:val="nil"/>
              <w:left w:val="nil"/>
              <w:bottom w:val="single" w:sz="4" w:space="0" w:color="auto"/>
              <w:right w:val="single" w:sz="4" w:space="0" w:color="auto"/>
            </w:tcBorders>
            <w:shd w:val="clear" w:color="auto" w:fill="auto"/>
            <w:vAlign w:val="center"/>
            <w:hideMark/>
          </w:tcPr>
          <w:p w14:paraId="29B128B9" w14:textId="77777777" w:rsidR="00730E31" w:rsidRPr="00730E31" w:rsidRDefault="00730E31" w:rsidP="00730E31">
            <w:pPr>
              <w:jc w:val="center"/>
              <w:rPr>
                <w:color w:val="000000"/>
                <w:szCs w:val="24"/>
                <w:lang w:eastAsia="ru-RU"/>
              </w:rPr>
            </w:pPr>
            <w:r w:rsidRPr="00730E31">
              <w:rPr>
                <w:color w:val="000000"/>
                <w:szCs w:val="24"/>
                <w:lang w:eastAsia="ru-RU"/>
              </w:rPr>
              <w:t>22848,2</w:t>
            </w:r>
          </w:p>
        </w:tc>
        <w:tc>
          <w:tcPr>
            <w:tcW w:w="1134" w:type="dxa"/>
            <w:tcBorders>
              <w:top w:val="nil"/>
              <w:left w:val="nil"/>
              <w:bottom w:val="single" w:sz="4" w:space="0" w:color="auto"/>
              <w:right w:val="single" w:sz="4" w:space="0" w:color="auto"/>
            </w:tcBorders>
            <w:shd w:val="clear" w:color="auto" w:fill="auto"/>
            <w:vAlign w:val="center"/>
            <w:hideMark/>
          </w:tcPr>
          <w:p w14:paraId="0C73FEBB" w14:textId="77777777" w:rsidR="00730E31" w:rsidRPr="00730E31" w:rsidRDefault="00730E31" w:rsidP="00730E31">
            <w:pPr>
              <w:jc w:val="center"/>
              <w:rPr>
                <w:color w:val="000000"/>
                <w:szCs w:val="24"/>
                <w:lang w:eastAsia="ru-RU"/>
              </w:rPr>
            </w:pPr>
            <w:r w:rsidRPr="00730E31">
              <w:rPr>
                <w:color w:val="000000"/>
                <w:szCs w:val="24"/>
                <w:lang w:eastAsia="ru-RU"/>
              </w:rPr>
              <w:t>22476,4</w:t>
            </w:r>
          </w:p>
        </w:tc>
        <w:tc>
          <w:tcPr>
            <w:tcW w:w="1258" w:type="dxa"/>
            <w:tcBorders>
              <w:top w:val="nil"/>
              <w:left w:val="nil"/>
              <w:bottom w:val="single" w:sz="4" w:space="0" w:color="auto"/>
              <w:right w:val="single" w:sz="4" w:space="0" w:color="auto"/>
            </w:tcBorders>
            <w:shd w:val="clear" w:color="auto" w:fill="auto"/>
            <w:vAlign w:val="center"/>
            <w:hideMark/>
          </w:tcPr>
          <w:p w14:paraId="58FFF4EB" w14:textId="77777777" w:rsidR="00730E31" w:rsidRPr="00730E31" w:rsidRDefault="00730E31" w:rsidP="00730E31">
            <w:pPr>
              <w:jc w:val="center"/>
              <w:rPr>
                <w:color w:val="000000"/>
                <w:szCs w:val="24"/>
                <w:lang w:eastAsia="ru-RU"/>
              </w:rPr>
            </w:pPr>
            <w:r w:rsidRPr="00730E31">
              <w:rPr>
                <w:color w:val="000000"/>
                <w:szCs w:val="24"/>
                <w:lang w:eastAsia="ru-RU"/>
              </w:rPr>
              <w:t>22494,5</w:t>
            </w:r>
          </w:p>
        </w:tc>
      </w:tr>
      <w:tr w:rsidR="00730E31" w:rsidRPr="00730E31" w14:paraId="2F720AE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439B2A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4866457"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2C42AA2" w14:textId="77777777" w:rsidR="00730E31" w:rsidRPr="00730E31" w:rsidRDefault="00730E31" w:rsidP="00730E31">
            <w:pPr>
              <w:jc w:val="center"/>
              <w:rPr>
                <w:color w:val="000000"/>
                <w:szCs w:val="24"/>
                <w:lang w:eastAsia="ru-RU"/>
              </w:rPr>
            </w:pPr>
            <w:r w:rsidRPr="00730E31">
              <w:rPr>
                <w:color w:val="000000"/>
                <w:szCs w:val="24"/>
                <w:lang w:eastAsia="ru-RU"/>
              </w:rPr>
              <w:t>239,7</w:t>
            </w:r>
          </w:p>
        </w:tc>
        <w:tc>
          <w:tcPr>
            <w:tcW w:w="1276" w:type="dxa"/>
            <w:tcBorders>
              <w:top w:val="nil"/>
              <w:left w:val="nil"/>
              <w:bottom w:val="single" w:sz="4" w:space="0" w:color="auto"/>
              <w:right w:val="single" w:sz="4" w:space="0" w:color="auto"/>
            </w:tcBorders>
            <w:shd w:val="clear" w:color="auto" w:fill="auto"/>
            <w:vAlign w:val="center"/>
            <w:hideMark/>
          </w:tcPr>
          <w:p w14:paraId="5AA45833" w14:textId="77777777" w:rsidR="00730E31" w:rsidRPr="00730E31" w:rsidRDefault="00730E31" w:rsidP="00730E31">
            <w:pPr>
              <w:jc w:val="center"/>
              <w:rPr>
                <w:color w:val="000000"/>
                <w:szCs w:val="24"/>
                <w:lang w:eastAsia="ru-RU"/>
              </w:rPr>
            </w:pPr>
            <w:r w:rsidRPr="00730E31">
              <w:rPr>
                <w:color w:val="000000"/>
                <w:szCs w:val="24"/>
                <w:lang w:eastAsia="ru-RU"/>
              </w:rPr>
              <w:t>199,5</w:t>
            </w:r>
          </w:p>
        </w:tc>
        <w:tc>
          <w:tcPr>
            <w:tcW w:w="1276" w:type="dxa"/>
            <w:tcBorders>
              <w:top w:val="nil"/>
              <w:left w:val="nil"/>
              <w:bottom w:val="single" w:sz="4" w:space="0" w:color="auto"/>
              <w:right w:val="single" w:sz="4" w:space="0" w:color="auto"/>
            </w:tcBorders>
            <w:shd w:val="clear" w:color="auto" w:fill="auto"/>
            <w:vAlign w:val="center"/>
            <w:hideMark/>
          </w:tcPr>
          <w:p w14:paraId="6DD88413" w14:textId="77777777" w:rsidR="00730E31" w:rsidRPr="00730E31" w:rsidRDefault="00730E31" w:rsidP="00730E31">
            <w:pPr>
              <w:jc w:val="center"/>
              <w:rPr>
                <w:color w:val="000000"/>
                <w:szCs w:val="24"/>
                <w:lang w:eastAsia="ru-RU"/>
              </w:rPr>
            </w:pPr>
            <w:r w:rsidRPr="00730E31">
              <w:rPr>
                <w:color w:val="000000"/>
                <w:szCs w:val="24"/>
                <w:lang w:eastAsia="ru-RU"/>
              </w:rPr>
              <w:t>2871,0</w:t>
            </w:r>
          </w:p>
        </w:tc>
        <w:tc>
          <w:tcPr>
            <w:tcW w:w="1134" w:type="dxa"/>
            <w:tcBorders>
              <w:top w:val="nil"/>
              <w:left w:val="nil"/>
              <w:bottom w:val="single" w:sz="4" w:space="0" w:color="auto"/>
              <w:right w:val="single" w:sz="4" w:space="0" w:color="auto"/>
            </w:tcBorders>
            <w:shd w:val="clear" w:color="000000" w:fill="FFFFFF"/>
            <w:vAlign w:val="center"/>
            <w:hideMark/>
          </w:tcPr>
          <w:p w14:paraId="264FCE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A494BE" w14:textId="77777777" w:rsidR="00730E31" w:rsidRPr="00730E31" w:rsidRDefault="00730E31" w:rsidP="00730E31">
            <w:pPr>
              <w:jc w:val="center"/>
              <w:rPr>
                <w:color w:val="000000"/>
                <w:szCs w:val="24"/>
                <w:lang w:eastAsia="ru-RU"/>
              </w:rPr>
            </w:pPr>
            <w:r w:rsidRPr="00730E31">
              <w:rPr>
                <w:color w:val="000000"/>
                <w:szCs w:val="24"/>
                <w:lang w:eastAsia="ru-RU"/>
              </w:rPr>
              <w:t>870,0</w:t>
            </w:r>
          </w:p>
        </w:tc>
        <w:tc>
          <w:tcPr>
            <w:tcW w:w="1134" w:type="dxa"/>
            <w:tcBorders>
              <w:top w:val="nil"/>
              <w:left w:val="nil"/>
              <w:bottom w:val="single" w:sz="4" w:space="0" w:color="auto"/>
              <w:right w:val="single" w:sz="4" w:space="0" w:color="auto"/>
            </w:tcBorders>
            <w:shd w:val="clear" w:color="auto" w:fill="auto"/>
            <w:vAlign w:val="center"/>
            <w:hideMark/>
          </w:tcPr>
          <w:p w14:paraId="6AEB3069" w14:textId="77777777" w:rsidR="00730E31" w:rsidRPr="00730E31" w:rsidRDefault="00730E31" w:rsidP="00730E31">
            <w:pPr>
              <w:jc w:val="center"/>
              <w:rPr>
                <w:color w:val="000000"/>
                <w:szCs w:val="24"/>
                <w:lang w:eastAsia="ru-RU"/>
              </w:rPr>
            </w:pPr>
            <w:r w:rsidRPr="00730E31">
              <w:rPr>
                <w:color w:val="000000"/>
                <w:szCs w:val="24"/>
                <w:lang w:eastAsia="ru-RU"/>
              </w:rPr>
              <w:t>638,3</w:t>
            </w:r>
          </w:p>
        </w:tc>
        <w:tc>
          <w:tcPr>
            <w:tcW w:w="1134" w:type="dxa"/>
            <w:tcBorders>
              <w:top w:val="nil"/>
              <w:left w:val="nil"/>
              <w:bottom w:val="single" w:sz="4" w:space="0" w:color="auto"/>
              <w:right w:val="single" w:sz="4" w:space="0" w:color="auto"/>
            </w:tcBorders>
            <w:shd w:val="clear" w:color="auto" w:fill="auto"/>
            <w:vAlign w:val="center"/>
            <w:hideMark/>
          </w:tcPr>
          <w:p w14:paraId="5BAD21DB" w14:textId="77777777" w:rsidR="00730E31" w:rsidRPr="00730E31" w:rsidRDefault="00730E31" w:rsidP="00730E31">
            <w:pPr>
              <w:jc w:val="center"/>
              <w:rPr>
                <w:color w:val="000000"/>
                <w:szCs w:val="24"/>
                <w:lang w:eastAsia="ru-RU"/>
              </w:rPr>
            </w:pPr>
            <w:r w:rsidRPr="00730E31">
              <w:rPr>
                <w:color w:val="000000"/>
                <w:szCs w:val="24"/>
                <w:lang w:eastAsia="ru-RU"/>
              </w:rPr>
              <w:t>856,4</w:t>
            </w:r>
          </w:p>
        </w:tc>
        <w:tc>
          <w:tcPr>
            <w:tcW w:w="1258" w:type="dxa"/>
            <w:tcBorders>
              <w:top w:val="nil"/>
              <w:left w:val="nil"/>
              <w:bottom w:val="single" w:sz="4" w:space="0" w:color="auto"/>
              <w:right w:val="single" w:sz="4" w:space="0" w:color="auto"/>
            </w:tcBorders>
            <w:shd w:val="clear" w:color="auto" w:fill="auto"/>
            <w:vAlign w:val="center"/>
            <w:hideMark/>
          </w:tcPr>
          <w:p w14:paraId="1BF8B63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4509A10"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51A2ED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883DAE7"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5719FDF" w14:textId="77777777" w:rsidR="00730E31" w:rsidRPr="00730E31" w:rsidRDefault="00730E31" w:rsidP="00730E31">
            <w:pPr>
              <w:jc w:val="center"/>
              <w:rPr>
                <w:color w:val="000000"/>
                <w:szCs w:val="24"/>
                <w:lang w:eastAsia="ru-RU"/>
              </w:rPr>
            </w:pPr>
            <w:r w:rsidRPr="00730E31">
              <w:rPr>
                <w:color w:val="000000"/>
                <w:szCs w:val="24"/>
                <w:lang w:eastAsia="ru-RU"/>
              </w:rPr>
              <w:t>682,2</w:t>
            </w:r>
          </w:p>
        </w:tc>
        <w:tc>
          <w:tcPr>
            <w:tcW w:w="1276" w:type="dxa"/>
            <w:tcBorders>
              <w:top w:val="nil"/>
              <w:left w:val="nil"/>
              <w:bottom w:val="single" w:sz="4" w:space="0" w:color="auto"/>
              <w:right w:val="single" w:sz="4" w:space="0" w:color="auto"/>
            </w:tcBorders>
            <w:shd w:val="clear" w:color="auto" w:fill="auto"/>
            <w:vAlign w:val="center"/>
            <w:hideMark/>
          </w:tcPr>
          <w:p w14:paraId="430EDA38" w14:textId="77777777" w:rsidR="00730E31" w:rsidRPr="00730E31" w:rsidRDefault="00730E31" w:rsidP="00730E31">
            <w:pPr>
              <w:jc w:val="center"/>
              <w:rPr>
                <w:color w:val="000000"/>
                <w:szCs w:val="24"/>
                <w:lang w:eastAsia="ru-RU"/>
              </w:rPr>
            </w:pPr>
            <w:r w:rsidRPr="00730E31">
              <w:rPr>
                <w:color w:val="000000"/>
                <w:szCs w:val="24"/>
                <w:lang w:eastAsia="ru-RU"/>
              </w:rPr>
              <w:t>631,9</w:t>
            </w:r>
          </w:p>
        </w:tc>
        <w:tc>
          <w:tcPr>
            <w:tcW w:w="1276" w:type="dxa"/>
            <w:tcBorders>
              <w:top w:val="nil"/>
              <w:left w:val="nil"/>
              <w:bottom w:val="single" w:sz="4" w:space="0" w:color="auto"/>
              <w:right w:val="single" w:sz="4" w:space="0" w:color="auto"/>
            </w:tcBorders>
            <w:shd w:val="clear" w:color="auto" w:fill="auto"/>
            <w:vAlign w:val="center"/>
            <w:hideMark/>
          </w:tcPr>
          <w:p w14:paraId="2BD676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D91C19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BDE7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F6215F4" w14:textId="77777777" w:rsidR="00730E31" w:rsidRPr="00730E31" w:rsidRDefault="00730E31" w:rsidP="00730E31">
            <w:pPr>
              <w:jc w:val="center"/>
              <w:rPr>
                <w:color w:val="000000"/>
                <w:szCs w:val="24"/>
                <w:lang w:eastAsia="ru-RU"/>
              </w:rPr>
            </w:pPr>
            <w:r w:rsidRPr="00730E31">
              <w:rPr>
                <w:color w:val="000000"/>
                <w:szCs w:val="24"/>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14:paraId="70F127CD" w14:textId="77777777" w:rsidR="00730E31" w:rsidRPr="00730E31" w:rsidRDefault="00730E31" w:rsidP="00730E31">
            <w:pPr>
              <w:jc w:val="center"/>
              <w:rPr>
                <w:color w:val="000000"/>
                <w:szCs w:val="24"/>
                <w:lang w:eastAsia="ru-RU"/>
              </w:rPr>
            </w:pPr>
            <w:r w:rsidRPr="00730E31">
              <w:rPr>
                <w:color w:val="000000"/>
                <w:szCs w:val="24"/>
                <w:lang w:eastAsia="ru-RU"/>
              </w:rPr>
              <w:t>11377,7</w:t>
            </w:r>
          </w:p>
        </w:tc>
        <w:tc>
          <w:tcPr>
            <w:tcW w:w="1258" w:type="dxa"/>
            <w:tcBorders>
              <w:top w:val="nil"/>
              <w:left w:val="nil"/>
              <w:bottom w:val="single" w:sz="4" w:space="0" w:color="auto"/>
              <w:right w:val="single" w:sz="4" w:space="0" w:color="auto"/>
            </w:tcBorders>
            <w:shd w:val="clear" w:color="auto" w:fill="auto"/>
            <w:vAlign w:val="center"/>
            <w:hideMark/>
          </w:tcPr>
          <w:p w14:paraId="6E90CE8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2A8ECCB"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333437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0B0C68F"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8BE45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68F3C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0242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1CBC4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38365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888CC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8E8A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85DD45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54D287B"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5910EF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8F9322A"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4B0653D1" w14:textId="77777777" w:rsidR="00730E31" w:rsidRPr="00730E31" w:rsidRDefault="00730E31" w:rsidP="00730E31">
            <w:pPr>
              <w:jc w:val="center"/>
              <w:rPr>
                <w:color w:val="000000"/>
                <w:szCs w:val="24"/>
                <w:lang w:eastAsia="ru-RU"/>
              </w:rPr>
            </w:pPr>
            <w:r w:rsidRPr="00730E31">
              <w:rPr>
                <w:color w:val="000000"/>
                <w:szCs w:val="24"/>
                <w:lang w:eastAsia="ru-RU"/>
              </w:rPr>
              <w:t>863,0</w:t>
            </w:r>
          </w:p>
        </w:tc>
        <w:tc>
          <w:tcPr>
            <w:tcW w:w="1276" w:type="dxa"/>
            <w:tcBorders>
              <w:top w:val="nil"/>
              <w:left w:val="nil"/>
              <w:bottom w:val="single" w:sz="4" w:space="0" w:color="auto"/>
              <w:right w:val="single" w:sz="4" w:space="0" w:color="auto"/>
            </w:tcBorders>
            <w:shd w:val="clear" w:color="auto" w:fill="auto"/>
            <w:vAlign w:val="center"/>
            <w:hideMark/>
          </w:tcPr>
          <w:p w14:paraId="4CCA5B9B" w14:textId="77777777" w:rsidR="00730E31" w:rsidRPr="00730E31" w:rsidRDefault="00730E31" w:rsidP="00730E31">
            <w:pPr>
              <w:jc w:val="center"/>
              <w:rPr>
                <w:color w:val="000000"/>
                <w:szCs w:val="24"/>
                <w:lang w:eastAsia="ru-RU"/>
              </w:rPr>
            </w:pPr>
            <w:r w:rsidRPr="00730E31">
              <w:rPr>
                <w:color w:val="000000"/>
                <w:szCs w:val="24"/>
                <w:lang w:eastAsia="ru-RU"/>
              </w:rPr>
              <w:t>1829,0</w:t>
            </w:r>
          </w:p>
        </w:tc>
        <w:tc>
          <w:tcPr>
            <w:tcW w:w="1276" w:type="dxa"/>
            <w:tcBorders>
              <w:top w:val="nil"/>
              <w:left w:val="nil"/>
              <w:bottom w:val="single" w:sz="4" w:space="0" w:color="auto"/>
              <w:right w:val="single" w:sz="4" w:space="0" w:color="auto"/>
            </w:tcBorders>
            <w:shd w:val="clear" w:color="auto" w:fill="auto"/>
            <w:vAlign w:val="center"/>
            <w:hideMark/>
          </w:tcPr>
          <w:p w14:paraId="0A292B9E" w14:textId="77777777" w:rsidR="00730E31" w:rsidRPr="00730E31" w:rsidRDefault="00730E31" w:rsidP="00730E31">
            <w:pPr>
              <w:jc w:val="center"/>
              <w:rPr>
                <w:color w:val="000000"/>
                <w:szCs w:val="24"/>
                <w:lang w:eastAsia="ru-RU"/>
              </w:rPr>
            </w:pPr>
            <w:r w:rsidRPr="00730E31">
              <w:rPr>
                <w:color w:val="000000"/>
                <w:szCs w:val="24"/>
                <w:lang w:eastAsia="ru-RU"/>
              </w:rPr>
              <w:t>2015,5</w:t>
            </w:r>
          </w:p>
        </w:tc>
        <w:tc>
          <w:tcPr>
            <w:tcW w:w="1134" w:type="dxa"/>
            <w:tcBorders>
              <w:top w:val="nil"/>
              <w:left w:val="nil"/>
              <w:bottom w:val="single" w:sz="4" w:space="0" w:color="auto"/>
              <w:right w:val="single" w:sz="4" w:space="0" w:color="auto"/>
            </w:tcBorders>
            <w:shd w:val="clear" w:color="000000" w:fill="FFFFFF"/>
            <w:vAlign w:val="center"/>
            <w:hideMark/>
          </w:tcPr>
          <w:p w14:paraId="687B0BDC" w14:textId="77777777" w:rsidR="00730E31" w:rsidRPr="00730E31" w:rsidRDefault="00730E31" w:rsidP="00730E31">
            <w:pPr>
              <w:jc w:val="center"/>
              <w:rPr>
                <w:color w:val="000000"/>
                <w:szCs w:val="24"/>
                <w:lang w:eastAsia="ru-RU"/>
              </w:rPr>
            </w:pPr>
            <w:r w:rsidRPr="00730E31">
              <w:rPr>
                <w:color w:val="000000"/>
                <w:szCs w:val="24"/>
                <w:lang w:eastAsia="ru-RU"/>
              </w:rPr>
              <w:t>2370,0</w:t>
            </w:r>
          </w:p>
        </w:tc>
        <w:tc>
          <w:tcPr>
            <w:tcW w:w="1134" w:type="dxa"/>
            <w:tcBorders>
              <w:top w:val="nil"/>
              <w:left w:val="nil"/>
              <w:bottom w:val="single" w:sz="4" w:space="0" w:color="auto"/>
              <w:right w:val="single" w:sz="4" w:space="0" w:color="auto"/>
            </w:tcBorders>
            <w:shd w:val="clear" w:color="auto" w:fill="auto"/>
            <w:vAlign w:val="center"/>
            <w:hideMark/>
          </w:tcPr>
          <w:p w14:paraId="5382F15B" w14:textId="77777777" w:rsidR="00730E31" w:rsidRPr="00730E31" w:rsidRDefault="00730E31" w:rsidP="00730E31">
            <w:pPr>
              <w:jc w:val="center"/>
              <w:rPr>
                <w:color w:val="000000"/>
                <w:szCs w:val="24"/>
                <w:lang w:eastAsia="ru-RU"/>
              </w:rPr>
            </w:pPr>
            <w:r w:rsidRPr="00730E31">
              <w:rPr>
                <w:color w:val="000000"/>
                <w:szCs w:val="24"/>
                <w:lang w:eastAsia="ru-RU"/>
              </w:rPr>
              <w:t>2370,0</w:t>
            </w:r>
          </w:p>
        </w:tc>
        <w:tc>
          <w:tcPr>
            <w:tcW w:w="1134" w:type="dxa"/>
            <w:tcBorders>
              <w:top w:val="nil"/>
              <w:left w:val="nil"/>
              <w:bottom w:val="single" w:sz="4" w:space="0" w:color="auto"/>
              <w:right w:val="single" w:sz="4" w:space="0" w:color="auto"/>
            </w:tcBorders>
            <w:shd w:val="clear" w:color="auto" w:fill="auto"/>
            <w:vAlign w:val="center"/>
            <w:hideMark/>
          </w:tcPr>
          <w:p w14:paraId="6172024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CD5B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A38EF9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47FCFFB"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C16FDC8" w14:textId="77777777" w:rsidR="00730E31" w:rsidRPr="00730E31" w:rsidRDefault="00730E31" w:rsidP="00730E31">
            <w:pPr>
              <w:rPr>
                <w:color w:val="000000"/>
                <w:szCs w:val="24"/>
                <w:lang w:eastAsia="ru-RU"/>
              </w:rPr>
            </w:pPr>
            <w:r w:rsidRPr="00730E31">
              <w:rPr>
                <w:color w:val="000000"/>
                <w:szCs w:val="24"/>
                <w:lang w:eastAsia="ru-RU"/>
              </w:rPr>
              <w:t>Мероприятие 3.1.1 Обеспечение деятельности МБУК «Бутурлинский РДК»</w:t>
            </w:r>
          </w:p>
        </w:tc>
        <w:tc>
          <w:tcPr>
            <w:tcW w:w="3402" w:type="dxa"/>
            <w:tcBorders>
              <w:top w:val="nil"/>
              <w:left w:val="nil"/>
              <w:bottom w:val="single" w:sz="4" w:space="0" w:color="auto"/>
              <w:right w:val="single" w:sz="4" w:space="0" w:color="auto"/>
            </w:tcBorders>
            <w:shd w:val="clear" w:color="auto" w:fill="auto"/>
            <w:hideMark/>
          </w:tcPr>
          <w:p w14:paraId="0912A851"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BCFE9EB" w14:textId="77777777" w:rsidR="00730E31" w:rsidRPr="00730E31" w:rsidRDefault="00730E31" w:rsidP="00730E31">
            <w:pPr>
              <w:jc w:val="center"/>
              <w:rPr>
                <w:color w:val="000000"/>
                <w:szCs w:val="24"/>
                <w:lang w:eastAsia="ru-RU"/>
              </w:rPr>
            </w:pPr>
            <w:r w:rsidRPr="00730E31">
              <w:rPr>
                <w:color w:val="000000"/>
                <w:szCs w:val="24"/>
                <w:lang w:eastAsia="ru-RU"/>
              </w:rPr>
              <w:t>12005,7</w:t>
            </w:r>
          </w:p>
        </w:tc>
        <w:tc>
          <w:tcPr>
            <w:tcW w:w="1276" w:type="dxa"/>
            <w:tcBorders>
              <w:top w:val="nil"/>
              <w:left w:val="nil"/>
              <w:bottom w:val="single" w:sz="4" w:space="0" w:color="auto"/>
              <w:right w:val="single" w:sz="4" w:space="0" w:color="auto"/>
            </w:tcBorders>
            <w:shd w:val="clear" w:color="auto" w:fill="auto"/>
            <w:vAlign w:val="center"/>
            <w:hideMark/>
          </w:tcPr>
          <w:p w14:paraId="624DA294" w14:textId="77777777" w:rsidR="00730E31" w:rsidRPr="00730E31" w:rsidRDefault="00730E31" w:rsidP="00730E31">
            <w:pPr>
              <w:jc w:val="center"/>
              <w:rPr>
                <w:color w:val="000000"/>
                <w:szCs w:val="24"/>
                <w:lang w:eastAsia="ru-RU"/>
              </w:rPr>
            </w:pPr>
            <w:r w:rsidRPr="00730E31">
              <w:rPr>
                <w:color w:val="000000"/>
                <w:szCs w:val="24"/>
                <w:lang w:eastAsia="ru-RU"/>
              </w:rPr>
              <w:t>17486,1</w:t>
            </w:r>
          </w:p>
        </w:tc>
        <w:tc>
          <w:tcPr>
            <w:tcW w:w="1276" w:type="dxa"/>
            <w:tcBorders>
              <w:top w:val="nil"/>
              <w:left w:val="nil"/>
              <w:bottom w:val="single" w:sz="4" w:space="0" w:color="auto"/>
              <w:right w:val="single" w:sz="4" w:space="0" w:color="auto"/>
            </w:tcBorders>
            <w:shd w:val="clear" w:color="auto" w:fill="auto"/>
            <w:vAlign w:val="center"/>
            <w:hideMark/>
          </w:tcPr>
          <w:p w14:paraId="5762E92C" w14:textId="77777777" w:rsidR="00730E31" w:rsidRPr="00730E31" w:rsidRDefault="00730E31" w:rsidP="00730E31">
            <w:pPr>
              <w:jc w:val="center"/>
              <w:rPr>
                <w:color w:val="000000"/>
                <w:szCs w:val="24"/>
                <w:lang w:eastAsia="ru-RU"/>
              </w:rPr>
            </w:pPr>
            <w:r w:rsidRPr="00730E31">
              <w:rPr>
                <w:color w:val="000000"/>
                <w:szCs w:val="24"/>
                <w:lang w:eastAsia="ru-RU"/>
              </w:rPr>
              <w:t>17277,5</w:t>
            </w:r>
          </w:p>
        </w:tc>
        <w:tc>
          <w:tcPr>
            <w:tcW w:w="1134" w:type="dxa"/>
            <w:tcBorders>
              <w:top w:val="nil"/>
              <w:left w:val="nil"/>
              <w:bottom w:val="single" w:sz="4" w:space="0" w:color="auto"/>
              <w:right w:val="single" w:sz="4" w:space="0" w:color="auto"/>
            </w:tcBorders>
            <w:shd w:val="clear" w:color="000000" w:fill="FFFFFF"/>
            <w:vAlign w:val="center"/>
            <w:hideMark/>
          </w:tcPr>
          <w:p w14:paraId="08981BEC" w14:textId="77777777" w:rsidR="00730E31" w:rsidRPr="00730E31" w:rsidRDefault="00730E31" w:rsidP="00730E31">
            <w:pPr>
              <w:jc w:val="center"/>
              <w:rPr>
                <w:color w:val="000000"/>
                <w:szCs w:val="24"/>
                <w:lang w:eastAsia="ru-RU"/>
              </w:rPr>
            </w:pPr>
            <w:r w:rsidRPr="00730E31">
              <w:rPr>
                <w:color w:val="000000"/>
                <w:szCs w:val="24"/>
                <w:lang w:eastAsia="ru-RU"/>
              </w:rPr>
              <w:t>20480,8</w:t>
            </w:r>
          </w:p>
        </w:tc>
        <w:tc>
          <w:tcPr>
            <w:tcW w:w="1134" w:type="dxa"/>
            <w:tcBorders>
              <w:top w:val="nil"/>
              <w:left w:val="nil"/>
              <w:bottom w:val="single" w:sz="4" w:space="0" w:color="auto"/>
              <w:right w:val="single" w:sz="4" w:space="0" w:color="auto"/>
            </w:tcBorders>
            <w:shd w:val="clear" w:color="auto" w:fill="auto"/>
            <w:vAlign w:val="center"/>
            <w:hideMark/>
          </w:tcPr>
          <w:p w14:paraId="4E73E588" w14:textId="77777777" w:rsidR="00730E31" w:rsidRPr="00730E31" w:rsidRDefault="00730E31" w:rsidP="00730E31">
            <w:pPr>
              <w:jc w:val="center"/>
              <w:rPr>
                <w:color w:val="000000"/>
                <w:szCs w:val="24"/>
                <w:lang w:eastAsia="ru-RU"/>
              </w:rPr>
            </w:pPr>
            <w:r w:rsidRPr="00730E31">
              <w:rPr>
                <w:color w:val="000000"/>
                <w:szCs w:val="24"/>
                <w:lang w:eastAsia="ru-RU"/>
              </w:rPr>
              <w:t>22499,1</w:t>
            </w:r>
          </w:p>
        </w:tc>
        <w:tc>
          <w:tcPr>
            <w:tcW w:w="1134" w:type="dxa"/>
            <w:tcBorders>
              <w:top w:val="nil"/>
              <w:left w:val="nil"/>
              <w:bottom w:val="single" w:sz="4" w:space="0" w:color="auto"/>
              <w:right w:val="single" w:sz="4" w:space="0" w:color="auto"/>
            </w:tcBorders>
            <w:shd w:val="clear" w:color="auto" w:fill="auto"/>
            <w:vAlign w:val="center"/>
            <w:hideMark/>
          </w:tcPr>
          <w:p w14:paraId="4F39601B" w14:textId="77777777" w:rsidR="00730E31" w:rsidRPr="00730E31" w:rsidRDefault="00730E31" w:rsidP="00730E31">
            <w:pPr>
              <w:jc w:val="center"/>
              <w:rPr>
                <w:color w:val="000000"/>
                <w:szCs w:val="24"/>
                <w:lang w:eastAsia="ru-RU"/>
              </w:rPr>
            </w:pPr>
            <w:r w:rsidRPr="00730E31">
              <w:rPr>
                <w:color w:val="000000"/>
                <w:szCs w:val="24"/>
                <w:lang w:eastAsia="ru-RU"/>
              </w:rPr>
              <w:t>22688,6</w:t>
            </w:r>
          </w:p>
        </w:tc>
        <w:tc>
          <w:tcPr>
            <w:tcW w:w="1134" w:type="dxa"/>
            <w:tcBorders>
              <w:top w:val="nil"/>
              <w:left w:val="nil"/>
              <w:bottom w:val="single" w:sz="4" w:space="0" w:color="auto"/>
              <w:right w:val="single" w:sz="4" w:space="0" w:color="auto"/>
            </w:tcBorders>
            <w:shd w:val="clear" w:color="auto" w:fill="auto"/>
            <w:vAlign w:val="center"/>
            <w:hideMark/>
          </w:tcPr>
          <w:p w14:paraId="6728D382" w14:textId="77777777" w:rsidR="00730E31" w:rsidRPr="00730E31" w:rsidRDefault="00730E31" w:rsidP="00730E31">
            <w:pPr>
              <w:jc w:val="center"/>
              <w:rPr>
                <w:color w:val="000000"/>
                <w:szCs w:val="24"/>
                <w:lang w:eastAsia="ru-RU"/>
              </w:rPr>
            </w:pPr>
            <w:r w:rsidRPr="00730E31">
              <w:rPr>
                <w:color w:val="000000"/>
                <w:szCs w:val="24"/>
                <w:lang w:eastAsia="ru-RU"/>
              </w:rPr>
              <w:t>22262,3</w:t>
            </w:r>
          </w:p>
        </w:tc>
        <w:tc>
          <w:tcPr>
            <w:tcW w:w="1258" w:type="dxa"/>
            <w:tcBorders>
              <w:top w:val="nil"/>
              <w:left w:val="nil"/>
              <w:bottom w:val="single" w:sz="4" w:space="0" w:color="auto"/>
              <w:right w:val="single" w:sz="4" w:space="0" w:color="auto"/>
            </w:tcBorders>
            <w:shd w:val="clear" w:color="auto" w:fill="auto"/>
            <w:vAlign w:val="center"/>
            <w:hideMark/>
          </w:tcPr>
          <w:p w14:paraId="24470B0E" w14:textId="77777777" w:rsidR="00730E31" w:rsidRPr="00730E31" w:rsidRDefault="00730E31" w:rsidP="00730E31">
            <w:pPr>
              <w:jc w:val="center"/>
              <w:rPr>
                <w:color w:val="000000"/>
                <w:szCs w:val="24"/>
                <w:lang w:eastAsia="ru-RU"/>
              </w:rPr>
            </w:pPr>
            <w:r w:rsidRPr="00730E31">
              <w:rPr>
                <w:color w:val="000000"/>
                <w:szCs w:val="24"/>
                <w:lang w:eastAsia="ru-RU"/>
              </w:rPr>
              <w:t>22494,5</w:t>
            </w:r>
          </w:p>
        </w:tc>
      </w:tr>
      <w:tr w:rsidR="00730E31" w:rsidRPr="00730E31" w14:paraId="06866CE3"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65ABD5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21F187D"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1DFB3161" w14:textId="77777777" w:rsidR="00730E31" w:rsidRPr="00730E31" w:rsidRDefault="00730E31" w:rsidP="00730E31">
            <w:pPr>
              <w:jc w:val="center"/>
              <w:rPr>
                <w:color w:val="000000"/>
                <w:szCs w:val="24"/>
                <w:lang w:eastAsia="ru-RU"/>
              </w:rPr>
            </w:pPr>
            <w:r w:rsidRPr="00730E31">
              <w:rPr>
                <w:color w:val="000000"/>
                <w:szCs w:val="24"/>
                <w:lang w:eastAsia="ru-RU"/>
              </w:rPr>
              <w:t>11142,7</w:t>
            </w:r>
          </w:p>
        </w:tc>
        <w:tc>
          <w:tcPr>
            <w:tcW w:w="1276" w:type="dxa"/>
            <w:tcBorders>
              <w:top w:val="nil"/>
              <w:left w:val="nil"/>
              <w:bottom w:val="single" w:sz="4" w:space="0" w:color="auto"/>
              <w:right w:val="single" w:sz="4" w:space="0" w:color="auto"/>
            </w:tcBorders>
            <w:shd w:val="clear" w:color="auto" w:fill="auto"/>
            <w:vAlign w:val="center"/>
            <w:hideMark/>
          </w:tcPr>
          <w:p w14:paraId="48A21208" w14:textId="77777777" w:rsidR="00730E31" w:rsidRPr="00730E31" w:rsidRDefault="00730E31" w:rsidP="00730E31">
            <w:pPr>
              <w:jc w:val="center"/>
              <w:rPr>
                <w:color w:val="000000"/>
                <w:szCs w:val="24"/>
                <w:lang w:eastAsia="ru-RU"/>
              </w:rPr>
            </w:pPr>
            <w:r w:rsidRPr="00730E31">
              <w:rPr>
                <w:color w:val="000000"/>
                <w:szCs w:val="24"/>
                <w:lang w:eastAsia="ru-RU"/>
              </w:rPr>
              <w:t>15657,1</w:t>
            </w:r>
          </w:p>
        </w:tc>
        <w:tc>
          <w:tcPr>
            <w:tcW w:w="1276" w:type="dxa"/>
            <w:tcBorders>
              <w:top w:val="nil"/>
              <w:left w:val="nil"/>
              <w:bottom w:val="single" w:sz="4" w:space="0" w:color="auto"/>
              <w:right w:val="single" w:sz="4" w:space="0" w:color="auto"/>
            </w:tcBorders>
            <w:shd w:val="clear" w:color="auto" w:fill="auto"/>
            <w:vAlign w:val="center"/>
            <w:hideMark/>
          </w:tcPr>
          <w:p w14:paraId="0C9A94CD" w14:textId="77777777" w:rsidR="00730E31" w:rsidRPr="00730E31" w:rsidRDefault="00730E31" w:rsidP="00730E31">
            <w:pPr>
              <w:jc w:val="center"/>
              <w:rPr>
                <w:color w:val="000000"/>
                <w:szCs w:val="24"/>
                <w:lang w:eastAsia="ru-RU"/>
              </w:rPr>
            </w:pPr>
            <w:r w:rsidRPr="00730E31">
              <w:rPr>
                <w:color w:val="000000"/>
                <w:szCs w:val="24"/>
                <w:lang w:eastAsia="ru-RU"/>
              </w:rPr>
              <w:t>15448,5</w:t>
            </w:r>
          </w:p>
        </w:tc>
        <w:tc>
          <w:tcPr>
            <w:tcW w:w="1134" w:type="dxa"/>
            <w:tcBorders>
              <w:top w:val="nil"/>
              <w:left w:val="nil"/>
              <w:bottom w:val="single" w:sz="4" w:space="0" w:color="auto"/>
              <w:right w:val="single" w:sz="4" w:space="0" w:color="auto"/>
            </w:tcBorders>
            <w:shd w:val="clear" w:color="000000" w:fill="FFFFFF"/>
            <w:vAlign w:val="center"/>
            <w:hideMark/>
          </w:tcPr>
          <w:p w14:paraId="214B326C" w14:textId="77777777" w:rsidR="00730E31" w:rsidRPr="00730E31" w:rsidRDefault="00730E31" w:rsidP="00730E31">
            <w:pPr>
              <w:jc w:val="center"/>
              <w:rPr>
                <w:color w:val="000000"/>
                <w:szCs w:val="24"/>
                <w:lang w:eastAsia="ru-RU"/>
              </w:rPr>
            </w:pPr>
            <w:r w:rsidRPr="00730E31">
              <w:rPr>
                <w:color w:val="000000"/>
                <w:szCs w:val="24"/>
                <w:lang w:eastAsia="ru-RU"/>
              </w:rPr>
              <w:t>18110,8</w:t>
            </w:r>
          </w:p>
        </w:tc>
        <w:tc>
          <w:tcPr>
            <w:tcW w:w="1134" w:type="dxa"/>
            <w:tcBorders>
              <w:top w:val="nil"/>
              <w:left w:val="nil"/>
              <w:bottom w:val="single" w:sz="4" w:space="0" w:color="auto"/>
              <w:right w:val="single" w:sz="4" w:space="0" w:color="auto"/>
            </w:tcBorders>
            <w:shd w:val="clear" w:color="000000" w:fill="FFFFFF"/>
            <w:vAlign w:val="center"/>
            <w:hideMark/>
          </w:tcPr>
          <w:p w14:paraId="5CDA2AAE" w14:textId="77777777" w:rsidR="00730E31" w:rsidRPr="00730E31" w:rsidRDefault="00730E31" w:rsidP="00730E31">
            <w:pPr>
              <w:jc w:val="center"/>
              <w:rPr>
                <w:color w:val="000000"/>
                <w:szCs w:val="24"/>
                <w:lang w:eastAsia="ru-RU"/>
              </w:rPr>
            </w:pPr>
            <w:r w:rsidRPr="00730E31">
              <w:rPr>
                <w:color w:val="000000"/>
                <w:szCs w:val="24"/>
                <w:lang w:eastAsia="ru-RU"/>
              </w:rPr>
              <w:t>20129,1</w:t>
            </w:r>
          </w:p>
        </w:tc>
        <w:tc>
          <w:tcPr>
            <w:tcW w:w="1134" w:type="dxa"/>
            <w:tcBorders>
              <w:top w:val="nil"/>
              <w:left w:val="nil"/>
              <w:bottom w:val="single" w:sz="4" w:space="0" w:color="auto"/>
              <w:right w:val="single" w:sz="4" w:space="0" w:color="auto"/>
            </w:tcBorders>
            <w:shd w:val="clear" w:color="auto" w:fill="auto"/>
            <w:vAlign w:val="center"/>
            <w:hideMark/>
          </w:tcPr>
          <w:p w14:paraId="38A4400F" w14:textId="77777777" w:rsidR="00730E31" w:rsidRPr="00730E31" w:rsidRDefault="00730E31" w:rsidP="00730E31">
            <w:pPr>
              <w:jc w:val="center"/>
              <w:rPr>
                <w:color w:val="000000"/>
                <w:szCs w:val="24"/>
                <w:lang w:eastAsia="ru-RU"/>
              </w:rPr>
            </w:pPr>
            <w:r w:rsidRPr="00730E31">
              <w:rPr>
                <w:color w:val="000000"/>
                <w:szCs w:val="24"/>
                <w:lang w:eastAsia="ru-RU"/>
              </w:rPr>
              <w:t>22688,6</w:t>
            </w:r>
          </w:p>
        </w:tc>
        <w:tc>
          <w:tcPr>
            <w:tcW w:w="1134" w:type="dxa"/>
            <w:tcBorders>
              <w:top w:val="nil"/>
              <w:left w:val="nil"/>
              <w:bottom w:val="single" w:sz="4" w:space="0" w:color="auto"/>
              <w:right w:val="single" w:sz="4" w:space="0" w:color="auto"/>
            </w:tcBorders>
            <w:shd w:val="clear" w:color="auto" w:fill="auto"/>
            <w:vAlign w:val="center"/>
            <w:hideMark/>
          </w:tcPr>
          <w:p w14:paraId="103A5A0A" w14:textId="77777777" w:rsidR="00730E31" w:rsidRPr="00730E31" w:rsidRDefault="00730E31" w:rsidP="00730E31">
            <w:pPr>
              <w:jc w:val="center"/>
              <w:rPr>
                <w:color w:val="000000"/>
                <w:szCs w:val="24"/>
                <w:lang w:eastAsia="ru-RU"/>
              </w:rPr>
            </w:pPr>
            <w:r w:rsidRPr="00730E31">
              <w:rPr>
                <w:color w:val="000000"/>
                <w:szCs w:val="24"/>
                <w:lang w:eastAsia="ru-RU"/>
              </w:rPr>
              <w:t>22262,3</w:t>
            </w:r>
          </w:p>
        </w:tc>
        <w:tc>
          <w:tcPr>
            <w:tcW w:w="1258" w:type="dxa"/>
            <w:tcBorders>
              <w:top w:val="nil"/>
              <w:left w:val="nil"/>
              <w:bottom w:val="single" w:sz="4" w:space="0" w:color="auto"/>
              <w:right w:val="single" w:sz="4" w:space="0" w:color="auto"/>
            </w:tcBorders>
            <w:shd w:val="clear" w:color="auto" w:fill="auto"/>
            <w:vAlign w:val="center"/>
            <w:hideMark/>
          </w:tcPr>
          <w:p w14:paraId="299CFC43" w14:textId="77777777" w:rsidR="00730E31" w:rsidRPr="00730E31" w:rsidRDefault="00730E31" w:rsidP="00730E31">
            <w:pPr>
              <w:jc w:val="center"/>
              <w:rPr>
                <w:color w:val="000000"/>
                <w:szCs w:val="24"/>
                <w:lang w:eastAsia="ru-RU"/>
              </w:rPr>
            </w:pPr>
            <w:r w:rsidRPr="00730E31">
              <w:rPr>
                <w:color w:val="000000"/>
                <w:szCs w:val="24"/>
                <w:lang w:eastAsia="ru-RU"/>
              </w:rPr>
              <w:t>22494,5</w:t>
            </w:r>
          </w:p>
        </w:tc>
      </w:tr>
      <w:tr w:rsidR="00730E31" w:rsidRPr="00730E31" w14:paraId="7A7D7FD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E0BEC1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A6C63CD"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B3D93A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45641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C2A81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5BAA6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484B1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AAE5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42606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1CF585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F15D833"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B9E1A5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B65877F"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10BF1B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2441C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A003E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661E9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3E740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F683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72CB1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8A78E9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B6837A9"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413EFD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BE53112"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29866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B9819A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51D7C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733A5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35C015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BACE3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2A8AD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C0CA02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34DF723"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82C09D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C814BFA"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74C805F" w14:textId="77777777" w:rsidR="00730E31" w:rsidRPr="00730E31" w:rsidRDefault="00730E31" w:rsidP="00730E31">
            <w:pPr>
              <w:jc w:val="center"/>
              <w:rPr>
                <w:color w:val="000000"/>
                <w:szCs w:val="24"/>
                <w:lang w:eastAsia="ru-RU"/>
              </w:rPr>
            </w:pPr>
            <w:r w:rsidRPr="00730E31">
              <w:rPr>
                <w:color w:val="000000"/>
                <w:szCs w:val="24"/>
                <w:lang w:eastAsia="ru-RU"/>
              </w:rPr>
              <w:t>863,0</w:t>
            </w:r>
          </w:p>
        </w:tc>
        <w:tc>
          <w:tcPr>
            <w:tcW w:w="1276" w:type="dxa"/>
            <w:tcBorders>
              <w:top w:val="nil"/>
              <w:left w:val="nil"/>
              <w:bottom w:val="single" w:sz="4" w:space="0" w:color="auto"/>
              <w:right w:val="single" w:sz="4" w:space="0" w:color="auto"/>
            </w:tcBorders>
            <w:shd w:val="clear" w:color="auto" w:fill="auto"/>
            <w:vAlign w:val="center"/>
            <w:hideMark/>
          </w:tcPr>
          <w:p w14:paraId="4CE5B273" w14:textId="77777777" w:rsidR="00730E31" w:rsidRPr="00730E31" w:rsidRDefault="00730E31" w:rsidP="00730E31">
            <w:pPr>
              <w:jc w:val="center"/>
              <w:rPr>
                <w:color w:val="000000"/>
                <w:szCs w:val="24"/>
                <w:lang w:eastAsia="ru-RU"/>
              </w:rPr>
            </w:pPr>
            <w:r w:rsidRPr="00730E31">
              <w:rPr>
                <w:color w:val="000000"/>
                <w:szCs w:val="24"/>
                <w:lang w:eastAsia="ru-RU"/>
              </w:rPr>
              <w:t>1829,0</w:t>
            </w:r>
          </w:p>
        </w:tc>
        <w:tc>
          <w:tcPr>
            <w:tcW w:w="1276" w:type="dxa"/>
            <w:tcBorders>
              <w:top w:val="nil"/>
              <w:left w:val="nil"/>
              <w:bottom w:val="single" w:sz="4" w:space="0" w:color="auto"/>
              <w:right w:val="single" w:sz="4" w:space="0" w:color="auto"/>
            </w:tcBorders>
            <w:shd w:val="clear" w:color="auto" w:fill="auto"/>
            <w:noWrap/>
            <w:vAlign w:val="center"/>
            <w:hideMark/>
          </w:tcPr>
          <w:p w14:paraId="22FBBC06" w14:textId="77777777" w:rsidR="00730E31" w:rsidRPr="00730E31" w:rsidRDefault="00730E31" w:rsidP="00730E31">
            <w:pPr>
              <w:jc w:val="center"/>
              <w:rPr>
                <w:color w:val="000000"/>
                <w:szCs w:val="24"/>
                <w:lang w:eastAsia="ru-RU"/>
              </w:rPr>
            </w:pPr>
            <w:r w:rsidRPr="00730E31">
              <w:rPr>
                <w:color w:val="000000"/>
                <w:szCs w:val="24"/>
                <w:lang w:eastAsia="ru-RU"/>
              </w:rPr>
              <w:t>1829,0</w:t>
            </w:r>
          </w:p>
        </w:tc>
        <w:tc>
          <w:tcPr>
            <w:tcW w:w="1134" w:type="dxa"/>
            <w:tcBorders>
              <w:top w:val="nil"/>
              <w:left w:val="nil"/>
              <w:bottom w:val="single" w:sz="4" w:space="0" w:color="auto"/>
              <w:right w:val="single" w:sz="4" w:space="0" w:color="auto"/>
            </w:tcBorders>
            <w:shd w:val="clear" w:color="000000" w:fill="FFFFFF"/>
            <w:noWrap/>
            <w:vAlign w:val="center"/>
            <w:hideMark/>
          </w:tcPr>
          <w:p w14:paraId="2E68E848" w14:textId="77777777" w:rsidR="00730E31" w:rsidRPr="00730E31" w:rsidRDefault="00730E31" w:rsidP="00730E31">
            <w:pPr>
              <w:jc w:val="center"/>
              <w:rPr>
                <w:color w:val="000000"/>
                <w:szCs w:val="24"/>
                <w:lang w:eastAsia="ru-RU"/>
              </w:rPr>
            </w:pPr>
            <w:r w:rsidRPr="00730E31">
              <w:rPr>
                <w:color w:val="000000"/>
                <w:szCs w:val="24"/>
                <w:lang w:eastAsia="ru-RU"/>
              </w:rPr>
              <w:t>2370,0</w:t>
            </w:r>
          </w:p>
        </w:tc>
        <w:tc>
          <w:tcPr>
            <w:tcW w:w="1134" w:type="dxa"/>
            <w:tcBorders>
              <w:top w:val="nil"/>
              <w:left w:val="nil"/>
              <w:bottom w:val="single" w:sz="4" w:space="0" w:color="auto"/>
              <w:right w:val="single" w:sz="4" w:space="0" w:color="auto"/>
            </w:tcBorders>
            <w:shd w:val="clear" w:color="auto" w:fill="auto"/>
            <w:noWrap/>
            <w:vAlign w:val="center"/>
            <w:hideMark/>
          </w:tcPr>
          <w:p w14:paraId="09A3CB2E" w14:textId="77777777" w:rsidR="00730E31" w:rsidRPr="00730E31" w:rsidRDefault="00730E31" w:rsidP="00730E31">
            <w:pPr>
              <w:jc w:val="center"/>
              <w:rPr>
                <w:color w:val="000000"/>
                <w:szCs w:val="24"/>
                <w:lang w:eastAsia="ru-RU"/>
              </w:rPr>
            </w:pPr>
            <w:r w:rsidRPr="00730E31">
              <w:rPr>
                <w:color w:val="000000"/>
                <w:szCs w:val="24"/>
                <w:lang w:eastAsia="ru-RU"/>
              </w:rPr>
              <w:t>2370,0</w:t>
            </w:r>
          </w:p>
        </w:tc>
        <w:tc>
          <w:tcPr>
            <w:tcW w:w="1134" w:type="dxa"/>
            <w:tcBorders>
              <w:top w:val="nil"/>
              <w:left w:val="nil"/>
              <w:bottom w:val="single" w:sz="4" w:space="0" w:color="auto"/>
              <w:right w:val="single" w:sz="4" w:space="0" w:color="auto"/>
            </w:tcBorders>
            <w:shd w:val="clear" w:color="auto" w:fill="auto"/>
            <w:noWrap/>
            <w:vAlign w:val="center"/>
            <w:hideMark/>
          </w:tcPr>
          <w:p w14:paraId="6BB65F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E8BEEF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695BD6D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2F84E70"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10EA4F2" w14:textId="77777777" w:rsidR="00730E31" w:rsidRPr="00730E31" w:rsidRDefault="00730E31" w:rsidP="00730E31">
            <w:pPr>
              <w:rPr>
                <w:color w:val="000000"/>
                <w:szCs w:val="24"/>
                <w:lang w:eastAsia="ru-RU"/>
              </w:rPr>
            </w:pPr>
            <w:r w:rsidRPr="00730E31">
              <w:rPr>
                <w:color w:val="000000"/>
                <w:szCs w:val="24"/>
                <w:lang w:eastAsia="ru-RU"/>
              </w:rPr>
              <w:t>Мероприятие 3.1.2 Приобретение пульта управления светом, световых приборов и другой техники в зрительный зал</w:t>
            </w:r>
          </w:p>
        </w:tc>
        <w:tc>
          <w:tcPr>
            <w:tcW w:w="3402" w:type="dxa"/>
            <w:tcBorders>
              <w:top w:val="nil"/>
              <w:left w:val="nil"/>
              <w:bottom w:val="single" w:sz="4" w:space="0" w:color="auto"/>
              <w:right w:val="single" w:sz="4" w:space="0" w:color="auto"/>
            </w:tcBorders>
            <w:shd w:val="clear" w:color="auto" w:fill="auto"/>
            <w:hideMark/>
          </w:tcPr>
          <w:p w14:paraId="09DAD0B4"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A854C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6CFE7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0F2DC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003B5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6677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FC7B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20E1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F74128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F4BEEB0" w14:textId="77777777" w:rsidTr="002327A4">
        <w:trPr>
          <w:trHeight w:val="3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AE606C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59E4C25"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74DBF1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4BD14C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4D25E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57395F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4C6E8E" w14:textId="77777777" w:rsidR="00730E31" w:rsidRPr="00730E31" w:rsidRDefault="00730E31" w:rsidP="00730E31">
            <w:pPr>
              <w:jc w:val="center"/>
              <w:rPr>
                <w:color w:val="000000"/>
                <w:szCs w:val="24"/>
                <w:lang w:eastAsia="ru-RU"/>
              </w:rPr>
            </w:pPr>
            <w:r w:rsidRPr="00730E31">
              <w:rPr>
                <w:color w:val="000000"/>
                <w:szCs w:val="24"/>
                <w:lang w:eastAsia="ru-RU"/>
              </w:rPr>
              <w:t>1403,2</w:t>
            </w:r>
          </w:p>
        </w:tc>
        <w:tc>
          <w:tcPr>
            <w:tcW w:w="1134" w:type="dxa"/>
            <w:tcBorders>
              <w:top w:val="nil"/>
              <w:left w:val="nil"/>
              <w:bottom w:val="single" w:sz="4" w:space="0" w:color="auto"/>
              <w:right w:val="single" w:sz="4" w:space="0" w:color="auto"/>
            </w:tcBorders>
            <w:shd w:val="clear" w:color="auto" w:fill="auto"/>
            <w:vAlign w:val="center"/>
            <w:hideMark/>
          </w:tcPr>
          <w:p w14:paraId="353A31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48135A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BF41EB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8DC70F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F1087F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83DDBA2"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81FD72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88EC6F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873E80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199C0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803AD4" w14:textId="77777777" w:rsidR="00730E31" w:rsidRPr="00730E31" w:rsidRDefault="00730E31" w:rsidP="00730E31">
            <w:pPr>
              <w:jc w:val="center"/>
              <w:rPr>
                <w:color w:val="000000"/>
                <w:szCs w:val="24"/>
                <w:lang w:eastAsia="ru-RU"/>
              </w:rPr>
            </w:pPr>
            <w:r w:rsidRPr="00730E31">
              <w:rPr>
                <w:color w:val="000000"/>
                <w:szCs w:val="24"/>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14:paraId="3C5DBC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113F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7B9AAD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3F9F1A0"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BE7AD9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1FB7A94"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79A823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D825AF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CE867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ACB4B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191D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8E1C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D638E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55188C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6F06611"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6B73B3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E686684"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3631C5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E84AA3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282C1C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D50687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0C4D5D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4CFB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65D93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EFACF5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410CB61"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F88558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C45A3C3"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6A83E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F731D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E323A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805EDC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801D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0302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7782F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5E818E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7D98CFD"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3574A8A"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3.1.3  Приобретение оргтехники, оборудования, мебели, декораций для обеспечения работы районного Дворца культуры</w:t>
            </w:r>
          </w:p>
        </w:tc>
        <w:tc>
          <w:tcPr>
            <w:tcW w:w="3402" w:type="dxa"/>
            <w:tcBorders>
              <w:top w:val="nil"/>
              <w:left w:val="nil"/>
              <w:bottom w:val="single" w:sz="4" w:space="0" w:color="auto"/>
              <w:right w:val="single" w:sz="4" w:space="0" w:color="auto"/>
            </w:tcBorders>
            <w:shd w:val="clear" w:color="auto" w:fill="auto"/>
            <w:hideMark/>
          </w:tcPr>
          <w:p w14:paraId="06D3652E"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76DD4F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33C1D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43FC8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DFE0A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DB9C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50BF7E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731521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A2851D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B9453A6" w14:textId="77777777" w:rsidTr="002327A4">
        <w:trPr>
          <w:trHeight w:val="3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002897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C61A0D5"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863E1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BF4E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8251D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2F73A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9373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D0BD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0D429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EC1CAF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01EDA7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459F30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9CE1B34"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2F67F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59169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69412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98706E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2079C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EC81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201E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B3A215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D998118"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AB0778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EE63D86"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1D322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E387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DF6D1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069F7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3D87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93154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8A47B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9131F0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77A05EF"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4FA48B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0C55E63"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EC2F3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7F4FE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CE53CD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15CD7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D3AF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F35D2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48C5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9D7663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B8DB078"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F42582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F3C77BA"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DCA17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E7F5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9D0C58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936B1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442CE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7A82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DE6C3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9EAB0C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BA06A92"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5B7B912"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3.1.4  Ремонт зданий и помещений районного Дворца культуры</w:t>
            </w:r>
          </w:p>
        </w:tc>
        <w:tc>
          <w:tcPr>
            <w:tcW w:w="3402" w:type="dxa"/>
            <w:tcBorders>
              <w:top w:val="nil"/>
              <w:left w:val="nil"/>
              <w:bottom w:val="single" w:sz="4" w:space="0" w:color="auto"/>
              <w:right w:val="single" w:sz="4" w:space="0" w:color="auto"/>
            </w:tcBorders>
            <w:shd w:val="clear" w:color="auto" w:fill="auto"/>
            <w:hideMark/>
          </w:tcPr>
          <w:p w14:paraId="1443BA56"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055044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3501D4F" w14:textId="77777777" w:rsidR="00730E31" w:rsidRPr="00730E31" w:rsidRDefault="00730E31" w:rsidP="00730E31">
            <w:pPr>
              <w:jc w:val="center"/>
              <w:rPr>
                <w:color w:val="000000"/>
                <w:szCs w:val="24"/>
                <w:lang w:eastAsia="ru-RU"/>
              </w:rPr>
            </w:pPr>
            <w:r w:rsidRPr="00730E31">
              <w:rPr>
                <w:color w:val="000000"/>
                <w:szCs w:val="24"/>
                <w:lang w:eastAsia="ru-RU"/>
              </w:rPr>
              <w:t>512,2</w:t>
            </w:r>
          </w:p>
        </w:tc>
        <w:tc>
          <w:tcPr>
            <w:tcW w:w="1276" w:type="dxa"/>
            <w:tcBorders>
              <w:top w:val="nil"/>
              <w:left w:val="nil"/>
              <w:bottom w:val="single" w:sz="4" w:space="0" w:color="auto"/>
              <w:right w:val="single" w:sz="4" w:space="0" w:color="auto"/>
            </w:tcBorders>
            <w:shd w:val="clear" w:color="auto" w:fill="auto"/>
            <w:vAlign w:val="center"/>
            <w:hideMark/>
          </w:tcPr>
          <w:p w14:paraId="6381576F" w14:textId="77777777" w:rsidR="00730E31" w:rsidRPr="00730E31" w:rsidRDefault="00730E31" w:rsidP="00730E31">
            <w:pPr>
              <w:jc w:val="center"/>
              <w:rPr>
                <w:color w:val="000000"/>
                <w:szCs w:val="24"/>
                <w:lang w:eastAsia="ru-RU"/>
              </w:rPr>
            </w:pPr>
            <w:r w:rsidRPr="00730E31">
              <w:rPr>
                <w:color w:val="000000"/>
                <w:szCs w:val="24"/>
                <w:lang w:eastAsia="ru-RU"/>
              </w:rPr>
              <w:t>717,5</w:t>
            </w:r>
          </w:p>
        </w:tc>
        <w:tc>
          <w:tcPr>
            <w:tcW w:w="1134" w:type="dxa"/>
            <w:tcBorders>
              <w:top w:val="nil"/>
              <w:left w:val="nil"/>
              <w:bottom w:val="single" w:sz="4" w:space="0" w:color="auto"/>
              <w:right w:val="single" w:sz="4" w:space="0" w:color="auto"/>
            </w:tcBorders>
            <w:shd w:val="clear" w:color="000000" w:fill="FFFFFF"/>
            <w:vAlign w:val="center"/>
            <w:hideMark/>
          </w:tcPr>
          <w:p w14:paraId="740421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806657" w14:textId="77777777" w:rsidR="00730E31" w:rsidRPr="00730E31" w:rsidRDefault="00730E31" w:rsidP="00730E31">
            <w:pPr>
              <w:jc w:val="center"/>
              <w:rPr>
                <w:color w:val="000000"/>
                <w:szCs w:val="24"/>
                <w:lang w:eastAsia="ru-RU"/>
              </w:rPr>
            </w:pPr>
            <w:r w:rsidRPr="00730E31">
              <w:rPr>
                <w:color w:val="000000"/>
                <w:szCs w:val="24"/>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14:paraId="21E3002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C88DA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93C5BF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865BCD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4252F1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18C6D34"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63465AA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D108EB0" w14:textId="77777777" w:rsidR="00730E31" w:rsidRPr="00730E31" w:rsidRDefault="00730E31" w:rsidP="00730E31">
            <w:pPr>
              <w:jc w:val="center"/>
              <w:rPr>
                <w:color w:val="000000"/>
                <w:szCs w:val="24"/>
                <w:lang w:eastAsia="ru-RU"/>
              </w:rPr>
            </w:pPr>
            <w:r w:rsidRPr="00730E31">
              <w:rPr>
                <w:color w:val="000000"/>
                <w:szCs w:val="24"/>
                <w:lang w:eastAsia="ru-RU"/>
              </w:rPr>
              <w:t>512,2</w:t>
            </w:r>
          </w:p>
        </w:tc>
        <w:tc>
          <w:tcPr>
            <w:tcW w:w="1276" w:type="dxa"/>
            <w:tcBorders>
              <w:top w:val="nil"/>
              <w:left w:val="nil"/>
              <w:bottom w:val="single" w:sz="4" w:space="0" w:color="auto"/>
              <w:right w:val="single" w:sz="4" w:space="0" w:color="auto"/>
            </w:tcBorders>
            <w:shd w:val="clear" w:color="auto" w:fill="auto"/>
            <w:vAlign w:val="center"/>
            <w:hideMark/>
          </w:tcPr>
          <w:p w14:paraId="1F3EBD7F" w14:textId="77777777" w:rsidR="00730E31" w:rsidRPr="00730E31" w:rsidRDefault="00730E31" w:rsidP="00730E31">
            <w:pPr>
              <w:jc w:val="center"/>
              <w:rPr>
                <w:color w:val="000000"/>
                <w:szCs w:val="24"/>
                <w:lang w:eastAsia="ru-RU"/>
              </w:rPr>
            </w:pPr>
            <w:r w:rsidRPr="00730E31">
              <w:rPr>
                <w:color w:val="000000"/>
                <w:szCs w:val="24"/>
                <w:lang w:eastAsia="ru-RU"/>
              </w:rPr>
              <w:t>717,5</w:t>
            </w:r>
          </w:p>
        </w:tc>
        <w:tc>
          <w:tcPr>
            <w:tcW w:w="1134" w:type="dxa"/>
            <w:tcBorders>
              <w:top w:val="nil"/>
              <w:left w:val="nil"/>
              <w:bottom w:val="single" w:sz="4" w:space="0" w:color="auto"/>
              <w:right w:val="single" w:sz="4" w:space="0" w:color="auto"/>
            </w:tcBorders>
            <w:shd w:val="clear" w:color="000000" w:fill="FFFFFF"/>
            <w:vAlign w:val="center"/>
            <w:hideMark/>
          </w:tcPr>
          <w:p w14:paraId="44F8768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E7ADC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50351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47BB2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9E2AF2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CA01A7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20B3A6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3CBA22F"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619C4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5871FA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BD528F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B90B4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6435B8" w14:textId="77777777" w:rsidR="00730E31" w:rsidRPr="00730E31" w:rsidRDefault="00730E31" w:rsidP="00730E31">
            <w:pPr>
              <w:jc w:val="center"/>
              <w:rPr>
                <w:color w:val="000000"/>
                <w:szCs w:val="24"/>
                <w:lang w:eastAsia="ru-RU"/>
              </w:rPr>
            </w:pPr>
            <w:r w:rsidRPr="00730E31">
              <w:rPr>
                <w:color w:val="000000"/>
                <w:szCs w:val="24"/>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14:paraId="046D96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430B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61F5F8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E30C2A0"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523A34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33B3A59"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23A4F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20ECC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CC651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F35B4D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67C7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536A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209D4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73D855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0A3495F"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FA76F8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56E948A"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3E454DB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3C27E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76E8B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6F874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8BDD7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BC29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8C071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3F9C90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66A026C"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342AFB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05C7A31"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06C87AC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41BCB8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95B2D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9EEF5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5B7E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FF6C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900910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5C8E0E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24AD0D2"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BEBBBA7"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3.1.5 Модернизация материально-технической базы МБУК "Бутурлинский РДК"</w:t>
            </w:r>
          </w:p>
        </w:tc>
        <w:tc>
          <w:tcPr>
            <w:tcW w:w="3402" w:type="dxa"/>
            <w:tcBorders>
              <w:top w:val="nil"/>
              <w:left w:val="nil"/>
              <w:bottom w:val="single" w:sz="4" w:space="0" w:color="auto"/>
              <w:right w:val="single" w:sz="4" w:space="0" w:color="auto"/>
            </w:tcBorders>
            <w:shd w:val="clear" w:color="auto" w:fill="auto"/>
            <w:hideMark/>
          </w:tcPr>
          <w:p w14:paraId="4D8AEE60"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5E7CAB0" w14:textId="77777777" w:rsidR="00730E31" w:rsidRPr="00730E31" w:rsidRDefault="00730E31" w:rsidP="00730E31">
            <w:pPr>
              <w:jc w:val="center"/>
              <w:rPr>
                <w:color w:val="000000"/>
                <w:szCs w:val="24"/>
                <w:lang w:eastAsia="ru-RU"/>
              </w:rPr>
            </w:pPr>
            <w:r w:rsidRPr="00730E31">
              <w:rPr>
                <w:color w:val="000000"/>
                <w:szCs w:val="24"/>
                <w:lang w:eastAsia="ru-RU"/>
              </w:rPr>
              <w:t>2484,1</w:t>
            </w:r>
          </w:p>
        </w:tc>
        <w:tc>
          <w:tcPr>
            <w:tcW w:w="1276" w:type="dxa"/>
            <w:tcBorders>
              <w:top w:val="nil"/>
              <w:left w:val="nil"/>
              <w:bottom w:val="single" w:sz="4" w:space="0" w:color="auto"/>
              <w:right w:val="single" w:sz="4" w:space="0" w:color="auto"/>
            </w:tcBorders>
            <w:shd w:val="clear" w:color="auto" w:fill="auto"/>
            <w:vAlign w:val="center"/>
            <w:hideMark/>
          </w:tcPr>
          <w:p w14:paraId="0857BEC6" w14:textId="77777777" w:rsidR="00730E31" w:rsidRPr="00730E31" w:rsidRDefault="00730E31" w:rsidP="00730E31">
            <w:pPr>
              <w:jc w:val="center"/>
              <w:rPr>
                <w:color w:val="000000"/>
                <w:szCs w:val="24"/>
                <w:lang w:eastAsia="ru-RU"/>
              </w:rPr>
            </w:pPr>
            <w:r w:rsidRPr="00730E31">
              <w:rPr>
                <w:color w:val="000000"/>
                <w:szCs w:val="24"/>
                <w:lang w:eastAsia="ru-RU"/>
              </w:rPr>
              <w:t>881,3</w:t>
            </w:r>
          </w:p>
        </w:tc>
        <w:tc>
          <w:tcPr>
            <w:tcW w:w="1276" w:type="dxa"/>
            <w:tcBorders>
              <w:top w:val="nil"/>
              <w:left w:val="nil"/>
              <w:bottom w:val="single" w:sz="4" w:space="0" w:color="auto"/>
              <w:right w:val="single" w:sz="4" w:space="0" w:color="auto"/>
            </w:tcBorders>
            <w:shd w:val="clear" w:color="auto" w:fill="auto"/>
            <w:vAlign w:val="center"/>
            <w:hideMark/>
          </w:tcPr>
          <w:p w14:paraId="293E56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78BF2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ED20D2E" w14:textId="77777777" w:rsidR="00730E31" w:rsidRPr="00730E31" w:rsidRDefault="00730E31" w:rsidP="00730E31">
            <w:pPr>
              <w:jc w:val="center"/>
              <w:rPr>
                <w:color w:val="000000"/>
                <w:szCs w:val="24"/>
                <w:lang w:eastAsia="ru-RU"/>
              </w:rPr>
            </w:pPr>
            <w:r w:rsidRPr="00730E31">
              <w:rPr>
                <w:color w:val="000000"/>
                <w:szCs w:val="24"/>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14:paraId="4B506E7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7AB5D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43076D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5F11F8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B39D82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5268EDD"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3437254" w14:textId="77777777" w:rsidR="00730E31" w:rsidRPr="00730E31" w:rsidRDefault="00730E31" w:rsidP="00730E31">
            <w:pPr>
              <w:jc w:val="center"/>
              <w:rPr>
                <w:color w:val="000000"/>
                <w:szCs w:val="24"/>
                <w:lang w:eastAsia="ru-RU"/>
              </w:rPr>
            </w:pPr>
            <w:r w:rsidRPr="00730E31">
              <w:rPr>
                <w:color w:val="000000"/>
                <w:szCs w:val="24"/>
                <w:lang w:eastAsia="ru-RU"/>
              </w:rPr>
              <w:t>1562,2</w:t>
            </w:r>
          </w:p>
        </w:tc>
        <w:tc>
          <w:tcPr>
            <w:tcW w:w="1276" w:type="dxa"/>
            <w:tcBorders>
              <w:top w:val="nil"/>
              <w:left w:val="nil"/>
              <w:bottom w:val="single" w:sz="4" w:space="0" w:color="auto"/>
              <w:right w:val="single" w:sz="4" w:space="0" w:color="auto"/>
            </w:tcBorders>
            <w:shd w:val="clear" w:color="auto" w:fill="auto"/>
            <w:vAlign w:val="center"/>
            <w:hideMark/>
          </w:tcPr>
          <w:p w14:paraId="3D85C347" w14:textId="77777777" w:rsidR="00730E31" w:rsidRPr="00730E31" w:rsidRDefault="00730E31" w:rsidP="00730E31">
            <w:pPr>
              <w:jc w:val="center"/>
              <w:rPr>
                <w:color w:val="000000"/>
                <w:szCs w:val="24"/>
                <w:lang w:eastAsia="ru-RU"/>
              </w:rPr>
            </w:pPr>
            <w:r w:rsidRPr="00730E31">
              <w:rPr>
                <w:color w:val="000000"/>
                <w:szCs w:val="24"/>
                <w:lang w:eastAsia="ru-RU"/>
              </w:rPr>
              <w:t>49,9</w:t>
            </w:r>
          </w:p>
        </w:tc>
        <w:tc>
          <w:tcPr>
            <w:tcW w:w="1276" w:type="dxa"/>
            <w:tcBorders>
              <w:top w:val="nil"/>
              <w:left w:val="nil"/>
              <w:bottom w:val="single" w:sz="4" w:space="0" w:color="auto"/>
              <w:right w:val="single" w:sz="4" w:space="0" w:color="auto"/>
            </w:tcBorders>
            <w:shd w:val="clear" w:color="auto" w:fill="auto"/>
            <w:vAlign w:val="center"/>
            <w:hideMark/>
          </w:tcPr>
          <w:p w14:paraId="4FA14E9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A4FC6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19218EC" w14:textId="77777777" w:rsidR="00730E31" w:rsidRPr="00730E31" w:rsidRDefault="00730E31" w:rsidP="00730E31">
            <w:pPr>
              <w:jc w:val="center"/>
              <w:rPr>
                <w:color w:val="000000"/>
                <w:szCs w:val="24"/>
                <w:lang w:eastAsia="ru-RU"/>
              </w:rPr>
            </w:pPr>
            <w:r w:rsidRPr="00730E31">
              <w:rPr>
                <w:color w:val="000000"/>
                <w:szCs w:val="24"/>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14:paraId="3CD3125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7370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F9F1B8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DA4FD7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E5465E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6D6F8AE"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00F2545" w14:textId="77777777" w:rsidR="00730E31" w:rsidRPr="00730E31" w:rsidRDefault="00730E31" w:rsidP="00730E31">
            <w:pPr>
              <w:jc w:val="center"/>
              <w:rPr>
                <w:color w:val="000000"/>
                <w:szCs w:val="24"/>
                <w:lang w:eastAsia="ru-RU"/>
              </w:rPr>
            </w:pPr>
            <w:r w:rsidRPr="00730E31">
              <w:rPr>
                <w:color w:val="000000"/>
                <w:szCs w:val="24"/>
                <w:lang w:eastAsia="ru-RU"/>
              </w:rPr>
              <w:t>239,7</w:t>
            </w:r>
          </w:p>
        </w:tc>
        <w:tc>
          <w:tcPr>
            <w:tcW w:w="1276" w:type="dxa"/>
            <w:tcBorders>
              <w:top w:val="nil"/>
              <w:left w:val="nil"/>
              <w:bottom w:val="single" w:sz="4" w:space="0" w:color="auto"/>
              <w:right w:val="single" w:sz="4" w:space="0" w:color="auto"/>
            </w:tcBorders>
            <w:shd w:val="clear" w:color="auto" w:fill="auto"/>
            <w:vAlign w:val="center"/>
            <w:hideMark/>
          </w:tcPr>
          <w:p w14:paraId="50159DDC" w14:textId="77777777" w:rsidR="00730E31" w:rsidRPr="00730E31" w:rsidRDefault="00730E31" w:rsidP="00730E31">
            <w:pPr>
              <w:jc w:val="center"/>
              <w:rPr>
                <w:color w:val="000000"/>
                <w:szCs w:val="24"/>
                <w:lang w:eastAsia="ru-RU"/>
              </w:rPr>
            </w:pPr>
            <w:r w:rsidRPr="00730E31">
              <w:rPr>
                <w:color w:val="000000"/>
                <w:szCs w:val="24"/>
                <w:lang w:eastAsia="ru-RU"/>
              </w:rPr>
              <w:t>199,5</w:t>
            </w:r>
          </w:p>
        </w:tc>
        <w:tc>
          <w:tcPr>
            <w:tcW w:w="1276" w:type="dxa"/>
            <w:tcBorders>
              <w:top w:val="nil"/>
              <w:left w:val="nil"/>
              <w:bottom w:val="single" w:sz="4" w:space="0" w:color="auto"/>
              <w:right w:val="single" w:sz="4" w:space="0" w:color="auto"/>
            </w:tcBorders>
            <w:shd w:val="clear" w:color="auto" w:fill="auto"/>
            <w:vAlign w:val="center"/>
            <w:hideMark/>
          </w:tcPr>
          <w:p w14:paraId="6855D9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0969D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35BA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3467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2671B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8A6AF6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27B4B49"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D9D2E7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20BD8A8"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B836791" w14:textId="77777777" w:rsidR="00730E31" w:rsidRPr="00730E31" w:rsidRDefault="00730E31" w:rsidP="00730E31">
            <w:pPr>
              <w:jc w:val="center"/>
              <w:rPr>
                <w:color w:val="000000"/>
                <w:szCs w:val="24"/>
                <w:lang w:eastAsia="ru-RU"/>
              </w:rPr>
            </w:pPr>
            <w:r w:rsidRPr="00730E31">
              <w:rPr>
                <w:color w:val="000000"/>
                <w:szCs w:val="24"/>
                <w:lang w:eastAsia="ru-RU"/>
              </w:rPr>
              <w:t>682,2</w:t>
            </w:r>
          </w:p>
        </w:tc>
        <w:tc>
          <w:tcPr>
            <w:tcW w:w="1276" w:type="dxa"/>
            <w:tcBorders>
              <w:top w:val="nil"/>
              <w:left w:val="nil"/>
              <w:bottom w:val="single" w:sz="4" w:space="0" w:color="auto"/>
              <w:right w:val="single" w:sz="4" w:space="0" w:color="auto"/>
            </w:tcBorders>
            <w:shd w:val="clear" w:color="auto" w:fill="auto"/>
            <w:vAlign w:val="center"/>
            <w:hideMark/>
          </w:tcPr>
          <w:p w14:paraId="3B290AE8" w14:textId="77777777" w:rsidR="00730E31" w:rsidRPr="00730E31" w:rsidRDefault="00730E31" w:rsidP="00730E31">
            <w:pPr>
              <w:jc w:val="center"/>
              <w:rPr>
                <w:color w:val="000000"/>
                <w:szCs w:val="24"/>
                <w:lang w:eastAsia="ru-RU"/>
              </w:rPr>
            </w:pPr>
            <w:r w:rsidRPr="00730E31">
              <w:rPr>
                <w:color w:val="000000"/>
                <w:szCs w:val="24"/>
                <w:lang w:eastAsia="ru-RU"/>
              </w:rPr>
              <w:t>631,9</w:t>
            </w:r>
          </w:p>
        </w:tc>
        <w:tc>
          <w:tcPr>
            <w:tcW w:w="1276" w:type="dxa"/>
            <w:tcBorders>
              <w:top w:val="nil"/>
              <w:left w:val="nil"/>
              <w:bottom w:val="single" w:sz="4" w:space="0" w:color="auto"/>
              <w:right w:val="single" w:sz="4" w:space="0" w:color="auto"/>
            </w:tcBorders>
            <w:shd w:val="clear" w:color="auto" w:fill="auto"/>
            <w:vAlign w:val="center"/>
            <w:hideMark/>
          </w:tcPr>
          <w:p w14:paraId="309428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EF47E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B4F80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9AE5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652B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65553C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07FFCAD"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F041B7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B9F80CC"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711CEB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891B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FEF8E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4312E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CC0B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D8D7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4DB41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A5B029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767FFF2"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90D692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28854CF"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32A80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08755F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2F8E3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12A73A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4A303D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D812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844AA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D56D64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558A160"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BD2B4B0"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3.1.6 Ремонт фасада Смагинского СДК (филиал МБУК «Бутурлинский РДК»)</w:t>
            </w:r>
          </w:p>
        </w:tc>
        <w:tc>
          <w:tcPr>
            <w:tcW w:w="3402" w:type="dxa"/>
            <w:tcBorders>
              <w:top w:val="nil"/>
              <w:left w:val="nil"/>
              <w:bottom w:val="single" w:sz="4" w:space="0" w:color="auto"/>
              <w:right w:val="single" w:sz="4" w:space="0" w:color="auto"/>
            </w:tcBorders>
            <w:shd w:val="clear" w:color="auto" w:fill="auto"/>
            <w:hideMark/>
          </w:tcPr>
          <w:p w14:paraId="3D6AB29B"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152C90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FF656B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69E0DB" w14:textId="77777777" w:rsidR="00730E31" w:rsidRPr="00730E31" w:rsidRDefault="00730E31" w:rsidP="00730E31">
            <w:pPr>
              <w:jc w:val="center"/>
              <w:rPr>
                <w:color w:val="000000"/>
                <w:szCs w:val="24"/>
                <w:lang w:eastAsia="ru-RU"/>
              </w:rPr>
            </w:pPr>
            <w:r w:rsidRPr="00730E31">
              <w:rPr>
                <w:color w:val="000000"/>
                <w:szCs w:val="24"/>
                <w:lang w:eastAsia="ru-RU"/>
              </w:rPr>
              <w:t>4549,6</w:t>
            </w:r>
          </w:p>
        </w:tc>
        <w:tc>
          <w:tcPr>
            <w:tcW w:w="1134" w:type="dxa"/>
            <w:tcBorders>
              <w:top w:val="nil"/>
              <w:left w:val="nil"/>
              <w:bottom w:val="single" w:sz="4" w:space="0" w:color="auto"/>
              <w:right w:val="single" w:sz="4" w:space="0" w:color="auto"/>
            </w:tcBorders>
            <w:shd w:val="clear" w:color="000000" w:fill="FFFFFF"/>
            <w:vAlign w:val="center"/>
            <w:hideMark/>
          </w:tcPr>
          <w:p w14:paraId="20E40F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3CD23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59CB9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E5505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B48725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CD28E34"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433BD7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FF82CB0"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ED727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F037E5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4119E8D" w14:textId="77777777" w:rsidR="00730E31" w:rsidRPr="00730E31" w:rsidRDefault="00730E31" w:rsidP="00730E31">
            <w:pPr>
              <w:jc w:val="center"/>
              <w:rPr>
                <w:color w:val="000000"/>
                <w:szCs w:val="24"/>
                <w:lang w:eastAsia="ru-RU"/>
              </w:rPr>
            </w:pPr>
            <w:r w:rsidRPr="00730E31">
              <w:rPr>
                <w:color w:val="000000"/>
                <w:szCs w:val="24"/>
                <w:lang w:eastAsia="ru-RU"/>
              </w:rPr>
              <w:t>1492,1</w:t>
            </w:r>
          </w:p>
        </w:tc>
        <w:tc>
          <w:tcPr>
            <w:tcW w:w="1134" w:type="dxa"/>
            <w:tcBorders>
              <w:top w:val="nil"/>
              <w:left w:val="nil"/>
              <w:bottom w:val="single" w:sz="4" w:space="0" w:color="auto"/>
              <w:right w:val="single" w:sz="4" w:space="0" w:color="auto"/>
            </w:tcBorders>
            <w:shd w:val="clear" w:color="000000" w:fill="FFFFFF"/>
            <w:vAlign w:val="center"/>
            <w:hideMark/>
          </w:tcPr>
          <w:p w14:paraId="52FC58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E562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0DA89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08DA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5AF9AC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3599089"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4A631A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6CC1942"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EF1AB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5D90B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85B2B9" w14:textId="77777777" w:rsidR="00730E31" w:rsidRPr="00730E31" w:rsidRDefault="00730E31" w:rsidP="00730E31">
            <w:pPr>
              <w:jc w:val="center"/>
              <w:rPr>
                <w:color w:val="000000"/>
                <w:szCs w:val="24"/>
                <w:lang w:eastAsia="ru-RU"/>
              </w:rPr>
            </w:pPr>
            <w:r w:rsidRPr="00730E31">
              <w:rPr>
                <w:color w:val="000000"/>
                <w:szCs w:val="24"/>
                <w:lang w:eastAsia="ru-RU"/>
              </w:rPr>
              <w:t>2871,0</w:t>
            </w:r>
          </w:p>
        </w:tc>
        <w:tc>
          <w:tcPr>
            <w:tcW w:w="1134" w:type="dxa"/>
            <w:tcBorders>
              <w:top w:val="nil"/>
              <w:left w:val="nil"/>
              <w:bottom w:val="single" w:sz="4" w:space="0" w:color="auto"/>
              <w:right w:val="single" w:sz="4" w:space="0" w:color="auto"/>
            </w:tcBorders>
            <w:shd w:val="clear" w:color="000000" w:fill="FFFFFF"/>
            <w:vAlign w:val="center"/>
            <w:hideMark/>
          </w:tcPr>
          <w:p w14:paraId="0C2608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1EE1D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C9F80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3DDE7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88D649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C8C48D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E0AA5C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98653C7"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148D1A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19F13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EC026C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C9BA73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6A88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F329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86437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3D77AB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F555565"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CD3A2C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E1835A8"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1CF62F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C1598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3965A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A16447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34C203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7C487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F545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86A413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D9EE29B"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7B9B8D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AF3FB74"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4D02363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E74BE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C57A7ED" w14:textId="77777777" w:rsidR="00730E31" w:rsidRPr="00730E31" w:rsidRDefault="00730E31" w:rsidP="00730E31">
            <w:pPr>
              <w:jc w:val="center"/>
              <w:rPr>
                <w:color w:val="000000"/>
                <w:szCs w:val="24"/>
                <w:lang w:eastAsia="ru-RU"/>
              </w:rPr>
            </w:pPr>
            <w:r w:rsidRPr="00730E31">
              <w:rPr>
                <w:color w:val="000000"/>
                <w:szCs w:val="24"/>
                <w:lang w:eastAsia="ru-RU"/>
              </w:rPr>
              <w:t>186,5</w:t>
            </w:r>
          </w:p>
        </w:tc>
        <w:tc>
          <w:tcPr>
            <w:tcW w:w="1134" w:type="dxa"/>
            <w:tcBorders>
              <w:top w:val="nil"/>
              <w:left w:val="nil"/>
              <w:bottom w:val="single" w:sz="4" w:space="0" w:color="auto"/>
              <w:right w:val="single" w:sz="4" w:space="0" w:color="auto"/>
            </w:tcBorders>
            <w:shd w:val="clear" w:color="000000" w:fill="FFFFFF"/>
            <w:vAlign w:val="center"/>
            <w:hideMark/>
          </w:tcPr>
          <w:p w14:paraId="19D1DB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E85ED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78B55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751FE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F8ADF2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931E4D9"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3684A8B"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3.1.7 Капитальный ремонт здания МБУК «Бутурлинский районный Дворец культуры»</w:t>
            </w:r>
          </w:p>
        </w:tc>
        <w:tc>
          <w:tcPr>
            <w:tcW w:w="3402" w:type="dxa"/>
            <w:tcBorders>
              <w:top w:val="nil"/>
              <w:left w:val="nil"/>
              <w:bottom w:val="single" w:sz="4" w:space="0" w:color="auto"/>
              <w:right w:val="single" w:sz="4" w:space="0" w:color="auto"/>
            </w:tcBorders>
            <w:shd w:val="clear" w:color="auto" w:fill="auto"/>
            <w:hideMark/>
          </w:tcPr>
          <w:p w14:paraId="6300A89C"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B515B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B1D62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16ABE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2D527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C16A5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71832B1" w14:textId="77777777" w:rsidR="00730E31" w:rsidRPr="00730E31" w:rsidRDefault="00730E31" w:rsidP="00730E31">
            <w:pPr>
              <w:jc w:val="center"/>
              <w:rPr>
                <w:color w:val="000000"/>
                <w:szCs w:val="24"/>
                <w:lang w:eastAsia="ru-RU"/>
              </w:rPr>
            </w:pPr>
            <w:r w:rsidRPr="00730E31">
              <w:rPr>
                <w:color w:val="000000"/>
                <w:szCs w:val="24"/>
                <w:lang w:eastAsia="ru-RU"/>
              </w:rPr>
              <w:t>10797,9</w:t>
            </w:r>
          </w:p>
        </w:tc>
        <w:tc>
          <w:tcPr>
            <w:tcW w:w="1134" w:type="dxa"/>
            <w:tcBorders>
              <w:top w:val="nil"/>
              <w:left w:val="nil"/>
              <w:bottom w:val="single" w:sz="4" w:space="0" w:color="auto"/>
              <w:right w:val="single" w:sz="4" w:space="0" w:color="auto"/>
            </w:tcBorders>
            <w:shd w:val="clear" w:color="auto" w:fill="auto"/>
            <w:vAlign w:val="center"/>
            <w:hideMark/>
          </w:tcPr>
          <w:p w14:paraId="165D698D" w14:textId="77777777" w:rsidR="00730E31" w:rsidRPr="00730E31" w:rsidRDefault="00730E31" w:rsidP="00730E31">
            <w:pPr>
              <w:jc w:val="center"/>
              <w:rPr>
                <w:color w:val="000000"/>
                <w:szCs w:val="24"/>
                <w:lang w:eastAsia="ru-RU"/>
              </w:rPr>
            </w:pPr>
            <w:r w:rsidRPr="00730E31">
              <w:rPr>
                <w:color w:val="000000"/>
                <w:szCs w:val="24"/>
                <w:lang w:eastAsia="ru-RU"/>
              </w:rPr>
              <w:t>12448,2</w:t>
            </w:r>
          </w:p>
        </w:tc>
        <w:tc>
          <w:tcPr>
            <w:tcW w:w="1258" w:type="dxa"/>
            <w:tcBorders>
              <w:top w:val="nil"/>
              <w:left w:val="nil"/>
              <w:bottom w:val="single" w:sz="4" w:space="0" w:color="auto"/>
              <w:right w:val="single" w:sz="4" w:space="0" w:color="auto"/>
            </w:tcBorders>
            <w:shd w:val="clear" w:color="auto" w:fill="auto"/>
            <w:vAlign w:val="center"/>
            <w:hideMark/>
          </w:tcPr>
          <w:p w14:paraId="18A6FC8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0CB7E71"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A25445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2BAB3BD"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F8E2B1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1895A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632289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D4D26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3C6A0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6165CFB" w14:textId="77777777" w:rsidR="00730E31" w:rsidRPr="00730E31" w:rsidRDefault="00730E31" w:rsidP="00730E31">
            <w:pPr>
              <w:jc w:val="center"/>
              <w:rPr>
                <w:color w:val="000000"/>
                <w:szCs w:val="24"/>
                <w:lang w:eastAsia="ru-RU"/>
              </w:rPr>
            </w:pPr>
            <w:r w:rsidRPr="00730E31">
              <w:rPr>
                <w:color w:val="000000"/>
                <w:szCs w:val="24"/>
                <w:lang w:eastAsia="ru-RU"/>
              </w:rPr>
              <w:t>159,6</w:t>
            </w:r>
          </w:p>
        </w:tc>
        <w:tc>
          <w:tcPr>
            <w:tcW w:w="1134" w:type="dxa"/>
            <w:tcBorders>
              <w:top w:val="nil"/>
              <w:left w:val="nil"/>
              <w:bottom w:val="single" w:sz="4" w:space="0" w:color="auto"/>
              <w:right w:val="single" w:sz="4" w:space="0" w:color="auto"/>
            </w:tcBorders>
            <w:shd w:val="clear" w:color="auto" w:fill="auto"/>
            <w:vAlign w:val="center"/>
            <w:hideMark/>
          </w:tcPr>
          <w:p w14:paraId="52F9FE72" w14:textId="77777777" w:rsidR="00730E31" w:rsidRPr="00730E31" w:rsidRDefault="00730E31" w:rsidP="00730E31">
            <w:pPr>
              <w:jc w:val="center"/>
              <w:rPr>
                <w:color w:val="000000"/>
                <w:szCs w:val="24"/>
                <w:lang w:eastAsia="ru-RU"/>
              </w:rPr>
            </w:pPr>
            <w:r w:rsidRPr="00730E31">
              <w:rPr>
                <w:color w:val="000000"/>
                <w:szCs w:val="24"/>
                <w:lang w:eastAsia="ru-RU"/>
              </w:rPr>
              <w:t>214,1</w:t>
            </w:r>
          </w:p>
        </w:tc>
        <w:tc>
          <w:tcPr>
            <w:tcW w:w="1258" w:type="dxa"/>
            <w:tcBorders>
              <w:top w:val="nil"/>
              <w:left w:val="nil"/>
              <w:bottom w:val="single" w:sz="4" w:space="0" w:color="auto"/>
              <w:right w:val="single" w:sz="4" w:space="0" w:color="auto"/>
            </w:tcBorders>
            <w:shd w:val="clear" w:color="auto" w:fill="auto"/>
            <w:vAlign w:val="center"/>
            <w:hideMark/>
          </w:tcPr>
          <w:p w14:paraId="5BA33F9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6F583B9"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9BE6ED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9AE49DA"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E5408B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DE0F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FCA0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B5D2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4AFA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752705" w14:textId="77777777" w:rsidR="00730E31" w:rsidRPr="00730E31" w:rsidRDefault="00730E31" w:rsidP="00730E31">
            <w:pPr>
              <w:jc w:val="center"/>
              <w:rPr>
                <w:color w:val="000000"/>
                <w:szCs w:val="24"/>
                <w:lang w:eastAsia="ru-RU"/>
              </w:rPr>
            </w:pPr>
            <w:r w:rsidRPr="00730E31">
              <w:rPr>
                <w:color w:val="000000"/>
                <w:szCs w:val="24"/>
                <w:lang w:eastAsia="ru-RU"/>
              </w:rPr>
              <w:t>638,3</w:t>
            </w:r>
          </w:p>
        </w:tc>
        <w:tc>
          <w:tcPr>
            <w:tcW w:w="1134" w:type="dxa"/>
            <w:tcBorders>
              <w:top w:val="nil"/>
              <w:left w:val="nil"/>
              <w:bottom w:val="single" w:sz="4" w:space="0" w:color="auto"/>
              <w:right w:val="single" w:sz="4" w:space="0" w:color="auto"/>
            </w:tcBorders>
            <w:shd w:val="clear" w:color="auto" w:fill="auto"/>
            <w:vAlign w:val="center"/>
            <w:hideMark/>
          </w:tcPr>
          <w:p w14:paraId="1566D059" w14:textId="77777777" w:rsidR="00730E31" w:rsidRPr="00730E31" w:rsidRDefault="00730E31" w:rsidP="00730E31">
            <w:pPr>
              <w:jc w:val="center"/>
              <w:rPr>
                <w:color w:val="000000"/>
                <w:szCs w:val="24"/>
                <w:lang w:eastAsia="ru-RU"/>
              </w:rPr>
            </w:pPr>
            <w:r w:rsidRPr="00730E31">
              <w:rPr>
                <w:color w:val="000000"/>
                <w:szCs w:val="24"/>
                <w:lang w:eastAsia="ru-RU"/>
              </w:rPr>
              <w:t>856,4</w:t>
            </w:r>
          </w:p>
        </w:tc>
        <w:tc>
          <w:tcPr>
            <w:tcW w:w="1258" w:type="dxa"/>
            <w:tcBorders>
              <w:top w:val="nil"/>
              <w:left w:val="nil"/>
              <w:bottom w:val="single" w:sz="4" w:space="0" w:color="auto"/>
              <w:right w:val="single" w:sz="4" w:space="0" w:color="auto"/>
            </w:tcBorders>
            <w:shd w:val="clear" w:color="auto" w:fill="auto"/>
            <w:vAlign w:val="center"/>
            <w:hideMark/>
          </w:tcPr>
          <w:p w14:paraId="24539E8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CAB3774"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3CB328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55DB16B"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66C29F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E91D4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B9B87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9E3A8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38B4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7FA8B3" w14:textId="77777777" w:rsidR="00730E31" w:rsidRPr="00730E31" w:rsidRDefault="00730E31" w:rsidP="00730E31">
            <w:pPr>
              <w:jc w:val="center"/>
              <w:rPr>
                <w:color w:val="000000"/>
                <w:szCs w:val="24"/>
                <w:lang w:eastAsia="ru-RU"/>
              </w:rPr>
            </w:pPr>
            <w:r w:rsidRPr="00730E31">
              <w:rPr>
                <w:color w:val="000000"/>
                <w:szCs w:val="24"/>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14:paraId="0F77C521" w14:textId="77777777" w:rsidR="00730E31" w:rsidRPr="00730E31" w:rsidRDefault="00730E31" w:rsidP="00730E31">
            <w:pPr>
              <w:jc w:val="center"/>
              <w:rPr>
                <w:color w:val="000000"/>
                <w:szCs w:val="24"/>
                <w:lang w:eastAsia="ru-RU"/>
              </w:rPr>
            </w:pPr>
            <w:r w:rsidRPr="00730E31">
              <w:rPr>
                <w:color w:val="000000"/>
                <w:szCs w:val="24"/>
                <w:lang w:eastAsia="ru-RU"/>
              </w:rPr>
              <w:t>11377,7</w:t>
            </w:r>
          </w:p>
        </w:tc>
        <w:tc>
          <w:tcPr>
            <w:tcW w:w="1258" w:type="dxa"/>
            <w:tcBorders>
              <w:top w:val="nil"/>
              <w:left w:val="nil"/>
              <w:bottom w:val="single" w:sz="4" w:space="0" w:color="auto"/>
              <w:right w:val="single" w:sz="4" w:space="0" w:color="auto"/>
            </w:tcBorders>
            <w:shd w:val="clear" w:color="auto" w:fill="auto"/>
            <w:vAlign w:val="center"/>
            <w:hideMark/>
          </w:tcPr>
          <w:p w14:paraId="00D23E4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190CBDD"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F7B2FE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3EAE483"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454D61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49EE1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E41660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DF2E9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AF152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E5FF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834F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88280B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4CA74AE"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AE9BFE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473692A"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1A965A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0F76F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D531E0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B291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8BBC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C91B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1EF5E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0CC32E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EE60EA7"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5EB1519"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3.2  Организация и проведение культурно- досуговых мероприятий</w:t>
            </w:r>
          </w:p>
        </w:tc>
        <w:tc>
          <w:tcPr>
            <w:tcW w:w="3402" w:type="dxa"/>
            <w:tcBorders>
              <w:top w:val="nil"/>
              <w:left w:val="nil"/>
              <w:bottom w:val="single" w:sz="4" w:space="0" w:color="auto"/>
              <w:right w:val="single" w:sz="4" w:space="0" w:color="auto"/>
            </w:tcBorders>
            <w:shd w:val="clear" w:color="auto" w:fill="auto"/>
            <w:hideMark/>
          </w:tcPr>
          <w:p w14:paraId="369535EA"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15421B4A" w14:textId="77777777" w:rsidR="00730E31" w:rsidRPr="00730E31" w:rsidRDefault="00730E31" w:rsidP="00730E31">
            <w:pPr>
              <w:jc w:val="center"/>
              <w:rPr>
                <w:color w:val="000000"/>
                <w:szCs w:val="24"/>
                <w:lang w:eastAsia="ru-RU"/>
              </w:rPr>
            </w:pPr>
            <w:r w:rsidRPr="00730E31">
              <w:rPr>
                <w:color w:val="000000"/>
                <w:szCs w:val="24"/>
                <w:lang w:eastAsia="ru-RU"/>
              </w:rPr>
              <w:t>99,0</w:t>
            </w:r>
          </w:p>
        </w:tc>
        <w:tc>
          <w:tcPr>
            <w:tcW w:w="1276" w:type="dxa"/>
            <w:tcBorders>
              <w:top w:val="nil"/>
              <w:left w:val="nil"/>
              <w:bottom w:val="single" w:sz="4" w:space="0" w:color="auto"/>
              <w:right w:val="single" w:sz="4" w:space="0" w:color="auto"/>
            </w:tcBorders>
            <w:shd w:val="clear" w:color="auto" w:fill="auto"/>
            <w:vAlign w:val="center"/>
            <w:hideMark/>
          </w:tcPr>
          <w:p w14:paraId="241DB216" w14:textId="77777777" w:rsidR="00730E31" w:rsidRPr="00730E31" w:rsidRDefault="00730E31" w:rsidP="00730E31">
            <w:pPr>
              <w:jc w:val="center"/>
              <w:rPr>
                <w:color w:val="000000"/>
                <w:szCs w:val="24"/>
                <w:lang w:eastAsia="ru-RU"/>
              </w:rPr>
            </w:pPr>
            <w:r w:rsidRPr="00730E31">
              <w:rPr>
                <w:color w:val="000000"/>
                <w:szCs w:val="24"/>
                <w:lang w:eastAsia="ru-RU"/>
              </w:rPr>
              <w:t>289,0</w:t>
            </w:r>
          </w:p>
        </w:tc>
        <w:tc>
          <w:tcPr>
            <w:tcW w:w="1276" w:type="dxa"/>
            <w:tcBorders>
              <w:top w:val="nil"/>
              <w:left w:val="nil"/>
              <w:bottom w:val="single" w:sz="4" w:space="0" w:color="auto"/>
              <w:right w:val="single" w:sz="4" w:space="0" w:color="auto"/>
            </w:tcBorders>
            <w:shd w:val="clear" w:color="auto" w:fill="auto"/>
            <w:vAlign w:val="center"/>
            <w:hideMark/>
          </w:tcPr>
          <w:p w14:paraId="2245C56B" w14:textId="77777777" w:rsidR="00730E31" w:rsidRPr="00730E31" w:rsidRDefault="00730E31" w:rsidP="00730E31">
            <w:pPr>
              <w:jc w:val="center"/>
              <w:rPr>
                <w:color w:val="000000"/>
                <w:szCs w:val="24"/>
                <w:lang w:eastAsia="ru-RU"/>
              </w:rPr>
            </w:pPr>
            <w:r w:rsidRPr="00730E31">
              <w:rPr>
                <w:color w:val="000000"/>
                <w:szCs w:val="24"/>
                <w:lang w:eastAsia="ru-RU"/>
              </w:rPr>
              <w:t>584,5</w:t>
            </w:r>
          </w:p>
        </w:tc>
        <w:tc>
          <w:tcPr>
            <w:tcW w:w="1134" w:type="dxa"/>
            <w:tcBorders>
              <w:top w:val="nil"/>
              <w:left w:val="nil"/>
              <w:bottom w:val="single" w:sz="4" w:space="0" w:color="auto"/>
              <w:right w:val="single" w:sz="4" w:space="0" w:color="auto"/>
            </w:tcBorders>
            <w:shd w:val="clear" w:color="000000" w:fill="FFFFFF"/>
            <w:vAlign w:val="center"/>
            <w:hideMark/>
          </w:tcPr>
          <w:p w14:paraId="69B36206" w14:textId="77777777" w:rsidR="00730E31" w:rsidRPr="00730E31" w:rsidRDefault="00730E31" w:rsidP="00730E31">
            <w:pPr>
              <w:jc w:val="center"/>
              <w:rPr>
                <w:color w:val="000000"/>
                <w:szCs w:val="24"/>
                <w:lang w:eastAsia="ru-RU"/>
              </w:rPr>
            </w:pPr>
            <w:r w:rsidRPr="00730E31">
              <w:rPr>
                <w:color w:val="000000"/>
                <w:szCs w:val="24"/>
                <w:lang w:eastAsia="ru-RU"/>
              </w:rPr>
              <w:t>647,4</w:t>
            </w:r>
          </w:p>
        </w:tc>
        <w:tc>
          <w:tcPr>
            <w:tcW w:w="1134" w:type="dxa"/>
            <w:tcBorders>
              <w:top w:val="nil"/>
              <w:left w:val="nil"/>
              <w:bottom w:val="single" w:sz="4" w:space="0" w:color="auto"/>
              <w:right w:val="single" w:sz="4" w:space="0" w:color="auto"/>
            </w:tcBorders>
            <w:shd w:val="clear" w:color="auto" w:fill="auto"/>
            <w:vAlign w:val="center"/>
            <w:hideMark/>
          </w:tcPr>
          <w:p w14:paraId="21C47D50" w14:textId="77777777" w:rsidR="00730E31" w:rsidRPr="00730E31" w:rsidRDefault="00730E31" w:rsidP="00730E31">
            <w:pPr>
              <w:jc w:val="center"/>
              <w:rPr>
                <w:color w:val="000000"/>
                <w:szCs w:val="24"/>
                <w:lang w:eastAsia="ru-RU"/>
              </w:rPr>
            </w:pPr>
            <w:r w:rsidRPr="00730E31">
              <w:rPr>
                <w:color w:val="000000"/>
                <w:szCs w:val="24"/>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14:paraId="0A082694" w14:textId="77777777" w:rsidR="00730E31" w:rsidRPr="00730E31" w:rsidRDefault="00730E31" w:rsidP="00730E31">
            <w:pPr>
              <w:jc w:val="center"/>
              <w:rPr>
                <w:color w:val="000000"/>
                <w:szCs w:val="24"/>
                <w:lang w:eastAsia="ru-RU"/>
              </w:rPr>
            </w:pPr>
            <w:r w:rsidRPr="00730E31">
              <w:rPr>
                <w:color w:val="000000"/>
                <w:szCs w:val="24"/>
                <w:lang w:eastAsia="ru-RU"/>
              </w:rPr>
              <w:t>420,0</w:t>
            </w:r>
          </w:p>
        </w:tc>
        <w:tc>
          <w:tcPr>
            <w:tcW w:w="1134" w:type="dxa"/>
            <w:tcBorders>
              <w:top w:val="nil"/>
              <w:left w:val="nil"/>
              <w:bottom w:val="single" w:sz="4" w:space="0" w:color="auto"/>
              <w:right w:val="single" w:sz="4" w:space="0" w:color="auto"/>
            </w:tcBorders>
            <w:shd w:val="clear" w:color="auto" w:fill="auto"/>
            <w:vAlign w:val="center"/>
            <w:hideMark/>
          </w:tcPr>
          <w:p w14:paraId="75BCBE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4DD7533" w14:textId="77777777" w:rsidR="00730E31" w:rsidRPr="00730E31" w:rsidRDefault="00730E31" w:rsidP="00730E31">
            <w:pPr>
              <w:jc w:val="center"/>
              <w:rPr>
                <w:color w:val="000000"/>
                <w:szCs w:val="24"/>
                <w:lang w:eastAsia="ru-RU"/>
              </w:rPr>
            </w:pPr>
            <w:r w:rsidRPr="00730E31">
              <w:rPr>
                <w:color w:val="000000"/>
                <w:szCs w:val="24"/>
                <w:lang w:eastAsia="ru-RU"/>
              </w:rPr>
              <w:t>460,0</w:t>
            </w:r>
          </w:p>
        </w:tc>
      </w:tr>
      <w:tr w:rsidR="00730E31" w:rsidRPr="00730E31" w14:paraId="2ECE0AFA"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ACCF06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330D560"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37691E1" w14:textId="77777777" w:rsidR="00730E31" w:rsidRPr="00730E31" w:rsidRDefault="00730E31" w:rsidP="00730E31">
            <w:pPr>
              <w:jc w:val="center"/>
              <w:rPr>
                <w:color w:val="000000"/>
                <w:szCs w:val="24"/>
                <w:lang w:eastAsia="ru-RU"/>
              </w:rPr>
            </w:pPr>
            <w:r w:rsidRPr="00730E31">
              <w:rPr>
                <w:color w:val="000000"/>
                <w:szCs w:val="24"/>
                <w:lang w:eastAsia="ru-RU"/>
              </w:rPr>
              <w:t>99,0</w:t>
            </w:r>
          </w:p>
        </w:tc>
        <w:tc>
          <w:tcPr>
            <w:tcW w:w="1276" w:type="dxa"/>
            <w:tcBorders>
              <w:top w:val="nil"/>
              <w:left w:val="nil"/>
              <w:bottom w:val="single" w:sz="4" w:space="0" w:color="auto"/>
              <w:right w:val="single" w:sz="4" w:space="0" w:color="auto"/>
            </w:tcBorders>
            <w:shd w:val="clear" w:color="auto" w:fill="auto"/>
            <w:vAlign w:val="center"/>
            <w:hideMark/>
          </w:tcPr>
          <w:p w14:paraId="16C71B97" w14:textId="77777777" w:rsidR="00730E31" w:rsidRPr="00730E31" w:rsidRDefault="00730E31" w:rsidP="00730E31">
            <w:pPr>
              <w:jc w:val="center"/>
              <w:rPr>
                <w:color w:val="000000"/>
                <w:szCs w:val="24"/>
                <w:lang w:eastAsia="ru-RU"/>
              </w:rPr>
            </w:pPr>
            <w:r w:rsidRPr="00730E31">
              <w:rPr>
                <w:color w:val="000000"/>
                <w:szCs w:val="24"/>
                <w:lang w:eastAsia="ru-RU"/>
              </w:rPr>
              <w:t>124,0</w:t>
            </w:r>
          </w:p>
        </w:tc>
        <w:tc>
          <w:tcPr>
            <w:tcW w:w="1276" w:type="dxa"/>
            <w:tcBorders>
              <w:top w:val="nil"/>
              <w:left w:val="nil"/>
              <w:bottom w:val="single" w:sz="4" w:space="0" w:color="auto"/>
              <w:right w:val="single" w:sz="4" w:space="0" w:color="auto"/>
            </w:tcBorders>
            <w:shd w:val="clear" w:color="auto" w:fill="auto"/>
            <w:vAlign w:val="center"/>
            <w:hideMark/>
          </w:tcPr>
          <w:p w14:paraId="6F7A21D4" w14:textId="77777777" w:rsidR="00730E31" w:rsidRPr="00730E31" w:rsidRDefault="00730E31" w:rsidP="00730E31">
            <w:pPr>
              <w:jc w:val="center"/>
              <w:rPr>
                <w:color w:val="000000"/>
                <w:szCs w:val="24"/>
                <w:lang w:eastAsia="ru-RU"/>
              </w:rPr>
            </w:pPr>
            <w:r w:rsidRPr="00730E31">
              <w:rPr>
                <w:color w:val="000000"/>
                <w:szCs w:val="24"/>
                <w:lang w:eastAsia="ru-RU"/>
              </w:rPr>
              <w:t>510,0</w:t>
            </w:r>
          </w:p>
        </w:tc>
        <w:tc>
          <w:tcPr>
            <w:tcW w:w="1134" w:type="dxa"/>
            <w:tcBorders>
              <w:top w:val="nil"/>
              <w:left w:val="nil"/>
              <w:bottom w:val="single" w:sz="4" w:space="0" w:color="auto"/>
              <w:right w:val="single" w:sz="4" w:space="0" w:color="auto"/>
            </w:tcBorders>
            <w:shd w:val="clear" w:color="000000" w:fill="FFFFFF"/>
            <w:vAlign w:val="center"/>
            <w:hideMark/>
          </w:tcPr>
          <w:p w14:paraId="3B70C823" w14:textId="77777777" w:rsidR="00730E31" w:rsidRPr="00730E31" w:rsidRDefault="00730E31" w:rsidP="00730E31">
            <w:pPr>
              <w:jc w:val="center"/>
              <w:rPr>
                <w:color w:val="000000"/>
                <w:szCs w:val="24"/>
                <w:lang w:eastAsia="ru-RU"/>
              </w:rPr>
            </w:pPr>
            <w:r w:rsidRPr="00730E31">
              <w:rPr>
                <w:color w:val="000000"/>
                <w:szCs w:val="24"/>
                <w:lang w:eastAsia="ru-RU"/>
              </w:rPr>
              <w:t>542,4</w:t>
            </w:r>
          </w:p>
        </w:tc>
        <w:tc>
          <w:tcPr>
            <w:tcW w:w="1134" w:type="dxa"/>
            <w:tcBorders>
              <w:top w:val="nil"/>
              <w:left w:val="nil"/>
              <w:bottom w:val="single" w:sz="4" w:space="0" w:color="auto"/>
              <w:right w:val="single" w:sz="4" w:space="0" w:color="auto"/>
            </w:tcBorders>
            <w:shd w:val="clear" w:color="auto" w:fill="auto"/>
            <w:vAlign w:val="center"/>
            <w:hideMark/>
          </w:tcPr>
          <w:p w14:paraId="70BAC5F2" w14:textId="77777777" w:rsidR="00730E31" w:rsidRPr="00730E31" w:rsidRDefault="00730E31" w:rsidP="00730E31">
            <w:pPr>
              <w:jc w:val="center"/>
              <w:rPr>
                <w:color w:val="000000"/>
                <w:szCs w:val="24"/>
                <w:lang w:eastAsia="ru-RU"/>
              </w:rPr>
            </w:pPr>
            <w:r w:rsidRPr="00730E31">
              <w:rPr>
                <w:color w:val="000000"/>
                <w:szCs w:val="24"/>
                <w:lang w:eastAsia="ru-RU"/>
              </w:rPr>
              <w:t>330,0</w:t>
            </w:r>
          </w:p>
        </w:tc>
        <w:tc>
          <w:tcPr>
            <w:tcW w:w="1134" w:type="dxa"/>
            <w:tcBorders>
              <w:top w:val="nil"/>
              <w:left w:val="nil"/>
              <w:bottom w:val="single" w:sz="4" w:space="0" w:color="auto"/>
              <w:right w:val="single" w:sz="4" w:space="0" w:color="auto"/>
            </w:tcBorders>
            <w:shd w:val="clear" w:color="auto" w:fill="auto"/>
            <w:vAlign w:val="center"/>
            <w:hideMark/>
          </w:tcPr>
          <w:p w14:paraId="4848CFF2" w14:textId="77777777" w:rsidR="00730E31" w:rsidRPr="00730E31" w:rsidRDefault="00730E31" w:rsidP="00730E31">
            <w:pPr>
              <w:jc w:val="center"/>
              <w:rPr>
                <w:color w:val="000000"/>
                <w:szCs w:val="24"/>
                <w:lang w:eastAsia="ru-RU"/>
              </w:rPr>
            </w:pPr>
            <w:r w:rsidRPr="00730E31">
              <w:rPr>
                <w:color w:val="000000"/>
                <w:szCs w:val="24"/>
                <w:lang w:eastAsia="ru-RU"/>
              </w:rPr>
              <w:t>420,0</w:t>
            </w:r>
          </w:p>
        </w:tc>
        <w:tc>
          <w:tcPr>
            <w:tcW w:w="1134" w:type="dxa"/>
            <w:tcBorders>
              <w:top w:val="nil"/>
              <w:left w:val="nil"/>
              <w:bottom w:val="single" w:sz="4" w:space="0" w:color="auto"/>
              <w:right w:val="single" w:sz="4" w:space="0" w:color="auto"/>
            </w:tcBorders>
            <w:shd w:val="clear" w:color="auto" w:fill="auto"/>
            <w:vAlign w:val="center"/>
            <w:hideMark/>
          </w:tcPr>
          <w:p w14:paraId="2C5E5A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AC83CB7" w14:textId="77777777" w:rsidR="00730E31" w:rsidRPr="00730E31" w:rsidRDefault="00730E31" w:rsidP="00730E31">
            <w:pPr>
              <w:jc w:val="center"/>
              <w:rPr>
                <w:color w:val="000000"/>
                <w:szCs w:val="24"/>
                <w:lang w:eastAsia="ru-RU"/>
              </w:rPr>
            </w:pPr>
            <w:r w:rsidRPr="00730E31">
              <w:rPr>
                <w:color w:val="000000"/>
                <w:szCs w:val="24"/>
                <w:lang w:eastAsia="ru-RU"/>
              </w:rPr>
              <w:t>460,0</w:t>
            </w:r>
          </w:p>
        </w:tc>
      </w:tr>
      <w:tr w:rsidR="00730E31" w:rsidRPr="00730E31" w14:paraId="080DDE8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187F22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760EFF9"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CE2F35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99DCF7B" w14:textId="77777777" w:rsidR="00730E31" w:rsidRPr="00730E31" w:rsidRDefault="00730E31" w:rsidP="00730E31">
            <w:pPr>
              <w:jc w:val="center"/>
              <w:rPr>
                <w:color w:val="000000"/>
                <w:szCs w:val="24"/>
                <w:lang w:eastAsia="ru-RU"/>
              </w:rPr>
            </w:pPr>
            <w:r w:rsidRPr="00730E31">
              <w:rPr>
                <w:color w:val="000000"/>
                <w:szCs w:val="24"/>
                <w:lang w:eastAsia="ru-RU"/>
              </w:rPr>
              <w:t>165,0</w:t>
            </w:r>
          </w:p>
        </w:tc>
        <w:tc>
          <w:tcPr>
            <w:tcW w:w="1276" w:type="dxa"/>
            <w:tcBorders>
              <w:top w:val="nil"/>
              <w:left w:val="nil"/>
              <w:bottom w:val="single" w:sz="4" w:space="0" w:color="auto"/>
              <w:right w:val="single" w:sz="4" w:space="0" w:color="auto"/>
            </w:tcBorders>
            <w:shd w:val="clear" w:color="auto" w:fill="auto"/>
            <w:vAlign w:val="center"/>
            <w:hideMark/>
          </w:tcPr>
          <w:p w14:paraId="162D862A" w14:textId="77777777" w:rsidR="00730E31" w:rsidRPr="00730E31" w:rsidRDefault="00730E31" w:rsidP="00730E31">
            <w:pPr>
              <w:jc w:val="center"/>
              <w:rPr>
                <w:color w:val="000000"/>
                <w:szCs w:val="24"/>
                <w:lang w:eastAsia="ru-RU"/>
              </w:rPr>
            </w:pPr>
            <w:r w:rsidRPr="00730E31">
              <w:rPr>
                <w:color w:val="000000"/>
                <w:szCs w:val="24"/>
                <w:lang w:eastAsia="ru-RU"/>
              </w:rPr>
              <w:t>74,5</w:t>
            </w:r>
          </w:p>
        </w:tc>
        <w:tc>
          <w:tcPr>
            <w:tcW w:w="1134" w:type="dxa"/>
            <w:tcBorders>
              <w:top w:val="nil"/>
              <w:left w:val="nil"/>
              <w:bottom w:val="single" w:sz="4" w:space="0" w:color="auto"/>
              <w:right w:val="single" w:sz="4" w:space="0" w:color="auto"/>
            </w:tcBorders>
            <w:shd w:val="clear" w:color="000000" w:fill="FFFFFF"/>
            <w:vAlign w:val="center"/>
            <w:hideMark/>
          </w:tcPr>
          <w:p w14:paraId="6B80C2FC" w14:textId="77777777" w:rsidR="00730E31" w:rsidRPr="00730E31" w:rsidRDefault="00730E31" w:rsidP="00730E31">
            <w:pPr>
              <w:jc w:val="center"/>
              <w:rPr>
                <w:color w:val="000000"/>
                <w:szCs w:val="24"/>
                <w:lang w:eastAsia="ru-RU"/>
              </w:rPr>
            </w:pPr>
            <w:r w:rsidRPr="00730E31">
              <w:rPr>
                <w:color w:val="000000"/>
                <w:szCs w:val="24"/>
                <w:lang w:eastAsia="ru-RU"/>
              </w:rPr>
              <w:t>105,0</w:t>
            </w:r>
          </w:p>
        </w:tc>
        <w:tc>
          <w:tcPr>
            <w:tcW w:w="1134" w:type="dxa"/>
            <w:tcBorders>
              <w:top w:val="nil"/>
              <w:left w:val="nil"/>
              <w:bottom w:val="single" w:sz="4" w:space="0" w:color="auto"/>
              <w:right w:val="single" w:sz="4" w:space="0" w:color="auto"/>
            </w:tcBorders>
            <w:shd w:val="clear" w:color="auto" w:fill="auto"/>
            <w:vAlign w:val="center"/>
            <w:hideMark/>
          </w:tcPr>
          <w:p w14:paraId="45C5338F" w14:textId="77777777" w:rsidR="00730E31" w:rsidRPr="00730E31" w:rsidRDefault="00730E31" w:rsidP="00730E31">
            <w:pPr>
              <w:jc w:val="center"/>
              <w:rPr>
                <w:color w:val="000000"/>
                <w:szCs w:val="24"/>
                <w:lang w:eastAsia="ru-RU"/>
              </w:rPr>
            </w:pPr>
            <w:r w:rsidRPr="00730E31">
              <w:rPr>
                <w:color w:val="000000"/>
                <w:szCs w:val="24"/>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14:paraId="3957D21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23675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E413EA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4CFF24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71F4BB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6A8A7CA"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F39B0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34709F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756037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9D022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0C3D2E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7DF44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1223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CF597D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88C91E8"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88F0E9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32EE376"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48D8F9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6E23F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0A7CA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00800E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17622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1E447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E358D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78731C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30EFA2D"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3C62E2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4E447FC"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34AA578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5ECAC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3AB883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6951F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1F612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307E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79C7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5DA4ED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09593EA"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0A05E0C"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3.2.1 Проведение районных фестивалей «Звездный дождь», «Бутурлинские узоры» и др.</w:t>
            </w:r>
          </w:p>
        </w:tc>
        <w:tc>
          <w:tcPr>
            <w:tcW w:w="3402" w:type="dxa"/>
            <w:tcBorders>
              <w:top w:val="nil"/>
              <w:left w:val="nil"/>
              <w:bottom w:val="single" w:sz="4" w:space="0" w:color="auto"/>
              <w:right w:val="single" w:sz="4" w:space="0" w:color="auto"/>
            </w:tcBorders>
            <w:shd w:val="clear" w:color="auto" w:fill="auto"/>
            <w:hideMark/>
          </w:tcPr>
          <w:p w14:paraId="0344DA10"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036E5A47" w14:textId="77777777" w:rsidR="00730E31" w:rsidRPr="00730E31" w:rsidRDefault="00730E31" w:rsidP="00730E31">
            <w:pPr>
              <w:jc w:val="center"/>
              <w:rPr>
                <w:color w:val="000000"/>
                <w:szCs w:val="24"/>
                <w:lang w:eastAsia="ru-RU"/>
              </w:rPr>
            </w:pPr>
            <w:r w:rsidRPr="00730E31">
              <w:rPr>
                <w:color w:val="000000"/>
                <w:szCs w:val="24"/>
                <w:lang w:eastAsia="ru-RU"/>
              </w:rPr>
              <w:t>99,0</w:t>
            </w:r>
          </w:p>
        </w:tc>
        <w:tc>
          <w:tcPr>
            <w:tcW w:w="1276" w:type="dxa"/>
            <w:tcBorders>
              <w:top w:val="nil"/>
              <w:left w:val="nil"/>
              <w:bottom w:val="single" w:sz="4" w:space="0" w:color="auto"/>
              <w:right w:val="single" w:sz="4" w:space="0" w:color="auto"/>
            </w:tcBorders>
            <w:shd w:val="clear" w:color="auto" w:fill="auto"/>
            <w:vAlign w:val="center"/>
            <w:hideMark/>
          </w:tcPr>
          <w:p w14:paraId="3B8A0DB1" w14:textId="77777777" w:rsidR="00730E31" w:rsidRPr="00730E31" w:rsidRDefault="00730E31" w:rsidP="00730E31">
            <w:pPr>
              <w:jc w:val="center"/>
              <w:rPr>
                <w:color w:val="000000"/>
                <w:szCs w:val="24"/>
                <w:lang w:eastAsia="ru-RU"/>
              </w:rPr>
            </w:pPr>
            <w:r w:rsidRPr="00730E31">
              <w:rPr>
                <w:color w:val="000000"/>
                <w:szCs w:val="24"/>
                <w:lang w:eastAsia="ru-RU"/>
              </w:rPr>
              <w:t>124,0</w:t>
            </w:r>
          </w:p>
        </w:tc>
        <w:tc>
          <w:tcPr>
            <w:tcW w:w="1276" w:type="dxa"/>
            <w:tcBorders>
              <w:top w:val="nil"/>
              <w:left w:val="nil"/>
              <w:bottom w:val="single" w:sz="4" w:space="0" w:color="auto"/>
              <w:right w:val="single" w:sz="4" w:space="0" w:color="auto"/>
            </w:tcBorders>
            <w:shd w:val="clear" w:color="auto" w:fill="auto"/>
            <w:vAlign w:val="center"/>
            <w:hideMark/>
          </w:tcPr>
          <w:p w14:paraId="3A3C1D1A" w14:textId="77777777" w:rsidR="00730E31" w:rsidRPr="00730E31" w:rsidRDefault="00730E31" w:rsidP="00730E31">
            <w:pPr>
              <w:jc w:val="center"/>
              <w:rPr>
                <w:color w:val="000000"/>
                <w:szCs w:val="24"/>
                <w:lang w:eastAsia="ru-RU"/>
              </w:rPr>
            </w:pPr>
            <w:r w:rsidRPr="00730E31">
              <w:rPr>
                <w:color w:val="000000"/>
                <w:szCs w:val="24"/>
                <w:lang w:eastAsia="ru-RU"/>
              </w:rPr>
              <w:t>24,0</w:t>
            </w:r>
          </w:p>
        </w:tc>
        <w:tc>
          <w:tcPr>
            <w:tcW w:w="1134" w:type="dxa"/>
            <w:tcBorders>
              <w:top w:val="nil"/>
              <w:left w:val="nil"/>
              <w:bottom w:val="single" w:sz="4" w:space="0" w:color="auto"/>
              <w:right w:val="single" w:sz="4" w:space="0" w:color="auto"/>
            </w:tcBorders>
            <w:shd w:val="clear" w:color="000000" w:fill="FFFFFF"/>
            <w:vAlign w:val="center"/>
            <w:hideMark/>
          </w:tcPr>
          <w:p w14:paraId="2F3548E3" w14:textId="77777777" w:rsidR="00730E31" w:rsidRPr="00730E31" w:rsidRDefault="00730E31" w:rsidP="00730E31">
            <w:pPr>
              <w:jc w:val="center"/>
              <w:rPr>
                <w:color w:val="000000"/>
                <w:szCs w:val="24"/>
                <w:lang w:eastAsia="ru-RU"/>
              </w:rPr>
            </w:pPr>
            <w:r w:rsidRPr="00730E31">
              <w:rPr>
                <w:color w:val="000000"/>
                <w:szCs w:val="24"/>
                <w:lang w:eastAsia="ru-RU"/>
              </w:rPr>
              <w:t>24,0</w:t>
            </w:r>
          </w:p>
        </w:tc>
        <w:tc>
          <w:tcPr>
            <w:tcW w:w="1134" w:type="dxa"/>
            <w:tcBorders>
              <w:top w:val="nil"/>
              <w:left w:val="nil"/>
              <w:bottom w:val="single" w:sz="4" w:space="0" w:color="auto"/>
              <w:right w:val="single" w:sz="4" w:space="0" w:color="auto"/>
            </w:tcBorders>
            <w:shd w:val="clear" w:color="auto" w:fill="auto"/>
            <w:vAlign w:val="center"/>
            <w:hideMark/>
          </w:tcPr>
          <w:p w14:paraId="2A39E929" w14:textId="77777777" w:rsidR="00730E31" w:rsidRPr="00730E31" w:rsidRDefault="00730E31" w:rsidP="00730E31">
            <w:pPr>
              <w:jc w:val="center"/>
              <w:rPr>
                <w:color w:val="000000"/>
                <w:szCs w:val="24"/>
                <w:lang w:eastAsia="ru-RU"/>
              </w:rPr>
            </w:pPr>
            <w:r w:rsidRPr="00730E31">
              <w:rPr>
                <w:color w:val="000000"/>
                <w:szCs w:val="24"/>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14:paraId="0AB28252" w14:textId="77777777" w:rsidR="00730E31" w:rsidRPr="00730E31" w:rsidRDefault="00730E31" w:rsidP="00730E31">
            <w:pPr>
              <w:jc w:val="center"/>
              <w:rPr>
                <w:color w:val="000000"/>
                <w:szCs w:val="24"/>
                <w:lang w:eastAsia="ru-RU"/>
              </w:rPr>
            </w:pPr>
            <w:r w:rsidRPr="00730E31">
              <w:rPr>
                <w:color w:val="000000"/>
                <w:szCs w:val="24"/>
                <w:lang w:eastAsia="ru-RU"/>
              </w:rPr>
              <w:t>420,0</w:t>
            </w:r>
          </w:p>
        </w:tc>
        <w:tc>
          <w:tcPr>
            <w:tcW w:w="1134" w:type="dxa"/>
            <w:tcBorders>
              <w:top w:val="nil"/>
              <w:left w:val="nil"/>
              <w:bottom w:val="single" w:sz="4" w:space="0" w:color="auto"/>
              <w:right w:val="single" w:sz="4" w:space="0" w:color="auto"/>
            </w:tcBorders>
            <w:shd w:val="clear" w:color="auto" w:fill="auto"/>
            <w:vAlign w:val="center"/>
            <w:hideMark/>
          </w:tcPr>
          <w:p w14:paraId="7D3E2E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5906C3F" w14:textId="77777777" w:rsidR="00730E31" w:rsidRPr="00730E31" w:rsidRDefault="00730E31" w:rsidP="00730E31">
            <w:pPr>
              <w:jc w:val="center"/>
              <w:rPr>
                <w:color w:val="000000"/>
                <w:szCs w:val="24"/>
                <w:lang w:eastAsia="ru-RU"/>
              </w:rPr>
            </w:pPr>
            <w:r w:rsidRPr="00730E31">
              <w:rPr>
                <w:color w:val="000000"/>
                <w:szCs w:val="24"/>
                <w:lang w:eastAsia="ru-RU"/>
              </w:rPr>
              <w:t>460,0</w:t>
            </w:r>
          </w:p>
        </w:tc>
      </w:tr>
      <w:tr w:rsidR="00730E31" w:rsidRPr="00730E31" w14:paraId="0599CBF8"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558487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6E173AB"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21F50EB" w14:textId="77777777" w:rsidR="00730E31" w:rsidRPr="00730E31" w:rsidRDefault="00730E31" w:rsidP="00730E31">
            <w:pPr>
              <w:jc w:val="center"/>
              <w:rPr>
                <w:color w:val="000000"/>
                <w:szCs w:val="24"/>
                <w:lang w:eastAsia="ru-RU"/>
              </w:rPr>
            </w:pPr>
            <w:r w:rsidRPr="00730E31">
              <w:rPr>
                <w:color w:val="000000"/>
                <w:szCs w:val="24"/>
                <w:lang w:eastAsia="ru-RU"/>
              </w:rPr>
              <w:t>99,0</w:t>
            </w:r>
          </w:p>
        </w:tc>
        <w:tc>
          <w:tcPr>
            <w:tcW w:w="1276" w:type="dxa"/>
            <w:tcBorders>
              <w:top w:val="nil"/>
              <w:left w:val="nil"/>
              <w:bottom w:val="single" w:sz="4" w:space="0" w:color="auto"/>
              <w:right w:val="single" w:sz="4" w:space="0" w:color="auto"/>
            </w:tcBorders>
            <w:shd w:val="clear" w:color="auto" w:fill="auto"/>
            <w:vAlign w:val="center"/>
            <w:hideMark/>
          </w:tcPr>
          <w:p w14:paraId="1670337F" w14:textId="77777777" w:rsidR="00730E31" w:rsidRPr="00730E31" w:rsidRDefault="00730E31" w:rsidP="00730E31">
            <w:pPr>
              <w:jc w:val="center"/>
              <w:rPr>
                <w:color w:val="000000"/>
                <w:szCs w:val="24"/>
                <w:lang w:eastAsia="ru-RU"/>
              </w:rPr>
            </w:pPr>
            <w:r w:rsidRPr="00730E31">
              <w:rPr>
                <w:color w:val="000000"/>
                <w:szCs w:val="24"/>
                <w:lang w:eastAsia="ru-RU"/>
              </w:rPr>
              <w:t>124,0</w:t>
            </w:r>
          </w:p>
        </w:tc>
        <w:tc>
          <w:tcPr>
            <w:tcW w:w="1276" w:type="dxa"/>
            <w:tcBorders>
              <w:top w:val="nil"/>
              <w:left w:val="nil"/>
              <w:bottom w:val="single" w:sz="4" w:space="0" w:color="auto"/>
              <w:right w:val="single" w:sz="4" w:space="0" w:color="auto"/>
            </w:tcBorders>
            <w:shd w:val="clear" w:color="auto" w:fill="auto"/>
            <w:noWrap/>
            <w:vAlign w:val="center"/>
            <w:hideMark/>
          </w:tcPr>
          <w:p w14:paraId="697446BB" w14:textId="77777777" w:rsidR="00730E31" w:rsidRPr="00730E31" w:rsidRDefault="00730E31" w:rsidP="00730E31">
            <w:pPr>
              <w:jc w:val="center"/>
              <w:rPr>
                <w:color w:val="000000"/>
                <w:szCs w:val="24"/>
                <w:lang w:eastAsia="ru-RU"/>
              </w:rPr>
            </w:pPr>
            <w:r w:rsidRPr="00730E31">
              <w:rPr>
                <w:color w:val="000000"/>
                <w:szCs w:val="24"/>
                <w:lang w:eastAsia="ru-RU"/>
              </w:rPr>
              <w:t>24,0</w:t>
            </w:r>
          </w:p>
        </w:tc>
        <w:tc>
          <w:tcPr>
            <w:tcW w:w="1134" w:type="dxa"/>
            <w:tcBorders>
              <w:top w:val="nil"/>
              <w:left w:val="nil"/>
              <w:bottom w:val="single" w:sz="4" w:space="0" w:color="auto"/>
              <w:right w:val="single" w:sz="4" w:space="0" w:color="auto"/>
            </w:tcBorders>
            <w:shd w:val="clear" w:color="000000" w:fill="FFFFFF"/>
            <w:noWrap/>
            <w:vAlign w:val="center"/>
            <w:hideMark/>
          </w:tcPr>
          <w:p w14:paraId="2CCA6B98" w14:textId="77777777" w:rsidR="00730E31" w:rsidRPr="00730E31" w:rsidRDefault="00730E31" w:rsidP="00730E31">
            <w:pPr>
              <w:jc w:val="center"/>
              <w:rPr>
                <w:color w:val="000000"/>
                <w:szCs w:val="24"/>
                <w:lang w:eastAsia="ru-RU"/>
              </w:rPr>
            </w:pPr>
            <w:r w:rsidRPr="00730E31">
              <w:rPr>
                <w:color w:val="000000"/>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6C8E8321" w14:textId="77777777" w:rsidR="00730E31" w:rsidRPr="00730E31" w:rsidRDefault="00730E31" w:rsidP="00730E31">
            <w:pPr>
              <w:jc w:val="center"/>
              <w:rPr>
                <w:color w:val="000000"/>
                <w:szCs w:val="24"/>
                <w:lang w:eastAsia="ru-RU"/>
              </w:rPr>
            </w:pPr>
            <w:r w:rsidRPr="00730E31">
              <w:rPr>
                <w:color w:val="000000"/>
                <w:szCs w:val="24"/>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32496BD2" w14:textId="77777777" w:rsidR="00730E31" w:rsidRPr="00730E31" w:rsidRDefault="00730E31" w:rsidP="00730E31">
            <w:pPr>
              <w:jc w:val="center"/>
              <w:rPr>
                <w:color w:val="000000"/>
                <w:szCs w:val="24"/>
                <w:lang w:eastAsia="ru-RU"/>
              </w:rPr>
            </w:pPr>
            <w:r w:rsidRPr="00730E31">
              <w:rPr>
                <w:color w:val="000000"/>
                <w:szCs w:val="24"/>
                <w:lang w:eastAsia="ru-RU"/>
              </w:rPr>
              <w:t>420,0</w:t>
            </w:r>
          </w:p>
        </w:tc>
        <w:tc>
          <w:tcPr>
            <w:tcW w:w="1134" w:type="dxa"/>
            <w:tcBorders>
              <w:top w:val="nil"/>
              <w:left w:val="nil"/>
              <w:bottom w:val="single" w:sz="4" w:space="0" w:color="auto"/>
              <w:right w:val="single" w:sz="4" w:space="0" w:color="auto"/>
            </w:tcBorders>
            <w:shd w:val="clear" w:color="auto" w:fill="auto"/>
            <w:noWrap/>
            <w:vAlign w:val="center"/>
            <w:hideMark/>
          </w:tcPr>
          <w:p w14:paraId="45BA21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109A2C15" w14:textId="77777777" w:rsidR="00730E31" w:rsidRPr="00730E31" w:rsidRDefault="00730E31" w:rsidP="00730E31">
            <w:pPr>
              <w:jc w:val="center"/>
              <w:rPr>
                <w:color w:val="000000"/>
                <w:szCs w:val="24"/>
                <w:lang w:eastAsia="ru-RU"/>
              </w:rPr>
            </w:pPr>
            <w:r w:rsidRPr="00730E31">
              <w:rPr>
                <w:color w:val="000000"/>
                <w:szCs w:val="24"/>
                <w:lang w:eastAsia="ru-RU"/>
              </w:rPr>
              <w:t>460,0</w:t>
            </w:r>
          </w:p>
        </w:tc>
      </w:tr>
      <w:tr w:rsidR="00730E31" w:rsidRPr="00730E31" w14:paraId="57EB16A7"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8328E4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6885769"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78E447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7E5639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62A9A7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B7444F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87402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DB4F2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1C367C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0701BE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F0E87ED"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0D0E52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8F4C764"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1920B4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AC7E60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1D18E9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F5709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1BD4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BAB36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52F75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3E8A4F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A2E3AF7"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B817F4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1FC2A65"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1F3449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C9B8E9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6BA8EC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E0514D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3FCF86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D398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27D5A3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DFA662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8B49F91"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A98EA2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75C8F05"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34E7A8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6336A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D99F03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5A08FC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B952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A4F7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6AAAA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C5F8D1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88D7942"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45A7351"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3.2.2 Проведение областных, межрайонных,   конкурсов, фестивалей и других мероприятий</w:t>
            </w:r>
          </w:p>
        </w:tc>
        <w:tc>
          <w:tcPr>
            <w:tcW w:w="3402" w:type="dxa"/>
            <w:tcBorders>
              <w:top w:val="nil"/>
              <w:left w:val="nil"/>
              <w:bottom w:val="single" w:sz="4" w:space="0" w:color="auto"/>
              <w:right w:val="single" w:sz="4" w:space="0" w:color="auto"/>
            </w:tcBorders>
            <w:shd w:val="clear" w:color="auto" w:fill="auto"/>
            <w:hideMark/>
          </w:tcPr>
          <w:p w14:paraId="3D06A4A5"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2E72C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9B44C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4E3FB5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92EE0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6674D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412B1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38356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366C48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CBCF340"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6719E2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FCC714A"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4123162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1589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751307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0BDDA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E7003E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5252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3FE19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4BEF4A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17A227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7CCC1D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534CB37"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564D7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8B486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09538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7A340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E326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469A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95F4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FDD8D1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113A551"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5897B4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64A841E"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3BB57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513EDF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89D12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CE4E01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37576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51A86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B780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1C6576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C57C0D2"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9B9F64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E2A0A89"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DE316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E5889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FB734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26D70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92DD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44FBC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D7B20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79CFB0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218E6C8"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D8CFA6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46E16A8"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E6806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7CC0D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A40B2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F1600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0E166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7E08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3232C8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76F40E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15D7E88"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05A67D7"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3.2.3  Участие самодеятельных творческих коллективов и исполнителей района в международных, Всероссийских, межрегиональных, областных, зональных  фестивалях, конкурсах и других мероприятиях</w:t>
            </w:r>
          </w:p>
        </w:tc>
        <w:tc>
          <w:tcPr>
            <w:tcW w:w="3402" w:type="dxa"/>
            <w:tcBorders>
              <w:top w:val="nil"/>
              <w:left w:val="nil"/>
              <w:bottom w:val="single" w:sz="4" w:space="0" w:color="auto"/>
              <w:right w:val="single" w:sz="4" w:space="0" w:color="auto"/>
            </w:tcBorders>
            <w:shd w:val="clear" w:color="auto" w:fill="auto"/>
            <w:hideMark/>
          </w:tcPr>
          <w:p w14:paraId="474E6D22"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6BD9C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33809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7E2A18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C5C2B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FA33C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A17B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03947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964214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361C6DA" w14:textId="77777777" w:rsidTr="002327A4">
        <w:trPr>
          <w:trHeight w:val="4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ACBE3C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AEEF262"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BD586E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A5E62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C7C090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D73A3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5111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099BA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A589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992E4D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DCE9592"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9165C4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9DE1942"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87BC52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F48452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9117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34D9CD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87450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7075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5522C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D22DEE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AE6E138"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94CBE5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02F8B5D"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B0254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374DF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59FE12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18D86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7D68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1122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F6AC7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E6885E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BF52EDD"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65AC83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3C063AF"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36BD32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338D1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5D2160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7A3B50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E64A70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67CCE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72D415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E317F8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2BDCDF5"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813943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229400C"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038AC5D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D43C1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21158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E6F576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7A2E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A66AE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51DE3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FC5CFB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80D1D9D"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693183A"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3.2.4 Проведение культурно-досуговых мероприятий для социально-незащищённых групп населения- детей,  пенсионеров,  инвалидов и др. категорий населения</w:t>
            </w:r>
          </w:p>
        </w:tc>
        <w:tc>
          <w:tcPr>
            <w:tcW w:w="3402" w:type="dxa"/>
            <w:tcBorders>
              <w:top w:val="nil"/>
              <w:left w:val="nil"/>
              <w:bottom w:val="single" w:sz="4" w:space="0" w:color="auto"/>
              <w:right w:val="single" w:sz="4" w:space="0" w:color="auto"/>
            </w:tcBorders>
            <w:shd w:val="clear" w:color="auto" w:fill="auto"/>
            <w:hideMark/>
          </w:tcPr>
          <w:p w14:paraId="64155C4F"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2832A7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D0153C1" w14:textId="77777777" w:rsidR="00730E31" w:rsidRPr="00730E31" w:rsidRDefault="00730E31" w:rsidP="00730E31">
            <w:pPr>
              <w:jc w:val="center"/>
              <w:rPr>
                <w:color w:val="000000"/>
                <w:szCs w:val="24"/>
                <w:lang w:eastAsia="ru-RU"/>
              </w:rPr>
            </w:pPr>
            <w:r w:rsidRPr="00730E31">
              <w:rPr>
                <w:color w:val="000000"/>
                <w:szCs w:val="24"/>
                <w:lang w:eastAsia="ru-RU"/>
              </w:rPr>
              <w:t>165,0</w:t>
            </w:r>
          </w:p>
        </w:tc>
        <w:tc>
          <w:tcPr>
            <w:tcW w:w="1276" w:type="dxa"/>
            <w:tcBorders>
              <w:top w:val="nil"/>
              <w:left w:val="nil"/>
              <w:bottom w:val="single" w:sz="4" w:space="0" w:color="auto"/>
              <w:right w:val="single" w:sz="4" w:space="0" w:color="auto"/>
            </w:tcBorders>
            <w:shd w:val="clear" w:color="auto" w:fill="auto"/>
            <w:vAlign w:val="center"/>
            <w:hideMark/>
          </w:tcPr>
          <w:p w14:paraId="56F6C6E3" w14:textId="77777777" w:rsidR="00730E31" w:rsidRPr="00730E31" w:rsidRDefault="00730E31" w:rsidP="00730E31">
            <w:pPr>
              <w:jc w:val="center"/>
              <w:rPr>
                <w:color w:val="000000"/>
                <w:szCs w:val="24"/>
                <w:lang w:eastAsia="ru-RU"/>
              </w:rPr>
            </w:pPr>
            <w:r w:rsidRPr="00730E31">
              <w:rPr>
                <w:color w:val="000000"/>
                <w:szCs w:val="24"/>
                <w:lang w:eastAsia="ru-RU"/>
              </w:rPr>
              <w:t>50,0</w:t>
            </w:r>
          </w:p>
        </w:tc>
        <w:tc>
          <w:tcPr>
            <w:tcW w:w="1134" w:type="dxa"/>
            <w:tcBorders>
              <w:top w:val="nil"/>
              <w:left w:val="nil"/>
              <w:bottom w:val="single" w:sz="4" w:space="0" w:color="auto"/>
              <w:right w:val="single" w:sz="4" w:space="0" w:color="auto"/>
            </w:tcBorders>
            <w:shd w:val="clear" w:color="000000" w:fill="FFFFFF"/>
            <w:vAlign w:val="center"/>
            <w:hideMark/>
          </w:tcPr>
          <w:p w14:paraId="5438E0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F69BFF" w14:textId="77777777" w:rsidR="00730E31" w:rsidRPr="00730E31" w:rsidRDefault="00730E31" w:rsidP="00730E31">
            <w:pPr>
              <w:jc w:val="center"/>
              <w:rPr>
                <w:color w:val="000000"/>
                <w:szCs w:val="24"/>
                <w:lang w:eastAsia="ru-RU"/>
              </w:rPr>
            </w:pPr>
            <w:r w:rsidRPr="00730E31">
              <w:rPr>
                <w:color w:val="000000"/>
                <w:szCs w:val="24"/>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14:paraId="23CB55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968E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CE3BE6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DA959A6" w14:textId="77777777" w:rsidTr="002327A4">
        <w:trPr>
          <w:trHeight w:val="3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A35C47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BBFA895"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2B326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DD177C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7ED91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FF18F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10A520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3FA6C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913ED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C7EF5D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72B9CB8"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4E0FF6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6B32B4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28FE4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4CA4BE" w14:textId="77777777" w:rsidR="00730E31" w:rsidRPr="00730E31" w:rsidRDefault="00730E31" w:rsidP="00730E31">
            <w:pPr>
              <w:jc w:val="center"/>
              <w:rPr>
                <w:color w:val="000000"/>
                <w:szCs w:val="24"/>
                <w:lang w:eastAsia="ru-RU"/>
              </w:rPr>
            </w:pPr>
            <w:r w:rsidRPr="00730E31">
              <w:rPr>
                <w:color w:val="000000"/>
                <w:szCs w:val="24"/>
                <w:lang w:eastAsia="ru-RU"/>
              </w:rPr>
              <w:t>165,0</w:t>
            </w:r>
          </w:p>
        </w:tc>
        <w:tc>
          <w:tcPr>
            <w:tcW w:w="1276" w:type="dxa"/>
            <w:tcBorders>
              <w:top w:val="nil"/>
              <w:left w:val="nil"/>
              <w:bottom w:val="single" w:sz="4" w:space="0" w:color="auto"/>
              <w:right w:val="single" w:sz="4" w:space="0" w:color="auto"/>
            </w:tcBorders>
            <w:shd w:val="clear" w:color="auto" w:fill="auto"/>
            <w:vAlign w:val="center"/>
            <w:hideMark/>
          </w:tcPr>
          <w:p w14:paraId="5858E36A" w14:textId="77777777" w:rsidR="00730E31" w:rsidRPr="00730E31" w:rsidRDefault="00730E31" w:rsidP="00730E31">
            <w:pPr>
              <w:jc w:val="center"/>
              <w:rPr>
                <w:color w:val="000000"/>
                <w:szCs w:val="24"/>
                <w:lang w:eastAsia="ru-RU"/>
              </w:rPr>
            </w:pPr>
            <w:r w:rsidRPr="00730E31">
              <w:rPr>
                <w:color w:val="000000"/>
                <w:szCs w:val="24"/>
                <w:lang w:eastAsia="ru-RU"/>
              </w:rPr>
              <w:t>50,0</w:t>
            </w:r>
          </w:p>
        </w:tc>
        <w:tc>
          <w:tcPr>
            <w:tcW w:w="1134" w:type="dxa"/>
            <w:tcBorders>
              <w:top w:val="nil"/>
              <w:left w:val="nil"/>
              <w:bottom w:val="single" w:sz="4" w:space="0" w:color="auto"/>
              <w:right w:val="single" w:sz="4" w:space="0" w:color="auto"/>
            </w:tcBorders>
            <w:shd w:val="clear" w:color="000000" w:fill="FFFFFF"/>
            <w:vAlign w:val="center"/>
            <w:hideMark/>
          </w:tcPr>
          <w:p w14:paraId="651943E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54EF26D" w14:textId="77777777" w:rsidR="00730E31" w:rsidRPr="00730E31" w:rsidRDefault="00730E31" w:rsidP="00730E31">
            <w:pPr>
              <w:jc w:val="center"/>
              <w:rPr>
                <w:color w:val="000000"/>
                <w:szCs w:val="24"/>
                <w:lang w:eastAsia="ru-RU"/>
              </w:rPr>
            </w:pPr>
            <w:r w:rsidRPr="00730E31">
              <w:rPr>
                <w:color w:val="000000"/>
                <w:szCs w:val="24"/>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14:paraId="10B6FC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05012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609F5E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6DA74E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F283E2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5E502A9"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DA3D27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0CE7E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CCFD3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BE8D7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A4317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C0AB2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6D72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ECA6D9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EB3E9CE"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5C4576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858EF51"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76E1D0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005521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72C1A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1F00D5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3C61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65F99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724D2D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AB9A32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A3905D2"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71D3BE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78F21D9"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091246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D17CC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0962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4112B9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1C10F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89DE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1D8F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3193CA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9C1EA53"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8A12EBE"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3.2.5 Проведение государственных, профессиональных праздников, праздников на основе народного календаря и др.</w:t>
            </w:r>
          </w:p>
        </w:tc>
        <w:tc>
          <w:tcPr>
            <w:tcW w:w="3402" w:type="dxa"/>
            <w:tcBorders>
              <w:top w:val="nil"/>
              <w:left w:val="nil"/>
              <w:bottom w:val="single" w:sz="4" w:space="0" w:color="auto"/>
              <w:right w:val="single" w:sz="4" w:space="0" w:color="auto"/>
            </w:tcBorders>
            <w:shd w:val="clear" w:color="auto" w:fill="auto"/>
            <w:hideMark/>
          </w:tcPr>
          <w:p w14:paraId="4A8B069D"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2899B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42C42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106A9D6" w14:textId="77777777" w:rsidR="00730E31" w:rsidRPr="00730E31" w:rsidRDefault="00730E31" w:rsidP="00730E31">
            <w:pPr>
              <w:jc w:val="center"/>
              <w:rPr>
                <w:color w:val="000000"/>
                <w:szCs w:val="24"/>
                <w:lang w:eastAsia="ru-RU"/>
              </w:rPr>
            </w:pPr>
            <w:r w:rsidRPr="00730E31">
              <w:rPr>
                <w:color w:val="000000"/>
                <w:szCs w:val="24"/>
                <w:lang w:eastAsia="ru-RU"/>
              </w:rPr>
              <w:t>510,5</w:t>
            </w:r>
          </w:p>
        </w:tc>
        <w:tc>
          <w:tcPr>
            <w:tcW w:w="1134" w:type="dxa"/>
            <w:tcBorders>
              <w:top w:val="nil"/>
              <w:left w:val="nil"/>
              <w:bottom w:val="single" w:sz="4" w:space="0" w:color="auto"/>
              <w:right w:val="single" w:sz="4" w:space="0" w:color="auto"/>
            </w:tcBorders>
            <w:shd w:val="clear" w:color="000000" w:fill="FFFFFF"/>
            <w:vAlign w:val="center"/>
            <w:hideMark/>
          </w:tcPr>
          <w:p w14:paraId="67AE390D" w14:textId="77777777" w:rsidR="00730E31" w:rsidRPr="00730E31" w:rsidRDefault="00730E31" w:rsidP="00730E31">
            <w:pPr>
              <w:jc w:val="center"/>
              <w:rPr>
                <w:color w:val="000000"/>
                <w:szCs w:val="24"/>
                <w:lang w:eastAsia="ru-RU"/>
              </w:rPr>
            </w:pPr>
            <w:r w:rsidRPr="00730E31">
              <w:rPr>
                <w:color w:val="000000"/>
                <w:szCs w:val="24"/>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14:paraId="21CF9E69" w14:textId="77777777" w:rsidR="00730E31" w:rsidRPr="00730E31" w:rsidRDefault="00730E31" w:rsidP="00730E31">
            <w:pPr>
              <w:jc w:val="center"/>
              <w:rPr>
                <w:color w:val="000000"/>
                <w:szCs w:val="24"/>
                <w:lang w:eastAsia="ru-RU"/>
              </w:rPr>
            </w:pPr>
            <w:r w:rsidRPr="00730E31">
              <w:rPr>
                <w:color w:val="000000"/>
                <w:szCs w:val="24"/>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14:paraId="34FCF13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BDD6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000000" w:fill="FFFFFF"/>
            <w:vAlign w:val="center"/>
            <w:hideMark/>
          </w:tcPr>
          <w:p w14:paraId="1BE7E17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B98036B" w14:textId="77777777" w:rsidTr="002327A4">
        <w:trPr>
          <w:trHeight w:val="3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F47464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C60AAC6"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63844D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5A2582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01C9B06" w14:textId="77777777" w:rsidR="00730E31" w:rsidRPr="00730E31" w:rsidRDefault="00730E31" w:rsidP="00730E31">
            <w:pPr>
              <w:jc w:val="center"/>
              <w:rPr>
                <w:color w:val="000000"/>
                <w:szCs w:val="24"/>
                <w:lang w:eastAsia="ru-RU"/>
              </w:rPr>
            </w:pPr>
            <w:r w:rsidRPr="00730E31">
              <w:rPr>
                <w:color w:val="000000"/>
                <w:szCs w:val="24"/>
                <w:lang w:eastAsia="ru-RU"/>
              </w:rPr>
              <w:t>486,0</w:t>
            </w:r>
          </w:p>
        </w:tc>
        <w:tc>
          <w:tcPr>
            <w:tcW w:w="1134" w:type="dxa"/>
            <w:tcBorders>
              <w:top w:val="nil"/>
              <w:left w:val="nil"/>
              <w:bottom w:val="single" w:sz="4" w:space="0" w:color="auto"/>
              <w:right w:val="single" w:sz="4" w:space="0" w:color="auto"/>
            </w:tcBorders>
            <w:shd w:val="clear" w:color="000000" w:fill="FFFFFF"/>
            <w:vAlign w:val="center"/>
            <w:hideMark/>
          </w:tcPr>
          <w:p w14:paraId="0473FA44" w14:textId="77777777" w:rsidR="00730E31" w:rsidRPr="00730E31" w:rsidRDefault="00730E31" w:rsidP="00730E31">
            <w:pPr>
              <w:jc w:val="center"/>
              <w:rPr>
                <w:color w:val="000000"/>
                <w:szCs w:val="24"/>
                <w:lang w:eastAsia="ru-RU"/>
              </w:rPr>
            </w:pPr>
            <w:r w:rsidRPr="00730E31">
              <w:rPr>
                <w:color w:val="000000"/>
                <w:szCs w:val="24"/>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14:paraId="7054C84F" w14:textId="77777777" w:rsidR="00730E31" w:rsidRPr="00730E31" w:rsidRDefault="00730E31" w:rsidP="00730E31">
            <w:pPr>
              <w:jc w:val="center"/>
              <w:rPr>
                <w:color w:val="000000"/>
                <w:szCs w:val="24"/>
                <w:lang w:eastAsia="ru-RU"/>
              </w:rPr>
            </w:pPr>
            <w:r w:rsidRPr="00730E31">
              <w:rPr>
                <w:color w:val="000000"/>
                <w:szCs w:val="24"/>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14:paraId="7F9575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B9A68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4368BA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6508437"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1C80ED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2EE2852"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58D9FF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53DA5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FCA457" w14:textId="77777777" w:rsidR="00730E31" w:rsidRPr="00730E31" w:rsidRDefault="00730E31" w:rsidP="00730E31">
            <w:pPr>
              <w:jc w:val="center"/>
              <w:rPr>
                <w:color w:val="000000"/>
                <w:szCs w:val="24"/>
                <w:lang w:eastAsia="ru-RU"/>
              </w:rPr>
            </w:pPr>
            <w:r w:rsidRPr="00730E31">
              <w:rPr>
                <w:color w:val="000000"/>
                <w:szCs w:val="24"/>
                <w:lang w:eastAsia="ru-RU"/>
              </w:rPr>
              <w:t>24,5</w:t>
            </w:r>
          </w:p>
        </w:tc>
        <w:tc>
          <w:tcPr>
            <w:tcW w:w="1134" w:type="dxa"/>
            <w:tcBorders>
              <w:top w:val="nil"/>
              <w:left w:val="nil"/>
              <w:bottom w:val="single" w:sz="4" w:space="0" w:color="auto"/>
              <w:right w:val="single" w:sz="4" w:space="0" w:color="auto"/>
            </w:tcBorders>
            <w:shd w:val="clear" w:color="000000" w:fill="FFFFFF"/>
            <w:vAlign w:val="center"/>
            <w:hideMark/>
          </w:tcPr>
          <w:p w14:paraId="3F397E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A7F69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5AB4FA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1B82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278909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246ABC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9ED202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8F65CEA"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E576F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B5A6A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6A49E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462F8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D729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617B8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CC050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BEA302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8F790E8"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C39AA9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B51675F"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7CF7B1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56558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F3D0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3821E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E0A2E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D644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1447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912955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EAC55F9"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C7EE28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AC460FC"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AC9492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7088A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DC0C8C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7E4A93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A3C21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DA73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96F5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C47845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6AB68A9"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46AE18F"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3.2.6 Участие работников РДК в областных курсах повышения квалификации, стажировках, семинарах, совещаниях</w:t>
            </w:r>
          </w:p>
        </w:tc>
        <w:tc>
          <w:tcPr>
            <w:tcW w:w="3402" w:type="dxa"/>
            <w:tcBorders>
              <w:top w:val="nil"/>
              <w:left w:val="nil"/>
              <w:bottom w:val="single" w:sz="4" w:space="0" w:color="auto"/>
              <w:right w:val="single" w:sz="4" w:space="0" w:color="auto"/>
            </w:tcBorders>
            <w:shd w:val="clear" w:color="auto" w:fill="auto"/>
            <w:hideMark/>
          </w:tcPr>
          <w:p w14:paraId="235C1C51"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1FB722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FB153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0CF83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3E9A77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CACC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19507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63101D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12013F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DB56108" w14:textId="77777777" w:rsidTr="002327A4">
        <w:trPr>
          <w:trHeight w:val="3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8DB0B7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6548A0F"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4413E8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607F1F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DB85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594AC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B4A8F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C36D7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4C39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F3ACC1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70C3B5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2584A5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028F506"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E4CC61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25925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107EB8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7E2F63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0CEFA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52B8C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868AD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4896C4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42B25F4"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B4D0DA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611E7CF"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7F6BAC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F674D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91C2F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945146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2DA79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48307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1BDC3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80A09E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E561B9E"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65BFA9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1A8B9D7"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40EE17D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1474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0D6C91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AEE6A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78BB6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E2E5F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9E0C0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641333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43F17A4" w14:textId="77777777" w:rsidTr="002327A4">
        <w:trPr>
          <w:trHeight w:val="7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86E726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0280348"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A12B28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A57C8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4C3E4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A1FB3A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3C81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534CEA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E8A9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9C2E10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DBD6E1D"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37AC978"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3.2.7 Проведение юбилейных дат муниципального образования и входящих в него населенных пунктов</w:t>
            </w:r>
          </w:p>
        </w:tc>
        <w:tc>
          <w:tcPr>
            <w:tcW w:w="3402" w:type="dxa"/>
            <w:tcBorders>
              <w:top w:val="nil"/>
              <w:left w:val="nil"/>
              <w:bottom w:val="single" w:sz="4" w:space="0" w:color="auto"/>
              <w:right w:val="single" w:sz="4" w:space="0" w:color="auto"/>
            </w:tcBorders>
            <w:shd w:val="clear" w:color="auto" w:fill="auto"/>
            <w:hideMark/>
          </w:tcPr>
          <w:p w14:paraId="688FC0BB"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DE1B2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684208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E0C2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A8D7C7E" w14:textId="77777777" w:rsidR="00730E31" w:rsidRPr="00730E31" w:rsidRDefault="00730E31" w:rsidP="00730E31">
            <w:pPr>
              <w:jc w:val="center"/>
              <w:rPr>
                <w:color w:val="000000"/>
                <w:szCs w:val="24"/>
                <w:lang w:eastAsia="ru-RU"/>
              </w:rPr>
            </w:pPr>
            <w:r w:rsidRPr="00730E31">
              <w:rPr>
                <w:color w:val="000000"/>
                <w:szCs w:val="24"/>
                <w:lang w:eastAsia="ru-RU"/>
              </w:rPr>
              <w:t>323,4</w:t>
            </w:r>
          </w:p>
        </w:tc>
        <w:tc>
          <w:tcPr>
            <w:tcW w:w="1134" w:type="dxa"/>
            <w:tcBorders>
              <w:top w:val="nil"/>
              <w:left w:val="nil"/>
              <w:bottom w:val="single" w:sz="4" w:space="0" w:color="auto"/>
              <w:right w:val="single" w:sz="4" w:space="0" w:color="auto"/>
            </w:tcBorders>
            <w:shd w:val="clear" w:color="auto" w:fill="auto"/>
            <w:vAlign w:val="center"/>
            <w:hideMark/>
          </w:tcPr>
          <w:p w14:paraId="50EDE0A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CFB8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E657A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000000" w:fill="FFFFFF"/>
            <w:vAlign w:val="center"/>
            <w:hideMark/>
          </w:tcPr>
          <w:p w14:paraId="5EBC6D6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C37DD04" w14:textId="77777777" w:rsidTr="002327A4">
        <w:trPr>
          <w:trHeight w:val="3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736581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ADECA2B"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FFE9C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5CA96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01CB1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7DA5149" w14:textId="77777777" w:rsidR="00730E31" w:rsidRPr="00730E31" w:rsidRDefault="00730E31" w:rsidP="00730E31">
            <w:pPr>
              <w:jc w:val="center"/>
              <w:rPr>
                <w:color w:val="000000"/>
                <w:szCs w:val="24"/>
                <w:lang w:eastAsia="ru-RU"/>
              </w:rPr>
            </w:pPr>
            <w:r w:rsidRPr="00730E31">
              <w:rPr>
                <w:color w:val="000000"/>
                <w:szCs w:val="24"/>
                <w:lang w:eastAsia="ru-RU"/>
              </w:rPr>
              <w:t>218,4</w:t>
            </w:r>
          </w:p>
        </w:tc>
        <w:tc>
          <w:tcPr>
            <w:tcW w:w="1134" w:type="dxa"/>
            <w:tcBorders>
              <w:top w:val="nil"/>
              <w:left w:val="nil"/>
              <w:bottom w:val="single" w:sz="4" w:space="0" w:color="auto"/>
              <w:right w:val="single" w:sz="4" w:space="0" w:color="auto"/>
            </w:tcBorders>
            <w:shd w:val="clear" w:color="auto" w:fill="auto"/>
            <w:vAlign w:val="center"/>
            <w:hideMark/>
          </w:tcPr>
          <w:p w14:paraId="7D6D1C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D865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1B2F6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997B64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EA90670"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626B08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54F0F39"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507D20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81031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03889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40EA254" w14:textId="77777777" w:rsidR="00730E31" w:rsidRPr="00730E31" w:rsidRDefault="00730E31" w:rsidP="00730E31">
            <w:pPr>
              <w:jc w:val="center"/>
              <w:rPr>
                <w:color w:val="000000"/>
                <w:szCs w:val="24"/>
                <w:lang w:eastAsia="ru-RU"/>
              </w:rPr>
            </w:pPr>
            <w:r w:rsidRPr="00730E31">
              <w:rPr>
                <w:color w:val="000000"/>
                <w:szCs w:val="24"/>
                <w:lang w:eastAsia="ru-RU"/>
              </w:rPr>
              <w:t>105,0</w:t>
            </w:r>
          </w:p>
        </w:tc>
        <w:tc>
          <w:tcPr>
            <w:tcW w:w="1134" w:type="dxa"/>
            <w:tcBorders>
              <w:top w:val="nil"/>
              <w:left w:val="nil"/>
              <w:bottom w:val="single" w:sz="4" w:space="0" w:color="auto"/>
              <w:right w:val="single" w:sz="4" w:space="0" w:color="auto"/>
            </w:tcBorders>
            <w:shd w:val="clear" w:color="auto" w:fill="auto"/>
            <w:vAlign w:val="center"/>
            <w:hideMark/>
          </w:tcPr>
          <w:p w14:paraId="50765AB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781FA8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75497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E91139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326B9A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568A45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A7618F4"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FA81B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F2D16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FCCED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3D0849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17ACF6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73474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827D1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D0565F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12A2EFD"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FAE447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B848309"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5A3BD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5B8DAE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FB37CA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3C2FD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A7472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05607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F5E2BC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AC34B3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AB52CC3" w14:textId="77777777" w:rsidTr="002327A4">
        <w:trPr>
          <w:trHeight w:val="7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A5972D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4981853"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9E9D6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ADDC9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98F8E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35AA0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C6DD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3D04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DF494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AF3EC1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10A95757" w14:textId="77777777" w:rsidTr="002327A4">
        <w:trPr>
          <w:trHeight w:val="315"/>
        </w:trPr>
        <w:tc>
          <w:tcPr>
            <w:tcW w:w="1413" w:type="dxa"/>
            <w:vMerge w:val="restart"/>
            <w:tcBorders>
              <w:top w:val="nil"/>
              <w:left w:val="single" w:sz="4" w:space="0" w:color="auto"/>
              <w:bottom w:val="single" w:sz="4" w:space="0" w:color="auto"/>
              <w:right w:val="single" w:sz="4" w:space="0" w:color="auto"/>
            </w:tcBorders>
            <w:shd w:val="clear" w:color="auto" w:fill="auto"/>
            <w:hideMark/>
          </w:tcPr>
          <w:p w14:paraId="5382F8B9" w14:textId="77777777" w:rsidR="00730E31" w:rsidRPr="00730E31" w:rsidRDefault="00730E31" w:rsidP="00730E31">
            <w:pPr>
              <w:jc w:val="both"/>
              <w:rPr>
                <w:color w:val="000000"/>
                <w:szCs w:val="24"/>
                <w:lang w:eastAsia="ru-RU"/>
              </w:rPr>
            </w:pPr>
            <w:r w:rsidRPr="00730E31">
              <w:rPr>
                <w:color w:val="000000"/>
                <w:szCs w:val="24"/>
                <w:lang w:eastAsia="ru-RU"/>
              </w:rPr>
              <w:t>Подпрограмма 4</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628CC0C6" w14:textId="77777777" w:rsidR="00730E31" w:rsidRPr="00730E31" w:rsidRDefault="00730E31" w:rsidP="00730E31">
            <w:pPr>
              <w:rPr>
                <w:color w:val="000000"/>
                <w:szCs w:val="24"/>
                <w:lang w:eastAsia="ru-RU"/>
              </w:rPr>
            </w:pPr>
            <w:r w:rsidRPr="00730E31">
              <w:rPr>
                <w:color w:val="000000"/>
                <w:szCs w:val="24"/>
                <w:lang w:eastAsia="ru-RU"/>
              </w:rPr>
              <w:t>Дополнительное образование в сфере культуры и искусства</w:t>
            </w:r>
          </w:p>
        </w:tc>
        <w:tc>
          <w:tcPr>
            <w:tcW w:w="3402" w:type="dxa"/>
            <w:tcBorders>
              <w:top w:val="nil"/>
              <w:left w:val="nil"/>
              <w:bottom w:val="single" w:sz="4" w:space="0" w:color="auto"/>
              <w:right w:val="single" w:sz="4" w:space="0" w:color="auto"/>
            </w:tcBorders>
            <w:shd w:val="clear" w:color="auto" w:fill="auto"/>
            <w:hideMark/>
          </w:tcPr>
          <w:p w14:paraId="4CCC5787"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646A996" w14:textId="77777777" w:rsidR="00730E31" w:rsidRPr="00730E31" w:rsidRDefault="00730E31" w:rsidP="00730E31">
            <w:pPr>
              <w:jc w:val="center"/>
              <w:rPr>
                <w:color w:val="000000"/>
                <w:szCs w:val="24"/>
                <w:lang w:eastAsia="ru-RU"/>
              </w:rPr>
            </w:pPr>
            <w:r w:rsidRPr="00730E31">
              <w:rPr>
                <w:color w:val="000000"/>
                <w:szCs w:val="24"/>
                <w:lang w:eastAsia="ru-RU"/>
              </w:rPr>
              <w:t>12224,5</w:t>
            </w:r>
          </w:p>
        </w:tc>
        <w:tc>
          <w:tcPr>
            <w:tcW w:w="1276" w:type="dxa"/>
            <w:tcBorders>
              <w:top w:val="nil"/>
              <w:left w:val="nil"/>
              <w:bottom w:val="single" w:sz="4" w:space="0" w:color="auto"/>
              <w:right w:val="single" w:sz="4" w:space="0" w:color="auto"/>
            </w:tcBorders>
            <w:shd w:val="clear" w:color="auto" w:fill="auto"/>
            <w:vAlign w:val="center"/>
            <w:hideMark/>
          </w:tcPr>
          <w:p w14:paraId="6FE4CDA2" w14:textId="77777777" w:rsidR="00730E31" w:rsidRPr="00730E31" w:rsidRDefault="00730E31" w:rsidP="00730E31">
            <w:pPr>
              <w:jc w:val="center"/>
              <w:rPr>
                <w:color w:val="000000"/>
                <w:szCs w:val="24"/>
                <w:lang w:eastAsia="ru-RU"/>
              </w:rPr>
            </w:pPr>
            <w:r w:rsidRPr="00730E31">
              <w:rPr>
                <w:color w:val="000000"/>
                <w:szCs w:val="24"/>
                <w:lang w:eastAsia="ru-RU"/>
              </w:rPr>
              <w:t>13726,3</w:t>
            </w:r>
          </w:p>
        </w:tc>
        <w:tc>
          <w:tcPr>
            <w:tcW w:w="1276" w:type="dxa"/>
            <w:tcBorders>
              <w:top w:val="nil"/>
              <w:left w:val="nil"/>
              <w:bottom w:val="single" w:sz="4" w:space="0" w:color="auto"/>
              <w:right w:val="single" w:sz="4" w:space="0" w:color="auto"/>
            </w:tcBorders>
            <w:shd w:val="clear" w:color="auto" w:fill="auto"/>
            <w:vAlign w:val="center"/>
            <w:hideMark/>
          </w:tcPr>
          <w:p w14:paraId="37B1C081" w14:textId="77777777" w:rsidR="00730E31" w:rsidRPr="00730E31" w:rsidRDefault="00730E31" w:rsidP="00730E31">
            <w:pPr>
              <w:jc w:val="center"/>
              <w:rPr>
                <w:color w:val="000000"/>
                <w:szCs w:val="24"/>
                <w:lang w:eastAsia="ru-RU"/>
              </w:rPr>
            </w:pPr>
            <w:r w:rsidRPr="00730E31">
              <w:rPr>
                <w:color w:val="000000"/>
                <w:szCs w:val="24"/>
                <w:lang w:eastAsia="ru-RU"/>
              </w:rPr>
              <w:t>15920,9</w:t>
            </w:r>
          </w:p>
        </w:tc>
        <w:tc>
          <w:tcPr>
            <w:tcW w:w="1134" w:type="dxa"/>
            <w:tcBorders>
              <w:top w:val="nil"/>
              <w:left w:val="nil"/>
              <w:bottom w:val="single" w:sz="4" w:space="0" w:color="auto"/>
              <w:right w:val="single" w:sz="4" w:space="0" w:color="auto"/>
            </w:tcBorders>
            <w:shd w:val="clear" w:color="000000" w:fill="FFFFFF"/>
            <w:vAlign w:val="center"/>
            <w:hideMark/>
          </w:tcPr>
          <w:p w14:paraId="3932EA0F" w14:textId="77777777" w:rsidR="00730E31" w:rsidRPr="00730E31" w:rsidRDefault="00730E31" w:rsidP="00730E31">
            <w:pPr>
              <w:jc w:val="center"/>
              <w:rPr>
                <w:color w:val="000000"/>
                <w:szCs w:val="24"/>
                <w:lang w:eastAsia="ru-RU"/>
              </w:rPr>
            </w:pPr>
            <w:r w:rsidRPr="00730E31">
              <w:rPr>
                <w:color w:val="000000"/>
                <w:szCs w:val="24"/>
                <w:lang w:eastAsia="ru-RU"/>
              </w:rPr>
              <w:t>22048,1</w:t>
            </w:r>
          </w:p>
        </w:tc>
        <w:tc>
          <w:tcPr>
            <w:tcW w:w="1134" w:type="dxa"/>
            <w:tcBorders>
              <w:top w:val="nil"/>
              <w:left w:val="nil"/>
              <w:bottom w:val="single" w:sz="4" w:space="0" w:color="auto"/>
              <w:right w:val="single" w:sz="4" w:space="0" w:color="auto"/>
            </w:tcBorders>
            <w:shd w:val="clear" w:color="auto" w:fill="auto"/>
            <w:vAlign w:val="center"/>
            <w:hideMark/>
          </w:tcPr>
          <w:p w14:paraId="714A0914" w14:textId="77777777" w:rsidR="00730E31" w:rsidRPr="00730E31" w:rsidRDefault="00730E31" w:rsidP="00730E31">
            <w:pPr>
              <w:jc w:val="center"/>
              <w:rPr>
                <w:color w:val="000000"/>
                <w:szCs w:val="24"/>
                <w:lang w:eastAsia="ru-RU"/>
              </w:rPr>
            </w:pPr>
            <w:r w:rsidRPr="00730E31">
              <w:rPr>
                <w:color w:val="000000"/>
                <w:szCs w:val="24"/>
                <w:lang w:eastAsia="ru-RU"/>
              </w:rPr>
              <w:t>21377,1</w:t>
            </w:r>
          </w:p>
        </w:tc>
        <w:tc>
          <w:tcPr>
            <w:tcW w:w="1134" w:type="dxa"/>
            <w:tcBorders>
              <w:top w:val="nil"/>
              <w:left w:val="nil"/>
              <w:bottom w:val="single" w:sz="4" w:space="0" w:color="auto"/>
              <w:right w:val="single" w:sz="4" w:space="0" w:color="auto"/>
            </w:tcBorders>
            <w:shd w:val="clear" w:color="auto" w:fill="auto"/>
            <w:vAlign w:val="center"/>
            <w:hideMark/>
          </w:tcPr>
          <w:p w14:paraId="404B36FB" w14:textId="77777777" w:rsidR="00730E31" w:rsidRPr="00730E31" w:rsidRDefault="00730E31" w:rsidP="00730E31">
            <w:pPr>
              <w:jc w:val="center"/>
              <w:rPr>
                <w:color w:val="000000"/>
                <w:szCs w:val="24"/>
                <w:lang w:eastAsia="ru-RU"/>
              </w:rPr>
            </w:pPr>
            <w:r w:rsidRPr="00730E31">
              <w:rPr>
                <w:color w:val="000000"/>
                <w:szCs w:val="24"/>
                <w:lang w:eastAsia="ru-RU"/>
              </w:rPr>
              <w:t>19697,8</w:t>
            </w:r>
          </w:p>
        </w:tc>
        <w:tc>
          <w:tcPr>
            <w:tcW w:w="1134" w:type="dxa"/>
            <w:tcBorders>
              <w:top w:val="nil"/>
              <w:left w:val="nil"/>
              <w:bottom w:val="single" w:sz="4" w:space="0" w:color="auto"/>
              <w:right w:val="single" w:sz="4" w:space="0" w:color="auto"/>
            </w:tcBorders>
            <w:shd w:val="clear" w:color="auto" w:fill="auto"/>
            <w:vAlign w:val="center"/>
            <w:hideMark/>
          </w:tcPr>
          <w:p w14:paraId="2089189F"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258" w:type="dxa"/>
            <w:tcBorders>
              <w:top w:val="nil"/>
              <w:left w:val="nil"/>
              <w:bottom w:val="single" w:sz="4" w:space="0" w:color="auto"/>
              <w:right w:val="single" w:sz="4" w:space="0" w:color="auto"/>
            </w:tcBorders>
            <w:shd w:val="clear" w:color="auto" w:fill="auto"/>
            <w:vAlign w:val="center"/>
            <w:hideMark/>
          </w:tcPr>
          <w:p w14:paraId="468252A5" w14:textId="77777777" w:rsidR="00730E31" w:rsidRPr="00730E31" w:rsidRDefault="00730E31" w:rsidP="00730E31">
            <w:pPr>
              <w:jc w:val="center"/>
              <w:rPr>
                <w:color w:val="000000"/>
                <w:szCs w:val="24"/>
                <w:lang w:eastAsia="ru-RU"/>
              </w:rPr>
            </w:pPr>
            <w:r w:rsidRPr="00730E31">
              <w:rPr>
                <w:color w:val="000000"/>
                <w:szCs w:val="24"/>
                <w:lang w:eastAsia="ru-RU"/>
              </w:rPr>
              <w:t>19697,8</w:t>
            </w:r>
          </w:p>
        </w:tc>
      </w:tr>
      <w:tr w:rsidR="002327A4" w:rsidRPr="00730E31" w14:paraId="364E9365"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4B885E73"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99C444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AF55F12"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24CFD40" w14:textId="77777777" w:rsidR="00730E31" w:rsidRPr="00730E31" w:rsidRDefault="00730E31" w:rsidP="00730E31">
            <w:pPr>
              <w:jc w:val="center"/>
              <w:rPr>
                <w:color w:val="000000"/>
                <w:szCs w:val="24"/>
                <w:lang w:eastAsia="ru-RU"/>
              </w:rPr>
            </w:pPr>
            <w:r w:rsidRPr="00730E31">
              <w:rPr>
                <w:color w:val="000000"/>
                <w:szCs w:val="24"/>
                <w:lang w:eastAsia="ru-RU"/>
              </w:rPr>
              <w:t>11565,5</w:t>
            </w:r>
          </w:p>
        </w:tc>
        <w:tc>
          <w:tcPr>
            <w:tcW w:w="1276" w:type="dxa"/>
            <w:tcBorders>
              <w:top w:val="nil"/>
              <w:left w:val="nil"/>
              <w:bottom w:val="single" w:sz="4" w:space="0" w:color="auto"/>
              <w:right w:val="single" w:sz="4" w:space="0" w:color="auto"/>
            </w:tcBorders>
            <w:shd w:val="clear" w:color="auto" w:fill="auto"/>
            <w:vAlign w:val="center"/>
            <w:hideMark/>
          </w:tcPr>
          <w:p w14:paraId="5E9C2D35" w14:textId="77777777" w:rsidR="00730E31" w:rsidRPr="00730E31" w:rsidRDefault="00730E31" w:rsidP="00730E31">
            <w:pPr>
              <w:jc w:val="center"/>
              <w:rPr>
                <w:color w:val="000000"/>
                <w:szCs w:val="24"/>
                <w:lang w:eastAsia="ru-RU"/>
              </w:rPr>
            </w:pPr>
            <w:r w:rsidRPr="00730E31">
              <w:rPr>
                <w:color w:val="000000"/>
                <w:szCs w:val="24"/>
                <w:lang w:eastAsia="ru-RU"/>
              </w:rPr>
              <w:t>12974,8</w:t>
            </w:r>
          </w:p>
        </w:tc>
        <w:tc>
          <w:tcPr>
            <w:tcW w:w="1276" w:type="dxa"/>
            <w:tcBorders>
              <w:top w:val="nil"/>
              <w:left w:val="nil"/>
              <w:bottom w:val="single" w:sz="4" w:space="0" w:color="auto"/>
              <w:right w:val="single" w:sz="4" w:space="0" w:color="auto"/>
            </w:tcBorders>
            <w:shd w:val="clear" w:color="auto" w:fill="auto"/>
            <w:vAlign w:val="center"/>
            <w:hideMark/>
          </w:tcPr>
          <w:p w14:paraId="287F237F" w14:textId="77777777" w:rsidR="00730E31" w:rsidRPr="00730E31" w:rsidRDefault="00730E31" w:rsidP="00730E31">
            <w:pPr>
              <w:jc w:val="center"/>
              <w:rPr>
                <w:color w:val="000000"/>
                <w:szCs w:val="24"/>
                <w:lang w:eastAsia="ru-RU"/>
              </w:rPr>
            </w:pPr>
            <w:r w:rsidRPr="00730E31">
              <w:rPr>
                <w:color w:val="000000"/>
                <w:szCs w:val="24"/>
                <w:lang w:eastAsia="ru-RU"/>
              </w:rPr>
              <w:t>15169,4</w:t>
            </w:r>
          </w:p>
        </w:tc>
        <w:tc>
          <w:tcPr>
            <w:tcW w:w="1134" w:type="dxa"/>
            <w:tcBorders>
              <w:top w:val="nil"/>
              <w:left w:val="nil"/>
              <w:bottom w:val="single" w:sz="4" w:space="0" w:color="auto"/>
              <w:right w:val="single" w:sz="4" w:space="0" w:color="auto"/>
            </w:tcBorders>
            <w:shd w:val="clear" w:color="000000" w:fill="FFFFFF"/>
            <w:vAlign w:val="center"/>
            <w:hideMark/>
          </w:tcPr>
          <w:p w14:paraId="3081966E" w14:textId="77777777" w:rsidR="00730E31" w:rsidRPr="00730E31" w:rsidRDefault="00730E31" w:rsidP="00730E31">
            <w:pPr>
              <w:jc w:val="center"/>
              <w:rPr>
                <w:color w:val="000000"/>
                <w:szCs w:val="24"/>
                <w:lang w:eastAsia="ru-RU"/>
              </w:rPr>
            </w:pPr>
            <w:r w:rsidRPr="00730E31">
              <w:rPr>
                <w:color w:val="000000"/>
                <w:szCs w:val="24"/>
                <w:lang w:eastAsia="ru-RU"/>
              </w:rPr>
              <w:t>17325,6</w:t>
            </w:r>
          </w:p>
        </w:tc>
        <w:tc>
          <w:tcPr>
            <w:tcW w:w="1134" w:type="dxa"/>
            <w:tcBorders>
              <w:top w:val="nil"/>
              <w:left w:val="nil"/>
              <w:bottom w:val="single" w:sz="4" w:space="0" w:color="auto"/>
              <w:right w:val="single" w:sz="4" w:space="0" w:color="auto"/>
            </w:tcBorders>
            <w:shd w:val="clear" w:color="auto" w:fill="auto"/>
            <w:vAlign w:val="center"/>
            <w:hideMark/>
          </w:tcPr>
          <w:p w14:paraId="7674C4E3" w14:textId="77777777" w:rsidR="00730E31" w:rsidRPr="00730E31" w:rsidRDefault="00730E31" w:rsidP="00730E31">
            <w:pPr>
              <w:jc w:val="center"/>
              <w:rPr>
                <w:color w:val="000000"/>
                <w:szCs w:val="24"/>
                <w:lang w:eastAsia="ru-RU"/>
              </w:rPr>
            </w:pPr>
            <w:r w:rsidRPr="00730E31">
              <w:rPr>
                <w:color w:val="000000"/>
                <w:szCs w:val="24"/>
                <w:lang w:eastAsia="ru-RU"/>
              </w:rPr>
              <w:t>20625,6</w:t>
            </w:r>
          </w:p>
        </w:tc>
        <w:tc>
          <w:tcPr>
            <w:tcW w:w="1134" w:type="dxa"/>
            <w:tcBorders>
              <w:top w:val="nil"/>
              <w:left w:val="nil"/>
              <w:bottom w:val="single" w:sz="4" w:space="0" w:color="auto"/>
              <w:right w:val="single" w:sz="4" w:space="0" w:color="auto"/>
            </w:tcBorders>
            <w:shd w:val="clear" w:color="auto" w:fill="auto"/>
            <w:vAlign w:val="center"/>
            <w:hideMark/>
          </w:tcPr>
          <w:p w14:paraId="78B22AE1" w14:textId="77777777" w:rsidR="00730E31" w:rsidRPr="00730E31" w:rsidRDefault="00730E31" w:rsidP="00730E31">
            <w:pPr>
              <w:jc w:val="center"/>
              <w:rPr>
                <w:color w:val="000000"/>
                <w:szCs w:val="24"/>
                <w:lang w:eastAsia="ru-RU"/>
              </w:rPr>
            </w:pPr>
            <w:r w:rsidRPr="00730E31">
              <w:rPr>
                <w:color w:val="000000"/>
                <w:szCs w:val="24"/>
                <w:lang w:eastAsia="ru-RU"/>
              </w:rPr>
              <w:t>19697,8</w:t>
            </w:r>
          </w:p>
        </w:tc>
        <w:tc>
          <w:tcPr>
            <w:tcW w:w="1134" w:type="dxa"/>
            <w:tcBorders>
              <w:top w:val="nil"/>
              <w:left w:val="nil"/>
              <w:bottom w:val="single" w:sz="4" w:space="0" w:color="auto"/>
              <w:right w:val="single" w:sz="4" w:space="0" w:color="auto"/>
            </w:tcBorders>
            <w:shd w:val="clear" w:color="auto" w:fill="auto"/>
            <w:vAlign w:val="center"/>
            <w:hideMark/>
          </w:tcPr>
          <w:p w14:paraId="6623E1A9"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258" w:type="dxa"/>
            <w:tcBorders>
              <w:top w:val="nil"/>
              <w:left w:val="nil"/>
              <w:bottom w:val="single" w:sz="4" w:space="0" w:color="auto"/>
              <w:right w:val="single" w:sz="4" w:space="0" w:color="auto"/>
            </w:tcBorders>
            <w:shd w:val="clear" w:color="auto" w:fill="auto"/>
            <w:vAlign w:val="center"/>
            <w:hideMark/>
          </w:tcPr>
          <w:p w14:paraId="09950E34" w14:textId="77777777" w:rsidR="00730E31" w:rsidRPr="00730E31" w:rsidRDefault="00730E31" w:rsidP="00730E31">
            <w:pPr>
              <w:jc w:val="center"/>
              <w:rPr>
                <w:color w:val="000000"/>
                <w:szCs w:val="24"/>
                <w:lang w:eastAsia="ru-RU"/>
              </w:rPr>
            </w:pPr>
            <w:r w:rsidRPr="00730E31">
              <w:rPr>
                <w:color w:val="000000"/>
                <w:szCs w:val="24"/>
                <w:lang w:eastAsia="ru-RU"/>
              </w:rPr>
              <w:t>19697,8</w:t>
            </w:r>
          </w:p>
        </w:tc>
      </w:tr>
      <w:tr w:rsidR="002327A4" w:rsidRPr="00730E31" w14:paraId="31F520BC"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7F794D7F"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B9F101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0397ECD"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8C251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1C5D2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1A8D4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EABE351" w14:textId="77777777" w:rsidR="00730E31" w:rsidRPr="00730E31" w:rsidRDefault="00730E31" w:rsidP="00730E31">
            <w:pPr>
              <w:jc w:val="center"/>
              <w:rPr>
                <w:color w:val="000000"/>
                <w:szCs w:val="24"/>
                <w:lang w:eastAsia="ru-RU"/>
              </w:rPr>
            </w:pPr>
            <w:r w:rsidRPr="00730E31">
              <w:rPr>
                <w:color w:val="000000"/>
                <w:szCs w:val="24"/>
                <w:lang w:eastAsia="ru-RU"/>
              </w:rPr>
              <w:t>3971,0</w:t>
            </w:r>
          </w:p>
        </w:tc>
        <w:tc>
          <w:tcPr>
            <w:tcW w:w="1134" w:type="dxa"/>
            <w:tcBorders>
              <w:top w:val="nil"/>
              <w:left w:val="nil"/>
              <w:bottom w:val="single" w:sz="4" w:space="0" w:color="auto"/>
              <w:right w:val="single" w:sz="4" w:space="0" w:color="auto"/>
            </w:tcBorders>
            <w:shd w:val="clear" w:color="auto" w:fill="auto"/>
            <w:vAlign w:val="center"/>
            <w:hideMark/>
          </w:tcPr>
          <w:p w14:paraId="233C8F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5B77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FF7A5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40514A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206ACFCD"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23F58CBD"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E24EA3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93A9C6C"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88F9D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89BD4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27DE1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D813D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199E7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BE23A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F62A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EBFD56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6A8F996F" w14:textId="77777777" w:rsidTr="002327A4">
        <w:trPr>
          <w:trHeight w:val="630"/>
        </w:trPr>
        <w:tc>
          <w:tcPr>
            <w:tcW w:w="1413" w:type="dxa"/>
            <w:vMerge/>
            <w:tcBorders>
              <w:top w:val="nil"/>
              <w:left w:val="single" w:sz="4" w:space="0" w:color="auto"/>
              <w:bottom w:val="single" w:sz="4" w:space="0" w:color="auto"/>
              <w:right w:val="single" w:sz="4" w:space="0" w:color="auto"/>
            </w:tcBorders>
            <w:vAlign w:val="center"/>
            <w:hideMark/>
          </w:tcPr>
          <w:p w14:paraId="3CB2A265"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C0CDC0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460C7A4"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FD797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CE28B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9FD95A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063851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F546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ACEDD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2C611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29573F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215FE3FC" w14:textId="77777777" w:rsidTr="002327A4">
        <w:trPr>
          <w:trHeight w:val="945"/>
        </w:trPr>
        <w:tc>
          <w:tcPr>
            <w:tcW w:w="1413" w:type="dxa"/>
            <w:vMerge/>
            <w:tcBorders>
              <w:top w:val="nil"/>
              <w:left w:val="single" w:sz="4" w:space="0" w:color="auto"/>
              <w:bottom w:val="single" w:sz="4" w:space="0" w:color="auto"/>
              <w:right w:val="single" w:sz="4" w:space="0" w:color="auto"/>
            </w:tcBorders>
            <w:vAlign w:val="center"/>
            <w:hideMark/>
          </w:tcPr>
          <w:p w14:paraId="21FE2027"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D24301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054C2FB"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EC909FA" w14:textId="77777777" w:rsidR="00730E31" w:rsidRPr="00730E31" w:rsidRDefault="00730E31" w:rsidP="00730E31">
            <w:pPr>
              <w:jc w:val="center"/>
              <w:rPr>
                <w:color w:val="000000"/>
                <w:szCs w:val="24"/>
                <w:lang w:eastAsia="ru-RU"/>
              </w:rPr>
            </w:pPr>
            <w:r w:rsidRPr="00730E31">
              <w:rPr>
                <w:color w:val="000000"/>
                <w:szCs w:val="24"/>
                <w:lang w:eastAsia="ru-RU"/>
              </w:rPr>
              <w:t>659,0</w:t>
            </w:r>
          </w:p>
        </w:tc>
        <w:tc>
          <w:tcPr>
            <w:tcW w:w="1276" w:type="dxa"/>
            <w:tcBorders>
              <w:top w:val="nil"/>
              <w:left w:val="nil"/>
              <w:bottom w:val="single" w:sz="4" w:space="0" w:color="auto"/>
              <w:right w:val="single" w:sz="4" w:space="0" w:color="auto"/>
            </w:tcBorders>
            <w:shd w:val="clear" w:color="auto" w:fill="auto"/>
            <w:vAlign w:val="center"/>
            <w:hideMark/>
          </w:tcPr>
          <w:p w14:paraId="719079C9"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276" w:type="dxa"/>
            <w:tcBorders>
              <w:top w:val="nil"/>
              <w:left w:val="nil"/>
              <w:bottom w:val="single" w:sz="4" w:space="0" w:color="auto"/>
              <w:right w:val="single" w:sz="4" w:space="0" w:color="auto"/>
            </w:tcBorders>
            <w:shd w:val="clear" w:color="auto" w:fill="auto"/>
            <w:noWrap/>
            <w:vAlign w:val="center"/>
            <w:hideMark/>
          </w:tcPr>
          <w:p w14:paraId="4E9CF62D"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000000" w:fill="FFFFFF"/>
            <w:vAlign w:val="center"/>
            <w:hideMark/>
          </w:tcPr>
          <w:p w14:paraId="769CF463"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auto" w:fill="auto"/>
            <w:vAlign w:val="center"/>
            <w:hideMark/>
          </w:tcPr>
          <w:p w14:paraId="7E586436"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auto" w:fill="auto"/>
            <w:vAlign w:val="center"/>
            <w:hideMark/>
          </w:tcPr>
          <w:p w14:paraId="20095B5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01C57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9021EA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61B11EF"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6BA0E2A"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4.1  Расходы на услугу по реализации дополнительных образовательных программ детям</w:t>
            </w:r>
          </w:p>
        </w:tc>
        <w:tc>
          <w:tcPr>
            <w:tcW w:w="3402" w:type="dxa"/>
            <w:tcBorders>
              <w:top w:val="nil"/>
              <w:left w:val="nil"/>
              <w:bottom w:val="single" w:sz="4" w:space="0" w:color="auto"/>
              <w:right w:val="single" w:sz="4" w:space="0" w:color="auto"/>
            </w:tcBorders>
            <w:shd w:val="clear" w:color="auto" w:fill="auto"/>
            <w:hideMark/>
          </w:tcPr>
          <w:p w14:paraId="5ABE565F"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30450C1" w14:textId="77777777" w:rsidR="00730E31" w:rsidRPr="00730E31" w:rsidRDefault="00730E31" w:rsidP="00730E31">
            <w:pPr>
              <w:jc w:val="center"/>
              <w:rPr>
                <w:color w:val="000000"/>
                <w:szCs w:val="24"/>
                <w:lang w:eastAsia="ru-RU"/>
              </w:rPr>
            </w:pPr>
            <w:r w:rsidRPr="00730E31">
              <w:rPr>
                <w:color w:val="000000"/>
                <w:szCs w:val="24"/>
                <w:lang w:eastAsia="ru-RU"/>
              </w:rPr>
              <w:t>12224,5</w:t>
            </w:r>
          </w:p>
        </w:tc>
        <w:tc>
          <w:tcPr>
            <w:tcW w:w="1276" w:type="dxa"/>
            <w:tcBorders>
              <w:top w:val="nil"/>
              <w:left w:val="nil"/>
              <w:bottom w:val="single" w:sz="4" w:space="0" w:color="auto"/>
              <w:right w:val="single" w:sz="4" w:space="0" w:color="auto"/>
            </w:tcBorders>
            <w:shd w:val="clear" w:color="auto" w:fill="auto"/>
            <w:vAlign w:val="center"/>
            <w:hideMark/>
          </w:tcPr>
          <w:p w14:paraId="679AD893" w14:textId="77777777" w:rsidR="00730E31" w:rsidRPr="00730E31" w:rsidRDefault="00730E31" w:rsidP="00730E31">
            <w:pPr>
              <w:jc w:val="center"/>
              <w:rPr>
                <w:color w:val="000000"/>
                <w:szCs w:val="24"/>
                <w:lang w:eastAsia="ru-RU"/>
              </w:rPr>
            </w:pPr>
            <w:r w:rsidRPr="00730E31">
              <w:rPr>
                <w:color w:val="000000"/>
                <w:szCs w:val="24"/>
                <w:lang w:eastAsia="ru-RU"/>
              </w:rPr>
              <w:t>13726,3</w:t>
            </w:r>
          </w:p>
        </w:tc>
        <w:tc>
          <w:tcPr>
            <w:tcW w:w="1276" w:type="dxa"/>
            <w:tcBorders>
              <w:top w:val="nil"/>
              <w:left w:val="nil"/>
              <w:bottom w:val="single" w:sz="4" w:space="0" w:color="auto"/>
              <w:right w:val="single" w:sz="4" w:space="0" w:color="auto"/>
            </w:tcBorders>
            <w:shd w:val="clear" w:color="auto" w:fill="auto"/>
            <w:vAlign w:val="center"/>
            <w:hideMark/>
          </w:tcPr>
          <w:p w14:paraId="3A735EC9" w14:textId="77777777" w:rsidR="00730E31" w:rsidRPr="00730E31" w:rsidRDefault="00730E31" w:rsidP="00730E31">
            <w:pPr>
              <w:jc w:val="center"/>
              <w:rPr>
                <w:color w:val="000000"/>
                <w:szCs w:val="24"/>
                <w:lang w:eastAsia="ru-RU"/>
              </w:rPr>
            </w:pPr>
            <w:r w:rsidRPr="00730E31">
              <w:rPr>
                <w:color w:val="000000"/>
                <w:szCs w:val="24"/>
                <w:lang w:eastAsia="ru-RU"/>
              </w:rPr>
              <w:t>15920,9</w:t>
            </w:r>
          </w:p>
        </w:tc>
        <w:tc>
          <w:tcPr>
            <w:tcW w:w="1134" w:type="dxa"/>
            <w:tcBorders>
              <w:top w:val="nil"/>
              <w:left w:val="nil"/>
              <w:bottom w:val="single" w:sz="4" w:space="0" w:color="auto"/>
              <w:right w:val="single" w:sz="4" w:space="0" w:color="auto"/>
            </w:tcBorders>
            <w:shd w:val="clear" w:color="000000" w:fill="FFFFFF"/>
            <w:vAlign w:val="center"/>
            <w:hideMark/>
          </w:tcPr>
          <w:p w14:paraId="7708279F" w14:textId="77777777" w:rsidR="00730E31" w:rsidRPr="00730E31" w:rsidRDefault="00730E31" w:rsidP="00730E31">
            <w:pPr>
              <w:jc w:val="center"/>
              <w:rPr>
                <w:color w:val="000000"/>
                <w:szCs w:val="24"/>
                <w:lang w:eastAsia="ru-RU"/>
              </w:rPr>
            </w:pPr>
            <w:r w:rsidRPr="00730E31">
              <w:rPr>
                <w:color w:val="000000"/>
                <w:szCs w:val="24"/>
                <w:lang w:eastAsia="ru-RU"/>
              </w:rPr>
              <w:t>22003,1</w:t>
            </w:r>
          </w:p>
        </w:tc>
        <w:tc>
          <w:tcPr>
            <w:tcW w:w="1134" w:type="dxa"/>
            <w:tcBorders>
              <w:top w:val="nil"/>
              <w:left w:val="nil"/>
              <w:bottom w:val="single" w:sz="4" w:space="0" w:color="auto"/>
              <w:right w:val="single" w:sz="4" w:space="0" w:color="auto"/>
            </w:tcBorders>
            <w:shd w:val="clear" w:color="auto" w:fill="auto"/>
            <w:vAlign w:val="center"/>
            <w:hideMark/>
          </w:tcPr>
          <w:p w14:paraId="0EE50077" w14:textId="77777777" w:rsidR="00730E31" w:rsidRPr="00730E31" w:rsidRDefault="00730E31" w:rsidP="00730E31">
            <w:pPr>
              <w:jc w:val="center"/>
              <w:rPr>
                <w:color w:val="000000"/>
                <w:szCs w:val="24"/>
                <w:lang w:eastAsia="ru-RU"/>
              </w:rPr>
            </w:pPr>
            <w:r w:rsidRPr="00730E31">
              <w:rPr>
                <w:color w:val="000000"/>
                <w:szCs w:val="24"/>
                <w:lang w:eastAsia="ru-RU"/>
              </w:rPr>
              <w:t>21377,1</w:t>
            </w:r>
          </w:p>
        </w:tc>
        <w:tc>
          <w:tcPr>
            <w:tcW w:w="1134" w:type="dxa"/>
            <w:tcBorders>
              <w:top w:val="nil"/>
              <w:left w:val="nil"/>
              <w:bottom w:val="single" w:sz="4" w:space="0" w:color="auto"/>
              <w:right w:val="single" w:sz="4" w:space="0" w:color="auto"/>
            </w:tcBorders>
            <w:shd w:val="clear" w:color="auto" w:fill="auto"/>
            <w:vAlign w:val="center"/>
            <w:hideMark/>
          </w:tcPr>
          <w:p w14:paraId="024F98E5"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134" w:type="dxa"/>
            <w:tcBorders>
              <w:top w:val="nil"/>
              <w:left w:val="nil"/>
              <w:bottom w:val="single" w:sz="4" w:space="0" w:color="auto"/>
              <w:right w:val="single" w:sz="4" w:space="0" w:color="auto"/>
            </w:tcBorders>
            <w:shd w:val="clear" w:color="auto" w:fill="auto"/>
            <w:vAlign w:val="center"/>
            <w:hideMark/>
          </w:tcPr>
          <w:p w14:paraId="42A93D7E"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258" w:type="dxa"/>
            <w:tcBorders>
              <w:top w:val="nil"/>
              <w:left w:val="nil"/>
              <w:bottom w:val="single" w:sz="4" w:space="0" w:color="auto"/>
              <w:right w:val="single" w:sz="4" w:space="0" w:color="auto"/>
            </w:tcBorders>
            <w:shd w:val="clear" w:color="auto" w:fill="auto"/>
            <w:vAlign w:val="center"/>
            <w:hideMark/>
          </w:tcPr>
          <w:p w14:paraId="71A8DC5F" w14:textId="77777777" w:rsidR="00730E31" w:rsidRPr="00730E31" w:rsidRDefault="00730E31" w:rsidP="00730E31">
            <w:pPr>
              <w:jc w:val="center"/>
              <w:rPr>
                <w:color w:val="000000"/>
                <w:szCs w:val="24"/>
                <w:lang w:eastAsia="ru-RU"/>
              </w:rPr>
            </w:pPr>
            <w:r w:rsidRPr="00730E31">
              <w:rPr>
                <w:color w:val="000000"/>
                <w:szCs w:val="24"/>
                <w:lang w:eastAsia="ru-RU"/>
              </w:rPr>
              <w:t>19647,8</w:t>
            </w:r>
          </w:p>
        </w:tc>
      </w:tr>
      <w:tr w:rsidR="00730E31" w:rsidRPr="00730E31" w14:paraId="72B4AC1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78BED8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E24C0BE"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3030B4C" w14:textId="77777777" w:rsidR="00730E31" w:rsidRPr="00730E31" w:rsidRDefault="00730E31" w:rsidP="00730E31">
            <w:pPr>
              <w:jc w:val="center"/>
              <w:rPr>
                <w:color w:val="000000"/>
                <w:szCs w:val="24"/>
                <w:lang w:eastAsia="ru-RU"/>
              </w:rPr>
            </w:pPr>
            <w:r w:rsidRPr="00730E31">
              <w:rPr>
                <w:color w:val="000000"/>
                <w:szCs w:val="24"/>
                <w:lang w:eastAsia="ru-RU"/>
              </w:rPr>
              <w:t>11565,5</w:t>
            </w:r>
          </w:p>
        </w:tc>
        <w:tc>
          <w:tcPr>
            <w:tcW w:w="1276" w:type="dxa"/>
            <w:tcBorders>
              <w:top w:val="nil"/>
              <w:left w:val="nil"/>
              <w:bottom w:val="single" w:sz="4" w:space="0" w:color="auto"/>
              <w:right w:val="single" w:sz="4" w:space="0" w:color="auto"/>
            </w:tcBorders>
            <w:shd w:val="clear" w:color="auto" w:fill="auto"/>
            <w:vAlign w:val="center"/>
            <w:hideMark/>
          </w:tcPr>
          <w:p w14:paraId="26D52705" w14:textId="77777777" w:rsidR="00730E31" w:rsidRPr="00730E31" w:rsidRDefault="00730E31" w:rsidP="00730E31">
            <w:pPr>
              <w:jc w:val="center"/>
              <w:rPr>
                <w:color w:val="000000"/>
                <w:szCs w:val="24"/>
                <w:lang w:eastAsia="ru-RU"/>
              </w:rPr>
            </w:pPr>
            <w:r w:rsidRPr="00730E31">
              <w:rPr>
                <w:color w:val="000000"/>
                <w:szCs w:val="24"/>
                <w:lang w:eastAsia="ru-RU"/>
              </w:rPr>
              <w:t>12974,8</w:t>
            </w:r>
          </w:p>
        </w:tc>
        <w:tc>
          <w:tcPr>
            <w:tcW w:w="1276" w:type="dxa"/>
            <w:tcBorders>
              <w:top w:val="nil"/>
              <w:left w:val="nil"/>
              <w:bottom w:val="single" w:sz="4" w:space="0" w:color="auto"/>
              <w:right w:val="single" w:sz="4" w:space="0" w:color="auto"/>
            </w:tcBorders>
            <w:shd w:val="clear" w:color="auto" w:fill="auto"/>
            <w:vAlign w:val="center"/>
            <w:hideMark/>
          </w:tcPr>
          <w:p w14:paraId="5A46BE70" w14:textId="77777777" w:rsidR="00730E31" w:rsidRPr="00730E31" w:rsidRDefault="00730E31" w:rsidP="00730E31">
            <w:pPr>
              <w:jc w:val="center"/>
              <w:rPr>
                <w:color w:val="000000"/>
                <w:szCs w:val="24"/>
                <w:lang w:eastAsia="ru-RU"/>
              </w:rPr>
            </w:pPr>
            <w:r w:rsidRPr="00730E31">
              <w:rPr>
                <w:color w:val="000000"/>
                <w:szCs w:val="24"/>
                <w:lang w:eastAsia="ru-RU"/>
              </w:rPr>
              <w:t>15169,4</w:t>
            </w:r>
          </w:p>
        </w:tc>
        <w:tc>
          <w:tcPr>
            <w:tcW w:w="1134" w:type="dxa"/>
            <w:tcBorders>
              <w:top w:val="nil"/>
              <w:left w:val="nil"/>
              <w:bottom w:val="single" w:sz="4" w:space="0" w:color="auto"/>
              <w:right w:val="single" w:sz="4" w:space="0" w:color="auto"/>
            </w:tcBorders>
            <w:shd w:val="clear" w:color="000000" w:fill="FFFFFF"/>
            <w:vAlign w:val="center"/>
            <w:hideMark/>
          </w:tcPr>
          <w:p w14:paraId="6704B470" w14:textId="77777777" w:rsidR="00730E31" w:rsidRPr="00730E31" w:rsidRDefault="00730E31" w:rsidP="00730E31">
            <w:pPr>
              <w:jc w:val="center"/>
              <w:rPr>
                <w:color w:val="000000"/>
                <w:szCs w:val="24"/>
                <w:lang w:eastAsia="ru-RU"/>
              </w:rPr>
            </w:pPr>
            <w:r w:rsidRPr="00730E31">
              <w:rPr>
                <w:color w:val="000000"/>
                <w:szCs w:val="24"/>
                <w:lang w:eastAsia="ru-RU"/>
              </w:rPr>
              <w:t>17280,6</w:t>
            </w:r>
          </w:p>
        </w:tc>
        <w:tc>
          <w:tcPr>
            <w:tcW w:w="1134" w:type="dxa"/>
            <w:tcBorders>
              <w:top w:val="nil"/>
              <w:left w:val="nil"/>
              <w:bottom w:val="single" w:sz="4" w:space="0" w:color="auto"/>
              <w:right w:val="single" w:sz="4" w:space="0" w:color="auto"/>
            </w:tcBorders>
            <w:shd w:val="clear" w:color="auto" w:fill="auto"/>
            <w:vAlign w:val="center"/>
            <w:hideMark/>
          </w:tcPr>
          <w:p w14:paraId="3A8B2027" w14:textId="77777777" w:rsidR="00730E31" w:rsidRPr="00730E31" w:rsidRDefault="00730E31" w:rsidP="00730E31">
            <w:pPr>
              <w:jc w:val="center"/>
              <w:rPr>
                <w:color w:val="000000"/>
                <w:szCs w:val="24"/>
                <w:lang w:eastAsia="ru-RU"/>
              </w:rPr>
            </w:pPr>
            <w:r w:rsidRPr="00730E31">
              <w:rPr>
                <w:color w:val="000000"/>
                <w:szCs w:val="24"/>
                <w:lang w:eastAsia="ru-RU"/>
              </w:rPr>
              <w:t>20625,6</w:t>
            </w:r>
          </w:p>
        </w:tc>
        <w:tc>
          <w:tcPr>
            <w:tcW w:w="1134" w:type="dxa"/>
            <w:tcBorders>
              <w:top w:val="nil"/>
              <w:left w:val="nil"/>
              <w:bottom w:val="single" w:sz="4" w:space="0" w:color="auto"/>
              <w:right w:val="single" w:sz="4" w:space="0" w:color="auto"/>
            </w:tcBorders>
            <w:shd w:val="clear" w:color="auto" w:fill="auto"/>
            <w:vAlign w:val="center"/>
            <w:hideMark/>
          </w:tcPr>
          <w:p w14:paraId="065D4E7D"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134" w:type="dxa"/>
            <w:tcBorders>
              <w:top w:val="nil"/>
              <w:left w:val="nil"/>
              <w:bottom w:val="single" w:sz="4" w:space="0" w:color="auto"/>
              <w:right w:val="single" w:sz="4" w:space="0" w:color="auto"/>
            </w:tcBorders>
            <w:shd w:val="clear" w:color="auto" w:fill="auto"/>
            <w:vAlign w:val="center"/>
            <w:hideMark/>
          </w:tcPr>
          <w:p w14:paraId="4498CE7A"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258" w:type="dxa"/>
            <w:tcBorders>
              <w:top w:val="nil"/>
              <w:left w:val="nil"/>
              <w:bottom w:val="single" w:sz="4" w:space="0" w:color="auto"/>
              <w:right w:val="single" w:sz="4" w:space="0" w:color="auto"/>
            </w:tcBorders>
            <w:shd w:val="clear" w:color="auto" w:fill="auto"/>
            <w:vAlign w:val="center"/>
            <w:hideMark/>
          </w:tcPr>
          <w:p w14:paraId="3535F995" w14:textId="77777777" w:rsidR="00730E31" w:rsidRPr="00730E31" w:rsidRDefault="00730E31" w:rsidP="00730E31">
            <w:pPr>
              <w:jc w:val="center"/>
              <w:rPr>
                <w:color w:val="000000"/>
                <w:szCs w:val="24"/>
                <w:lang w:eastAsia="ru-RU"/>
              </w:rPr>
            </w:pPr>
            <w:r w:rsidRPr="00730E31">
              <w:rPr>
                <w:color w:val="000000"/>
                <w:szCs w:val="24"/>
                <w:lang w:eastAsia="ru-RU"/>
              </w:rPr>
              <w:t>19647,8</w:t>
            </w:r>
          </w:p>
        </w:tc>
      </w:tr>
      <w:tr w:rsidR="00730E31" w:rsidRPr="00730E31" w14:paraId="76B4350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83B85F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E901041"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7CC63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705C6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390D7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69C0550" w14:textId="77777777" w:rsidR="00730E31" w:rsidRPr="00730E31" w:rsidRDefault="00730E31" w:rsidP="00730E31">
            <w:pPr>
              <w:jc w:val="center"/>
              <w:rPr>
                <w:color w:val="000000"/>
                <w:szCs w:val="24"/>
                <w:lang w:eastAsia="ru-RU"/>
              </w:rPr>
            </w:pPr>
            <w:r w:rsidRPr="00730E31">
              <w:rPr>
                <w:color w:val="000000"/>
                <w:szCs w:val="24"/>
                <w:lang w:eastAsia="ru-RU"/>
              </w:rPr>
              <w:t>3971,0</w:t>
            </w:r>
          </w:p>
        </w:tc>
        <w:tc>
          <w:tcPr>
            <w:tcW w:w="1134" w:type="dxa"/>
            <w:tcBorders>
              <w:top w:val="nil"/>
              <w:left w:val="nil"/>
              <w:bottom w:val="single" w:sz="4" w:space="0" w:color="auto"/>
              <w:right w:val="single" w:sz="4" w:space="0" w:color="auto"/>
            </w:tcBorders>
            <w:shd w:val="clear" w:color="auto" w:fill="auto"/>
            <w:vAlign w:val="center"/>
            <w:hideMark/>
          </w:tcPr>
          <w:p w14:paraId="7A847C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7A6E59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C303C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C76054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566DD1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A64148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C7472F4"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A6AFAD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52602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E2FD85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C8B4BB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6E451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00DA6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B34A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737092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6722ADE"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63C463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15EB925"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9F1A2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5EEFF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CDD63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43DBEC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FCD678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09BA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54EC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B0FC12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BD8B3AF"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4E372D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4B9AD66"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223DEF3C" w14:textId="77777777" w:rsidR="00730E31" w:rsidRPr="00730E31" w:rsidRDefault="00730E31" w:rsidP="00730E31">
            <w:pPr>
              <w:jc w:val="center"/>
              <w:rPr>
                <w:color w:val="000000"/>
                <w:szCs w:val="24"/>
                <w:lang w:eastAsia="ru-RU"/>
              </w:rPr>
            </w:pPr>
            <w:r w:rsidRPr="00730E31">
              <w:rPr>
                <w:color w:val="000000"/>
                <w:szCs w:val="24"/>
                <w:lang w:eastAsia="ru-RU"/>
              </w:rPr>
              <w:t>659,0</w:t>
            </w:r>
          </w:p>
        </w:tc>
        <w:tc>
          <w:tcPr>
            <w:tcW w:w="1276" w:type="dxa"/>
            <w:tcBorders>
              <w:top w:val="nil"/>
              <w:left w:val="nil"/>
              <w:bottom w:val="single" w:sz="4" w:space="0" w:color="auto"/>
              <w:right w:val="single" w:sz="4" w:space="0" w:color="auto"/>
            </w:tcBorders>
            <w:shd w:val="clear" w:color="auto" w:fill="auto"/>
            <w:vAlign w:val="center"/>
            <w:hideMark/>
          </w:tcPr>
          <w:p w14:paraId="3D0F87B8"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276" w:type="dxa"/>
            <w:tcBorders>
              <w:top w:val="nil"/>
              <w:left w:val="nil"/>
              <w:bottom w:val="single" w:sz="4" w:space="0" w:color="auto"/>
              <w:right w:val="single" w:sz="4" w:space="0" w:color="auto"/>
            </w:tcBorders>
            <w:shd w:val="clear" w:color="auto" w:fill="auto"/>
            <w:vAlign w:val="center"/>
            <w:hideMark/>
          </w:tcPr>
          <w:p w14:paraId="17D67D28"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000000" w:fill="FFFFFF"/>
            <w:vAlign w:val="center"/>
            <w:hideMark/>
          </w:tcPr>
          <w:p w14:paraId="1A8C1CCF"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auto" w:fill="auto"/>
            <w:noWrap/>
            <w:vAlign w:val="center"/>
            <w:hideMark/>
          </w:tcPr>
          <w:p w14:paraId="0C39EA4C"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auto" w:fill="auto"/>
            <w:noWrap/>
            <w:vAlign w:val="center"/>
            <w:hideMark/>
          </w:tcPr>
          <w:p w14:paraId="24DE28D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9D0D78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5BE85A2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C995DD9" w14:textId="77777777" w:rsidTr="002327A4">
        <w:trPr>
          <w:trHeight w:val="315"/>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722F05" w14:textId="77777777" w:rsidR="00730E31" w:rsidRPr="00730E31" w:rsidRDefault="00730E31" w:rsidP="00730E31">
            <w:pPr>
              <w:jc w:val="both"/>
              <w:rPr>
                <w:color w:val="000000"/>
                <w:szCs w:val="24"/>
                <w:lang w:eastAsia="ru-RU"/>
              </w:rPr>
            </w:pPr>
            <w:r w:rsidRPr="00730E31">
              <w:rPr>
                <w:color w:val="000000"/>
                <w:szCs w:val="24"/>
                <w:lang w:eastAsia="ru-RU"/>
              </w:rPr>
              <w:t>Мероприятие 4.1.1 Обеспечение деятельности  МБУ ДО «ДШИ»</w:t>
            </w:r>
          </w:p>
        </w:tc>
        <w:tc>
          <w:tcPr>
            <w:tcW w:w="3402" w:type="dxa"/>
            <w:tcBorders>
              <w:top w:val="nil"/>
              <w:left w:val="nil"/>
              <w:bottom w:val="single" w:sz="4" w:space="0" w:color="auto"/>
              <w:right w:val="single" w:sz="4" w:space="0" w:color="auto"/>
            </w:tcBorders>
            <w:shd w:val="clear" w:color="auto" w:fill="auto"/>
            <w:hideMark/>
          </w:tcPr>
          <w:p w14:paraId="0E82A2C5"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4AB0BC6" w14:textId="77777777" w:rsidR="00730E31" w:rsidRPr="00730E31" w:rsidRDefault="00730E31" w:rsidP="00730E31">
            <w:pPr>
              <w:jc w:val="center"/>
              <w:rPr>
                <w:color w:val="000000"/>
                <w:szCs w:val="24"/>
                <w:lang w:eastAsia="ru-RU"/>
              </w:rPr>
            </w:pPr>
            <w:r w:rsidRPr="00730E31">
              <w:rPr>
                <w:color w:val="000000"/>
                <w:szCs w:val="24"/>
                <w:lang w:eastAsia="ru-RU"/>
              </w:rPr>
              <w:t>12224,5</w:t>
            </w:r>
          </w:p>
        </w:tc>
        <w:tc>
          <w:tcPr>
            <w:tcW w:w="1276" w:type="dxa"/>
            <w:tcBorders>
              <w:top w:val="nil"/>
              <w:left w:val="nil"/>
              <w:bottom w:val="single" w:sz="4" w:space="0" w:color="auto"/>
              <w:right w:val="single" w:sz="4" w:space="0" w:color="auto"/>
            </w:tcBorders>
            <w:shd w:val="clear" w:color="auto" w:fill="auto"/>
            <w:vAlign w:val="center"/>
            <w:hideMark/>
          </w:tcPr>
          <w:p w14:paraId="70EF8B36" w14:textId="77777777" w:rsidR="00730E31" w:rsidRPr="00730E31" w:rsidRDefault="00730E31" w:rsidP="00730E31">
            <w:pPr>
              <w:jc w:val="center"/>
              <w:rPr>
                <w:color w:val="000000"/>
                <w:szCs w:val="24"/>
                <w:lang w:eastAsia="ru-RU"/>
              </w:rPr>
            </w:pPr>
            <w:r w:rsidRPr="00730E31">
              <w:rPr>
                <w:color w:val="000000"/>
                <w:szCs w:val="24"/>
                <w:lang w:eastAsia="ru-RU"/>
              </w:rPr>
              <w:t>12559,5</w:t>
            </w:r>
          </w:p>
        </w:tc>
        <w:tc>
          <w:tcPr>
            <w:tcW w:w="1276" w:type="dxa"/>
            <w:tcBorders>
              <w:top w:val="nil"/>
              <w:left w:val="nil"/>
              <w:bottom w:val="single" w:sz="4" w:space="0" w:color="auto"/>
              <w:right w:val="single" w:sz="4" w:space="0" w:color="auto"/>
            </w:tcBorders>
            <w:shd w:val="clear" w:color="auto" w:fill="auto"/>
            <w:vAlign w:val="center"/>
            <w:hideMark/>
          </w:tcPr>
          <w:p w14:paraId="30BC801E" w14:textId="77777777" w:rsidR="00730E31" w:rsidRPr="00730E31" w:rsidRDefault="00730E31" w:rsidP="00730E31">
            <w:pPr>
              <w:jc w:val="center"/>
              <w:rPr>
                <w:color w:val="000000"/>
                <w:szCs w:val="24"/>
                <w:lang w:eastAsia="ru-RU"/>
              </w:rPr>
            </w:pPr>
            <w:r w:rsidRPr="00730E31">
              <w:rPr>
                <w:color w:val="000000"/>
                <w:szCs w:val="24"/>
                <w:lang w:eastAsia="ru-RU"/>
              </w:rPr>
              <w:t>15478,7</w:t>
            </w:r>
          </w:p>
        </w:tc>
        <w:tc>
          <w:tcPr>
            <w:tcW w:w="1134" w:type="dxa"/>
            <w:tcBorders>
              <w:top w:val="nil"/>
              <w:left w:val="nil"/>
              <w:bottom w:val="single" w:sz="4" w:space="0" w:color="auto"/>
              <w:right w:val="single" w:sz="4" w:space="0" w:color="auto"/>
            </w:tcBorders>
            <w:shd w:val="clear" w:color="000000" w:fill="FFFFFF"/>
            <w:vAlign w:val="center"/>
            <w:hideMark/>
          </w:tcPr>
          <w:p w14:paraId="4A8BCF25" w14:textId="77777777" w:rsidR="00730E31" w:rsidRPr="00730E31" w:rsidRDefault="00730E31" w:rsidP="00730E31">
            <w:pPr>
              <w:jc w:val="center"/>
              <w:rPr>
                <w:color w:val="000000"/>
                <w:szCs w:val="24"/>
                <w:lang w:eastAsia="ru-RU"/>
              </w:rPr>
            </w:pPr>
            <w:r w:rsidRPr="00730E31">
              <w:rPr>
                <w:color w:val="000000"/>
                <w:szCs w:val="24"/>
                <w:lang w:eastAsia="ru-RU"/>
              </w:rPr>
              <w:t>17590,9</w:t>
            </w:r>
          </w:p>
        </w:tc>
        <w:tc>
          <w:tcPr>
            <w:tcW w:w="1134" w:type="dxa"/>
            <w:tcBorders>
              <w:top w:val="nil"/>
              <w:left w:val="nil"/>
              <w:bottom w:val="single" w:sz="4" w:space="0" w:color="auto"/>
              <w:right w:val="single" w:sz="4" w:space="0" w:color="auto"/>
            </w:tcBorders>
            <w:shd w:val="clear" w:color="auto" w:fill="auto"/>
            <w:vAlign w:val="center"/>
            <w:hideMark/>
          </w:tcPr>
          <w:p w14:paraId="7096ACE2" w14:textId="77777777" w:rsidR="00730E31" w:rsidRPr="00730E31" w:rsidRDefault="00730E31" w:rsidP="00730E31">
            <w:pPr>
              <w:jc w:val="center"/>
              <w:rPr>
                <w:color w:val="000000"/>
                <w:szCs w:val="24"/>
                <w:lang w:eastAsia="ru-RU"/>
              </w:rPr>
            </w:pPr>
            <w:r w:rsidRPr="00730E31">
              <w:rPr>
                <w:color w:val="000000"/>
                <w:szCs w:val="24"/>
                <w:lang w:eastAsia="ru-RU"/>
              </w:rPr>
              <w:t>21377,1</w:t>
            </w:r>
          </w:p>
        </w:tc>
        <w:tc>
          <w:tcPr>
            <w:tcW w:w="1134" w:type="dxa"/>
            <w:tcBorders>
              <w:top w:val="nil"/>
              <w:left w:val="nil"/>
              <w:bottom w:val="single" w:sz="4" w:space="0" w:color="auto"/>
              <w:right w:val="single" w:sz="4" w:space="0" w:color="auto"/>
            </w:tcBorders>
            <w:shd w:val="clear" w:color="auto" w:fill="auto"/>
            <w:vAlign w:val="center"/>
            <w:hideMark/>
          </w:tcPr>
          <w:p w14:paraId="5F735043"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134" w:type="dxa"/>
            <w:tcBorders>
              <w:top w:val="nil"/>
              <w:left w:val="nil"/>
              <w:bottom w:val="single" w:sz="4" w:space="0" w:color="auto"/>
              <w:right w:val="single" w:sz="4" w:space="0" w:color="auto"/>
            </w:tcBorders>
            <w:shd w:val="clear" w:color="auto" w:fill="auto"/>
            <w:vAlign w:val="center"/>
            <w:hideMark/>
          </w:tcPr>
          <w:p w14:paraId="65DB0569"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258" w:type="dxa"/>
            <w:tcBorders>
              <w:top w:val="nil"/>
              <w:left w:val="nil"/>
              <w:bottom w:val="single" w:sz="4" w:space="0" w:color="auto"/>
              <w:right w:val="single" w:sz="4" w:space="0" w:color="auto"/>
            </w:tcBorders>
            <w:shd w:val="clear" w:color="auto" w:fill="auto"/>
            <w:vAlign w:val="center"/>
            <w:hideMark/>
          </w:tcPr>
          <w:p w14:paraId="1E6B7CA4" w14:textId="77777777" w:rsidR="00730E31" w:rsidRPr="00730E31" w:rsidRDefault="00730E31" w:rsidP="00730E31">
            <w:pPr>
              <w:jc w:val="center"/>
              <w:rPr>
                <w:color w:val="000000"/>
                <w:szCs w:val="24"/>
                <w:lang w:eastAsia="ru-RU"/>
              </w:rPr>
            </w:pPr>
            <w:r w:rsidRPr="00730E31">
              <w:rPr>
                <w:color w:val="000000"/>
                <w:szCs w:val="24"/>
                <w:lang w:eastAsia="ru-RU"/>
              </w:rPr>
              <w:t>19647,8</w:t>
            </w:r>
          </w:p>
        </w:tc>
      </w:tr>
      <w:tr w:rsidR="00730E31" w:rsidRPr="00730E31" w14:paraId="7FB3F83E"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42B1FF2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195A91F"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585E813" w14:textId="77777777" w:rsidR="00730E31" w:rsidRPr="00730E31" w:rsidRDefault="00730E31" w:rsidP="00730E31">
            <w:pPr>
              <w:jc w:val="center"/>
              <w:rPr>
                <w:color w:val="000000"/>
                <w:szCs w:val="24"/>
                <w:lang w:eastAsia="ru-RU"/>
              </w:rPr>
            </w:pPr>
            <w:r w:rsidRPr="00730E31">
              <w:rPr>
                <w:color w:val="000000"/>
                <w:szCs w:val="24"/>
                <w:lang w:eastAsia="ru-RU"/>
              </w:rPr>
              <w:t>11565,5</w:t>
            </w:r>
          </w:p>
        </w:tc>
        <w:tc>
          <w:tcPr>
            <w:tcW w:w="1276" w:type="dxa"/>
            <w:tcBorders>
              <w:top w:val="nil"/>
              <w:left w:val="nil"/>
              <w:bottom w:val="single" w:sz="4" w:space="0" w:color="auto"/>
              <w:right w:val="single" w:sz="4" w:space="0" w:color="auto"/>
            </w:tcBorders>
            <w:shd w:val="clear" w:color="auto" w:fill="auto"/>
            <w:vAlign w:val="center"/>
            <w:hideMark/>
          </w:tcPr>
          <w:p w14:paraId="1D24E444" w14:textId="77777777" w:rsidR="00730E31" w:rsidRPr="00730E31" w:rsidRDefault="00730E31" w:rsidP="00730E31">
            <w:pPr>
              <w:jc w:val="center"/>
              <w:rPr>
                <w:color w:val="000000"/>
                <w:szCs w:val="24"/>
                <w:lang w:eastAsia="ru-RU"/>
              </w:rPr>
            </w:pPr>
            <w:r w:rsidRPr="00730E31">
              <w:rPr>
                <w:color w:val="000000"/>
                <w:szCs w:val="24"/>
                <w:lang w:eastAsia="ru-RU"/>
              </w:rPr>
              <w:t>11808,0</w:t>
            </w:r>
          </w:p>
        </w:tc>
        <w:tc>
          <w:tcPr>
            <w:tcW w:w="1276" w:type="dxa"/>
            <w:tcBorders>
              <w:top w:val="nil"/>
              <w:left w:val="nil"/>
              <w:bottom w:val="single" w:sz="4" w:space="0" w:color="auto"/>
              <w:right w:val="single" w:sz="4" w:space="0" w:color="auto"/>
            </w:tcBorders>
            <w:shd w:val="clear" w:color="auto" w:fill="auto"/>
            <w:vAlign w:val="center"/>
            <w:hideMark/>
          </w:tcPr>
          <w:p w14:paraId="2B55C37F" w14:textId="77777777" w:rsidR="00730E31" w:rsidRPr="00730E31" w:rsidRDefault="00730E31" w:rsidP="00730E31">
            <w:pPr>
              <w:jc w:val="center"/>
              <w:rPr>
                <w:color w:val="000000"/>
                <w:szCs w:val="24"/>
                <w:lang w:eastAsia="ru-RU"/>
              </w:rPr>
            </w:pPr>
            <w:r w:rsidRPr="00730E31">
              <w:rPr>
                <w:color w:val="000000"/>
                <w:szCs w:val="24"/>
                <w:lang w:eastAsia="ru-RU"/>
              </w:rPr>
              <w:t>14727,2</w:t>
            </w:r>
          </w:p>
        </w:tc>
        <w:tc>
          <w:tcPr>
            <w:tcW w:w="1134" w:type="dxa"/>
            <w:tcBorders>
              <w:top w:val="nil"/>
              <w:left w:val="nil"/>
              <w:bottom w:val="single" w:sz="4" w:space="0" w:color="auto"/>
              <w:right w:val="single" w:sz="4" w:space="0" w:color="auto"/>
            </w:tcBorders>
            <w:shd w:val="clear" w:color="000000" w:fill="FFFFFF"/>
            <w:vAlign w:val="center"/>
            <w:hideMark/>
          </w:tcPr>
          <w:p w14:paraId="14399ADC" w14:textId="77777777" w:rsidR="00730E31" w:rsidRPr="00730E31" w:rsidRDefault="00730E31" w:rsidP="00730E31">
            <w:pPr>
              <w:jc w:val="center"/>
              <w:rPr>
                <w:color w:val="000000"/>
                <w:szCs w:val="24"/>
                <w:lang w:eastAsia="ru-RU"/>
              </w:rPr>
            </w:pPr>
            <w:r w:rsidRPr="00730E31">
              <w:rPr>
                <w:color w:val="000000"/>
                <w:szCs w:val="24"/>
                <w:lang w:eastAsia="ru-RU"/>
              </w:rPr>
              <w:t>16839,4</w:t>
            </w:r>
          </w:p>
        </w:tc>
        <w:tc>
          <w:tcPr>
            <w:tcW w:w="1134" w:type="dxa"/>
            <w:tcBorders>
              <w:top w:val="nil"/>
              <w:left w:val="nil"/>
              <w:bottom w:val="single" w:sz="4" w:space="0" w:color="auto"/>
              <w:right w:val="single" w:sz="4" w:space="0" w:color="auto"/>
            </w:tcBorders>
            <w:shd w:val="clear" w:color="auto" w:fill="auto"/>
            <w:vAlign w:val="center"/>
            <w:hideMark/>
          </w:tcPr>
          <w:p w14:paraId="00F6947C" w14:textId="77777777" w:rsidR="00730E31" w:rsidRPr="00730E31" w:rsidRDefault="00730E31" w:rsidP="00730E31">
            <w:pPr>
              <w:jc w:val="center"/>
              <w:rPr>
                <w:color w:val="000000"/>
                <w:szCs w:val="24"/>
                <w:lang w:eastAsia="ru-RU"/>
              </w:rPr>
            </w:pPr>
            <w:r w:rsidRPr="00730E31">
              <w:rPr>
                <w:color w:val="000000"/>
                <w:szCs w:val="24"/>
                <w:lang w:eastAsia="ru-RU"/>
              </w:rPr>
              <w:t>20625,6</w:t>
            </w:r>
          </w:p>
        </w:tc>
        <w:tc>
          <w:tcPr>
            <w:tcW w:w="1134" w:type="dxa"/>
            <w:tcBorders>
              <w:top w:val="nil"/>
              <w:left w:val="nil"/>
              <w:bottom w:val="single" w:sz="4" w:space="0" w:color="auto"/>
              <w:right w:val="single" w:sz="4" w:space="0" w:color="auto"/>
            </w:tcBorders>
            <w:shd w:val="clear" w:color="auto" w:fill="auto"/>
            <w:vAlign w:val="center"/>
            <w:hideMark/>
          </w:tcPr>
          <w:p w14:paraId="0EAB131F"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134" w:type="dxa"/>
            <w:tcBorders>
              <w:top w:val="nil"/>
              <w:left w:val="nil"/>
              <w:bottom w:val="single" w:sz="4" w:space="0" w:color="auto"/>
              <w:right w:val="single" w:sz="4" w:space="0" w:color="auto"/>
            </w:tcBorders>
            <w:shd w:val="clear" w:color="auto" w:fill="auto"/>
            <w:vAlign w:val="center"/>
            <w:hideMark/>
          </w:tcPr>
          <w:p w14:paraId="540936F9" w14:textId="77777777" w:rsidR="00730E31" w:rsidRPr="00730E31" w:rsidRDefault="00730E31" w:rsidP="00730E31">
            <w:pPr>
              <w:jc w:val="center"/>
              <w:rPr>
                <w:color w:val="000000"/>
                <w:szCs w:val="24"/>
                <w:lang w:eastAsia="ru-RU"/>
              </w:rPr>
            </w:pPr>
            <w:r w:rsidRPr="00730E31">
              <w:rPr>
                <w:color w:val="000000"/>
                <w:szCs w:val="24"/>
                <w:lang w:eastAsia="ru-RU"/>
              </w:rPr>
              <w:t>19647,8</w:t>
            </w:r>
          </w:p>
        </w:tc>
        <w:tc>
          <w:tcPr>
            <w:tcW w:w="1258" w:type="dxa"/>
            <w:tcBorders>
              <w:top w:val="nil"/>
              <w:left w:val="nil"/>
              <w:bottom w:val="single" w:sz="4" w:space="0" w:color="auto"/>
              <w:right w:val="single" w:sz="4" w:space="0" w:color="auto"/>
            </w:tcBorders>
            <w:shd w:val="clear" w:color="auto" w:fill="auto"/>
            <w:vAlign w:val="center"/>
            <w:hideMark/>
          </w:tcPr>
          <w:p w14:paraId="008EC1F8" w14:textId="77777777" w:rsidR="00730E31" w:rsidRPr="00730E31" w:rsidRDefault="00730E31" w:rsidP="00730E31">
            <w:pPr>
              <w:jc w:val="center"/>
              <w:rPr>
                <w:color w:val="000000"/>
                <w:szCs w:val="24"/>
                <w:lang w:eastAsia="ru-RU"/>
              </w:rPr>
            </w:pPr>
            <w:r w:rsidRPr="00730E31">
              <w:rPr>
                <w:color w:val="000000"/>
                <w:szCs w:val="24"/>
                <w:lang w:eastAsia="ru-RU"/>
              </w:rPr>
              <w:t>19647,8</w:t>
            </w:r>
          </w:p>
        </w:tc>
      </w:tr>
      <w:tr w:rsidR="00730E31" w:rsidRPr="00730E31" w14:paraId="2BA5D19D"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364768B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C894C82"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A49061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E7CA6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F0C9B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1B641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0B5B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6B90E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46C655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D777A9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C255DFB"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13672BB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8049704"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322739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BB9E49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58342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78EC9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E5AC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52683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18A6D2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689B65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8FD10A5" w14:textId="77777777" w:rsidTr="002327A4">
        <w:trPr>
          <w:trHeight w:val="630"/>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0093445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CB2B05A"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E243D3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F4E62F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D3805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928D9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2994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92150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1444D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AA0E1A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DAE68F8" w14:textId="77777777" w:rsidTr="002327A4">
        <w:trPr>
          <w:trHeight w:val="94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3F74490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B228F7F"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noWrap/>
            <w:vAlign w:val="center"/>
            <w:hideMark/>
          </w:tcPr>
          <w:p w14:paraId="27E7E1F1" w14:textId="77777777" w:rsidR="00730E31" w:rsidRPr="00730E31" w:rsidRDefault="00730E31" w:rsidP="00730E31">
            <w:pPr>
              <w:jc w:val="center"/>
              <w:rPr>
                <w:color w:val="000000"/>
                <w:szCs w:val="24"/>
                <w:lang w:eastAsia="ru-RU"/>
              </w:rPr>
            </w:pPr>
            <w:r w:rsidRPr="00730E31">
              <w:rPr>
                <w:color w:val="000000"/>
                <w:szCs w:val="24"/>
                <w:lang w:eastAsia="ru-RU"/>
              </w:rPr>
              <w:t>659,0</w:t>
            </w:r>
          </w:p>
        </w:tc>
        <w:tc>
          <w:tcPr>
            <w:tcW w:w="1276" w:type="dxa"/>
            <w:tcBorders>
              <w:top w:val="nil"/>
              <w:left w:val="nil"/>
              <w:bottom w:val="single" w:sz="4" w:space="0" w:color="auto"/>
              <w:right w:val="single" w:sz="4" w:space="0" w:color="auto"/>
            </w:tcBorders>
            <w:shd w:val="clear" w:color="auto" w:fill="auto"/>
            <w:noWrap/>
            <w:vAlign w:val="center"/>
            <w:hideMark/>
          </w:tcPr>
          <w:p w14:paraId="05D3961F"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276" w:type="dxa"/>
            <w:tcBorders>
              <w:top w:val="nil"/>
              <w:left w:val="nil"/>
              <w:bottom w:val="single" w:sz="4" w:space="0" w:color="auto"/>
              <w:right w:val="single" w:sz="4" w:space="0" w:color="auto"/>
            </w:tcBorders>
            <w:shd w:val="clear" w:color="auto" w:fill="auto"/>
            <w:noWrap/>
            <w:vAlign w:val="center"/>
            <w:hideMark/>
          </w:tcPr>
          <w:p w14:paraId="2132E640"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000000" w:fill="FFFFFF"/>
            <w:noWrap/>
            <w:vAlign w:val="center"/>
            <w:hideMark/>
          </w:tcPr>
          <w:p w14:paraId="38B7E790"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auto" w:fill="auto"/>
            <w:noWrap/>
            <w:vAlign w:val="center"/>
            <w:hideMark/>
          </w:tcPr>
          <w:p w14:paraId="023B4FA4" w14:textId="77777777" w:rsidR="00730E31" w:rsidRPr="00730E31" w:rsidRDefault="00730E31" w:rsidP="00730E31">
            <w:pPr>
              <w:jc w:val="center"/>
              <w:rPr>
                <w:color w:val="000000"/>
                <w:szCs w:val="24"/>
                <w:lang w:eastAsia="ru-RU"/>
              </w:rPr>
            </w:pPr>
            <w:r w:rsidRPr="00730E31">
              <w:rPr>
                <w:color w:val="000000"/>
                <w:szCs w:val="24"/>
                <w:lang w:eastAsia="ru-RU"/>
              </w:rPr>
              <w:t>751,5</w:t>
            </w:r>
          </w:p>
        </w:tc>
        <w:tc>
          <w:tcPr>
            <w:tcW w:w="1134" w:type="dxa"/>
            <w:tcBorders>
              <w:top w:val="nil"/>
              <w:left w:val="nil"/>
              <w:bottom w:val="single" w:sz="4" w:space="0" w:color="auto"/>
              <w:right w:val="single" w:sz="4" w:space="0" w:color="auto"/>
            </w:tcBorders>
            <w:shd w:val="clear" w:color="auto" w:fill="auto"/>
            <w:noWrap/>
            <w:vAlign w:val="center"/>
            <w:hideMark/>
          </w:tcPr>
          <w:p w14:paraId="386AEF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969CF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6B45BE9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E35C5FC"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6FDED80" w14:textId="77777777" w:rsidR="00730E31" w:rsidRPr="00730E31" w:rsidRDefault="00730E31" w:rsidP="00730E31">
            <w:pPr>
              <w:rPr>
                <w:color w:val="000000"/>
                <w:szCs w:val="24"/>
                <w:lang w:eastAsia="ru-RU"/>
              </w:rPr>
            </w:pPr>
            <w:r w:rsidRPr="00730E31">
              <w:rPr>
                <w:color w:val="000000"/>
                <w:szCs w:val="24"/>
                <w:lang w:eastAsia="ru-RU"/>
              </w:rPr>
              <w:t>Мероприятие 4.1.2 Повышение квалификации и переподготовка преподавателей</w:t>
            </w:r>
          </w:p>
        </w:tc>
        <w:tc>
          <w:tcPr>
            <w:tcW w:w="3402" w:type="dxa"/>
            <w:tcBorders>
              <w:top w:val="nil"/>
              <w:left w:val="nil"/>
              <w:bottom w:val="single" w:sz="4" w:space="0" w:color="auto"/>
              <w:right w:val="single" w:sz="4" w:space="0" w:color="auto"/>
            </w:tcBorders>
            <w:shd w:val="clear" w:color="auto" w:fill="auto"/>
            <w:hideMark/>
          </w:tcPr>
          <w:p w14:paraId="668D27A2"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0364D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E44B3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CBA2B5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D1D32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2FAAB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B406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7280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FAB6B0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C4294F3"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FF9113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1172FF2"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19728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EEB9CA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FE5BF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C02FB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7940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99B39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8B956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FEF595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8CE108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159195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22E5AD3"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75F354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A8BE2D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38980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D029D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57D6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D476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C6A4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8ACD0A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3C972D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45DE8B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1B64346"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83F99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AE2C33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67AC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C6031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6219F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8B43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A0716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E2C47B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D3CCA15"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247266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E981846"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BE828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46FEF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4E1D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0DCF4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7AB927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1FA0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4CCA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10162E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1D40F4E"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021530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97A4339"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271D7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4596BC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89CB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24EE0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6FA2F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EFD6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9F528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D2F7CC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BBC62C0"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F5BF1C9" w14:textId="77777777" w:rsidR="00730E31" w:rsidRPr="00730E31" w:rsidRDefault="00730E31" w:rsidP="00730E31">
            <w:pPr>
              <w:rPr>
                <w:color w:val="000000"/>
                <w:szCs w:val="24"/>
                <w:lang w:eastAsia="ru-RU"/>
              </w:rPr>
            </w:pPr>
            <w:r w:rsidRPr="00730E31">
              <w:rPr>
                <w:color w:val="000000"/>
                <w:szCs w:val="24"/>
                <w:lang w:eastAsia="ru-RU"/>
              </w:rPr>
              <w:t>Мероприятие 4.1.3 Ремонт зданий и помещений детской школы искусств</w:t>
            </w:r>
          </w:p>
        </w:tc>
        <w:tc>
          <w:tcPr>
            <w:tcW w:w="3402" w:type="dxa"/>
            <w:tcBorders>
              <w:top w:val="nil"/>
              <w:left w:val="nil"/>
              <w:bottom w:val="single" w:sz="4" w:space="0" w:color="auto"/>
              <w:right w:val="single" w:sz="4" w:space="0" w:color="auto"/>
            </w:tcBorders>
            <w:shd w:val="clear" w:color="auto" w:fill="auto"/>
            <w:hideMark/>
          </w:tcPr>
          <w:p w14:paraId="15578CAE"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ABCAED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38BB6A9" w14:textId="77777777" w:rsidR="00730E31" w:rsidRPr="00730E31" w:rsidRDefault="00730E31" w:rsidP="00730E31">
            <w:pPr>
              <w:jc w:val="center"/>
              <w:rPr>
                <w:color w:val="000000"/>
                <w:szCs w:val="24"/>
                <w:lang w:eastAsia="ru-RU"/>
              </w:rPr>
            </w:pPr>
            <w:r w:rsidRPr="00730E31">
              <w:rPr>
                <w:color w:val="000000"/>
                <w:szCs w:val="24"/>
                <w:lang w:eastAsia="ru-RU"/>
              </w:rPr>
              <w:t>1166,8</w:t>
            </w:r>
          </w:p>
        </w:tc>
        <w:tc>
          <w:tcPr>
            <w:tcW w:w="1276" w:type="dxa"/>
            <w:tcBorders>
              <w:top w:val="nil"/>
              <w:left w:val="nil"/>
              <w:bottom w:val="single" w:sz="4" w:space="0" w:color="auto"/>
              <w:right w:val="single" w:sz="4" w:space="0" w:color="auto"/>
            </w:tcBorders>
            <w:shd w:val="clear" w:color="auto" w:fill="auto"/>
            <w:vAlign w:val="center"/>
            <w:hideMark/>
          </w:tcPr>
          <w:p w14:paraId="71EB3B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850A9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923A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D3E88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18C58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027A39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2432D0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52539B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024E744"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2C913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6F2F3F4" w14:textId="77777777" w:rsidR="00730E31" w:rsidRPr="00730E31" w:rsidRDefault="00730E31" w:rsidP="00730E31">
            <w:pPr>
              <w:jc w:val="center"/>
              <w:rPr>
                <w:color w:val="000000"/>
                <w:szCs w:val="24"/>
                <w:lang w:eastAsia="ru-RU"/>
              </w:rPr>
            </w:pPr>
            <w:r w:rsidRPr="00730E31">
              <w:rPr>
                <w:color w:val="000000"/>
                <w:szCs w:val="24"/>
                <w:lang w:eastAsia="ru-RU"/>
              </w:rPr>
              <w:t>1166,8</w:t>
            </w:r>
          </w:p>
        </w:tc>
        <w:tc>
          <w:tcPr>
            <w:tcW w:w="1276" w:type="dxa"/>
            <w:tcBorders>
              <w:top w:val="nil"/>
              <w:left w:val="nil"/>
              <w:bottom w:val="single" w:sz="4" w:space="0" w:color="auto"/>
              <w:right w:val="single" w:sz="4" w:space="0" w:color="auto"/>
            </w:tcBorders>
            <w:shd w:val="clear" w:color="auto" w:fill="auto"/>
            <w:vAlign w:val="center"/>
            <w:hideMark/>
          </w:tcPr>
          <w:p w14:paraId="6185C2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38BC6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44F50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D3D6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C85E3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FD3FAA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B26F8A2"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6247D3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0E4FFC0"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3C342E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8F76E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758873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A471B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EC2A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337C26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29D05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82B960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42D9F2C" w14:textId="77777777" w:rsidTr="002327A4">
        <w:trPr>
          <w:trHeight w:val="3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11D4F3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C75E90C"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27A3D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6A6EC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BC08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49617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1850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C2C4C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03F4F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9D9661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2E48BCB" w14:textId="77777777" w:rsidTr="002327A4">
        <w:trPr>
          <w:trHeight w:val="6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54044A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D95D92F"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8B9D4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C0F0A4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80A77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48CA45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28987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16A6C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D09C65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B09D2B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E1C5DBA"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4D3CD2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C71316B"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4D81CC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782F9B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6B2EF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98B511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B2FC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9570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028E9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226306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E7ADB9A"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1446EC8" w14:textId="77777777" w:rsidR="00730E31" w:rsidRPr="00730E31" w:rsidRDefault="00730E31" w:rsidP="00730E31">
            <w:pPr>
              <w:rPr>
                <w:color w:val="000000"/>
                <w:szCs w:val="24"/>
                <w:lang w:eastAsia="ru-RU"/>
              </w:rPr>
            </w:pPr>
            <w:r w:rsidRPr="00730E31">
              <w:rPr>
                <w:color w:val="000000"/>
                <w:szCs w:val="24"/>
                <w:lang w:eastAsia="ru-RU"/>
              </w:rPr>
              <w:t>Мероприятие 4.1.4 Приобретение, ремонт музыкальной аппаратуры, музыкальных инструментов, оргтехники</w:t>
            </w:r>
          </w:p>
        </w:tc>
        <w:tc>
          <w:tcPr>
            <w:tcW w:w="3402" w:type="dxa"/>
            <w:tcBorders>
              <w:top w:val="nil"/>
              <w:left w:val="nil"/>
              <w:bottom w:val="single" w:sz="4" w:space="0" w:color="auto"/>
              <w:right w:val="single" w:sz="4" w:space="0" w:color="auto"/>
            </w:tcBorders>
            <w:shd w:val="clear" w:color="auto" w:fill="auto"/>
            <w:hideMark/>
          </w:tcPr>
          <w:p w14:paraId="095AA9B4"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762D16F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AD6BA8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ABE9AE4" w14:textId="77777777" w:rsidR="00730E31" w:rsidRPr="00730E31" w:rsidRDefault="00730E31" w:rsidP="00730E31">
            <w:pPr>
              <w:jc w:val="center"/>
              <w:rPr>
                <w:color w:val="000000"/>
                <w:szCs w:val="24"/>
                <w:lang w:eastAsia="ru-RU"/>
              </w:rPr>
            </w:pPr>
            <w:r w:rsidRPr="00730E31">
              <w:rPr>
                <w:color w:val="000000"/>
                <w:szCs w:val="24"/>
                <w:lang w:eastAsia="ru-RU"/>
              </w:rPr>
              <w:t>442,2</w:t>
            </w:r>
          </w:p>
        </w:tc>
        <w:tc>
          <w:tcPr>
            <w:tcW w:w="1134" w:type="dxa"/>
            <w:tcBorders>
              <w:top w:val="nil"/>
              <w:left w:val="nil"/>
              <w:bottom w:val="single" w:sz="4" w:space="0" w:color="auto"/>
              <w:right w:val="single" w:sz="4" w:space="0" w:color="auto"/>
            </w:tcBorders>
            <w:shd w:val="clear" w:color="000000" w:fill="FFFFFF"/>
            <w:vAlign w:val="center"/>
            <w:hideMark/>
          </w:tcPr>
          <w:p w14:paraId="5D4912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563F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DAED9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D8E0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21C9B3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AA3CF3A"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A47885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545A8C7"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C689ED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4A2F2C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A479C9E" w14:textId="77777777" w:rsidR="00730E31" w:rsidRPr="00730E31" w:rsidRDefault="00730E31" w:rsidP="00730E31">
            <w:pPr>
              <w:jc w:val="center"/>
              <w:rPr>
                <w:color w:val="000000"/>
                <w:szCs w:val="24"/>
                <w:lang w:eastAsia="ru-RU"/>
              </w:rPr>
            </w:pPr>
            <w:r w:rsidRPr="00730E31">
              <w:rPr>
                <w:color w:val="000000"/>
                <w:szCs w:val="24"/>
                <w:lang w:eastAsia="ru-RU"/>
              </w:rPr>
              <w:t>442,2</w:t>
            </w:r>
          </w:p>
        </w:tc>
        <w:tc>
          <w:tcPr>
            <w:tcW w:w="1134" w:type="dxa"/>
            <w:tcBorders>
              <w:top w:val="nil"/>
              <w:left w:val="nil"/>
              <w:bottom w:val="single" w:sz="4" w:space="0" w:color="auto"/>
              <w:right w:val="single" w:sz="4" w:space="0" w:color="auto"/>
            </w:tcBorders>
            <w:shd w:val="clear" w:color="000000" w:fill="FFFFFF"/>
            <w:vAlign w:val="center"/>
            <w:hideMark/>
          </w:tcPr>
          <w:p w14:paraId="585056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1A1FA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E3D770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70D13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BB99C0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DE51F5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951A25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BCD94E8"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8D6760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67BAE9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1E6610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E241E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AA0FB5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D7EC5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29279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83BEC4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7847132"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9F1010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DC09BD8"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12779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26AEB4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AD1972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59FAE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E6B8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3332CB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D4781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B3C689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D5A785C"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EF761E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374CE57"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231CA2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C8524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ACEAD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5DE7BC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3EEF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6413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5254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37A7EA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7124E2E"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2C858B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AFFF830"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8E11A8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EC2DB9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46F45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BC6BC4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2313E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372D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E058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2A10A3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BEC14F8"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44DFEE6" w14:textId="77777777" w:rsidR="00730E31" w:rsidRPr="00730E31" w:rsidRDefault="00730E31" w:rsidP="00730E31">
            <w:pPr>
              <w:rPr>
                <w:color w:val="000000"/>
                <w:szCs w:val="24"/>
                <w:lang w:eastAsia="ru-RU"/>
              </w:rPr>
            </w:pPr>
            <w:r w:rsidRPr="00730E31">
              <w:rPr>
                <w:color w:val="000000"/>
                <w:szCs w:val="24"/>
                <w:lang w:eastAsia="ru-RU"/>
              </w:rPr>
              <w:t>Мероприятие 4.1.5 Приобретение методической,  научной и нотной литературы, пополнение фонотеки аудио и видео пособиями</w:t>
            </w:r>
          </w:p>
        </w:tc>
        <w:tc>
          <w:tcPr>
            <w:tcW w:w="3402" w:type="dxa"/>
            <w:tcBorders>
              <w:top w:val="nil"/>
              <w:left w:val="nil"/>
              <w:bottom w:val="single" w:sz="4" w:space="0" w:color="auto"/>
              <w:right w:val="single" w:sz="4" w:space="0" w:color="auto"/>
            </w:tcBorders>
            <w:shd w:val="clear" w:color="auto" w:fill="auto"/>
            <w:hideMark/>
          </w:tcPr>
          <w:p w14:paraId="2F387C45"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5043E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ED23F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2E4AF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A20FF9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EF9AD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B7D293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BA23D8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A1F402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49A5026" w14:textId="77777777" w:rsidTr="002327A4">
        <w:trPr>
          <w:trHeight w:val="39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AED45E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B9FD0FE"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D214F7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1F2E5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E667AD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C8402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6BFA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C7298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472D0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C967F3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6E0EC04"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F01710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5594433"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C9A36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32EEA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9E512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40182F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0B337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C283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431C3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B9ED1B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AF4734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DCB43A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9EFFEBD"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70C90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7FDF73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01EC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5D2E7F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71AC0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5AEE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81F3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B6B359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7FA5ABF"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EF6F09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2779DA1"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1E6F0C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3AE9F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D2098F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69850F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66A7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23E5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24A3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59D20A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76866D6" w14:textId="77777777" w:rsidTr="002327A4">
        <w:trPr>
          <w:trHeight w:val="9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A780E1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AC0F40C"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075F680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22664B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5F316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9AF37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EC1C1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9FD88E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E78C4F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A298F3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283AB1F" w14:textId="77777777" w:rsidTr="002327A4">
        <w:trPr>
          <w:trHeight w:val="398"/>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B3DCD26" w14:textId="77777777" w:rsidR="00730E31" w:rsidRPr="00730E31" w:rsidRDefault="00730E31" w:rsidP="00730E31">
            <w:pPr>
              <w:rPr>
                <w:color w:val="000000"/>
                <w:szCs w:val="24"/>
                <w:lang w:eastAsia="ru-RU"/>
              </w:rPr>
            </w:pPr>
            <w:r w:rsidRPr="00730E31">
              <w:rPr>
                <w:color w:val="000000"/>
                <w:szCs w:val="24"/>
                <w:lang w:eastAsia="ru-RU"/>
              </w:rPr>
              <w:t>Мероприятие 4.1.6 Субсидия за счет областного бюджета бюджетам муниципальных образований на материально-техническое оснащение муниципальных учреждений культуры и организации дополнительного образования, реализующих образовательные программы в области искусства</w:t>
            </w:r>
          </w:p>
        </w:tc>
        <w:tc>
          <w:tcPr>
            <w:tcW w:w="3402" w:type="dxa"/>
            <w:tcBorders>
              <w:top w:val="nil"/>
              <w:left w:val="nil"/>
              <w:bottom w:val="single" w:sz="4" w:space="0" w:color="auto"/>
              <w:right w:val="single" w:sz="4" w:space="0" w:color="auto"/>
            </w:tcBorders>
            <w:shd w:val="clear" w:color="auto" w:fill="auto"/>
            <w:hideMark/>
          </w:tcPr>
          <w:p w14:paraId="1CF4077E"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8D03A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768BB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7E5228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C6A746D" w14:textId="77777777" w:rsidR="00730E31" w:rsidRPr="00730E31" w:rsidRDefault="00730E31" w:rsidP="00730E31">
            <w:pPr>
              <w:jc w:val="center"/>
              <w:rPr>
                <w:color w:val="000000"/>
                <w:szCs w:val="24"/>
                <w:lang w:eastAsia="ru-RU"/>
              </w:rPr>
            </w:pPr>
            <w:r w:rsidRPr="00730E31">
              <w:rPr>
                <w:color w:val="000000"/>
                <w:szCs w:val="24"/>
                <w:lang w:eastAsia="ru-RU"/>
              </w:rPr>
              <w:t>4412,2</w:t>
            </w:r>
          </w:p>
        </w:tc>
        <w:tc>
          <w:tcPr>
            <w:tcW w:w="1134" w:type="dxa"/>
            <w:tcBorders>
              <w:top w:val="nil"/>
              <w:left w:val="nil"/>
              <w:bottom w:val="single" w:sz="4" w:space="0" w:color="auto"/>
              <w:right w:val="single" w:sz="4" w:space="0" w:color="auto"/>
            </w:tcBorders>
            <w:shd w:val="clear" w:color="auto" w:fill="auto"/>
            <w:vAlign w:val="center"/>
            <w:hideMark/>
          </w:tcPr>
          <w:p w14:paraId="2B015C3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E3B12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B3725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D9404A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5135BDA" w14:textId="77777777" w:rsidTr="002327A4">
        <w:trPr>
          <w:trHeight w:val="398"/>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048BB6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14A0AB3"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0895C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0A5F5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9BB69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5CF4A3B" w14:textId="77777777" w:rsidR="00730E31" w:rsidRPr="00730E31" w:rsidRDefault="00730E31" w:rsidP="00730E31">
            <w:pPr>
              <w:jc w:val="center"/>
              <w:rPr>
                <w:color w:val="000000"/>
                <w:szCs w:val="24"/>
                <w:lang w:eastAsia="ru-RU"/>
              </w:rPr>
            </w:pPr>
            <w:r w:rsidRPr="00730E31">
              <w:rPr>
                <w:color w:val="000000"/>
                <w:szCs w:val="24"/>
                <w:lang w:eastAsia="ru-RU"/>
              </w:rPr>
              <w:t>441,2</w:t>
            </w:r>
          </w:p>
        </w:tc>
        <w:tc>
          <w:tcPr>
            <w:tcW w:w="1134" w:type="dxa"/>
            <w:tcBorders>
              <w:top w:val="nil"/>
              <w:left w:val="nil"/>
              <w:bottom w:val="single" w:sz="4" w:space="0" w:color="auto"/>
              <w:right w:val="single" w:sz="4" w:space="0" w:color="auto"/>
            </w:tcBorders>
            <w:shd w:val="clear" w:color="auto" w:fill="auto"/>
            <w:vAlign w:val="center"/>
            <w:hideMark/>
          </w:tcPr>
          <w:p w14:paraId="5C5F9A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C9C8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28779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D8010D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47360D4" w14:textId="77777777" w:rsidTr="002327A4">
        <w:trPr>
          <w:trHeight w:val="409"/>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2B7A02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98899FE"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8886F3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51FE8A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42C12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9E0B3EC" w14:textId="77777777" w:rsidR="00730E31" w:rsidRPr="00730E31" w:rsidRDefault="00730E31" w:rsidP="00730E31">
            <w:pPr>
              <w:jc w:val="center"/>
              <w:rPr>
                <w:color w:val="000000"/>
                <w:szCs w:val="24"/>
                <w:lang w:eastAsia="ru-RU"/>
              </w:rPr>
            </w:pPr>
            <w:r w:rsidRPr="00730E31">
              <w:rPr>
                <w:color w:val="000000"/>
                <w:szCs w:val="24"/>
                <w:lang w:eastAsia="ru-RU"/>
              </w:rPr>
              <w:t>3971,0</w:t>
            </w:r>
          </w:p>
        </w:tc>
        <w:tc>
          <w:tcPr>
            <w:tcW w:w="1134" w:type="dxa"/>
            <w:tcBorders>
              <w:top w:val="nil"/>
              <w:left w:val="nil"/>
              <w:bottom w:val="single" w:sz="4" w:space="0" w:color="auto"/>
              <w:right w:val="single" w:sz="4" w:space="0" w:color="auto"/>
            </w:tcBorders>
            <w:shd w:val="clear" w:color="auto" w:fill="auto"/>
            <w:vAlign w:val="center"/>
            <w:hideMark/>
          </w:tcPr>
          <w:p w14:paraId="7C6339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B227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E9290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7ADDFE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93CC89F" w14:textId="77777777" w:rsidTr="002327A4">
        <w:trPr>
          <w:trHeight w:val="432"/>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956A2F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BB6EAE5"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35E351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28CF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B17C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BFC32A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3026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331BF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684FE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72C4AC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ADE2B2F"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BE954E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16BE7C8"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3A7BBC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4DB65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FDC95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C50F2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70C2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8F4849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8FDF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590B0D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C24CAEF"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82B918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A7BA224"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40829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834A4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68743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E447D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493A63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5C25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1B89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4820C7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06A9DAD" w14:textId="77777777" w:rsidTr="002327A4">
        <w:trPr>
          <w:trHeight w:val="315"/>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89F1E9" w14:textId="77777777" w:rsidR="00730E31" w:rsidRPr="00730E31" w:rsidRDefault="00730E31" w:rsidP="00730E31">
            <w:pPr>
              <w:jc w:val="both"/>
              <w:rPr>
                <w:color w:val="000000"/>
                <w:szCs w:val="24"/>
                <w:lang w:eastAsia="ru-RU"/>
              </w:rPr>
            </w:pPr>
            <w:r w:rsidRPr="00730E31">
              <w:rPr>
                <w:color w:val="000000"/>
                <w:szCs w:val="24"/>
                <w:lang w:eastAsia="ru-RU"/>
              </w:rPr>
              <w:t>Основное мероприятие 4.2 Участие, организация, проведение мероприятий в сфере культуры</w:t>
            </w:r>
          </w:p>
        </w:tc>
        <w:tc>
          <w:tcPr>
            <w:tcW w:w="3402" w:type="dxa"/>
            <w:tcBorders>
              <w:top w:val="nil"/>
              <w:left w:val="nil"/>
              <w:bottom w:val="single" w:sz="4" w:space="0" w:color="auto"/>
              <w:right w:val="single" w:sz="4" w:space="0" w:color="auto"/>
            </w:tcBorders>
            <w:shd w:val="clear" w:color="auto" w:fill="auto"/>
            <w:hideMark/>
          </w:tcPr>
          <w:p w14:paraId="1912759A"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noWrap/>
            <w:vAlign w:val="center"/>
            <w:hideMark/>
          </w:tcPr>
          <w:p w14:paraId="7436557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37952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05B1E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14:paraId="02B388FF" w14:textId="77777777" w:rsidR="00730E31" w:rsidRPr="00730E31" w:rsidRDefault="00730E31" w:rsidP="00730E31">
            <w:pPr>
              <w:jc w:val="center"/>
              <w:rPr>
                <w:color w:val="000000"/>
                <w:szCs w:val="24"/>
                <w:lang w:eastAsia="ru-RU"/>
              </w:rPr>
            </w:pPr>
            <w:r w:rsidRPr="00730E31">
              <w:rPr>
                <w:color w:val="000000"/>
                <w:szCs w:val="24"/>
                <w:lang w:eastAsia="ru-RU"/>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3C9B45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BB5CAB7" w14:textId="77777777" w:rsidR="00730E31" w:rsidRPr="00730E31" w:rsidRDefault="00730E31" w:rsidP="00730E31">
            <w:pPr>
              <w:jc w:val="center"/>
              <w:rPr>
                <w:color w:val="000000"/>
                <w:szCs w:val="24"/>
                <w:lang w:eastAsia="ru-RU"/>
              </w:rPr>
            </w:pPr>
            <w:r w:rsidRPr="00730E31">
              <w:rPr>
                <w:color w:val="000000"/>
                <w:szCs w:val="24"/>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782E8CA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2CD7732F" w14:textId="77777777" w:rsidR="00730E31" w:rsidRPr="00730E31" w:rsidRDefault="00730E31" w:rsidP="00730E31">
            <w:pPr>
              <w:jc w:val="center"/>
              <w:rPr>
                <w:color w:val="000000"/>
                <w:szCs w:val="24"/>
                <w:lang w:eastAsia="ru-RU"/>
              </w:rPr>
            </w:pPr>
            <w:r w:rsidRPr="00730E31">
              <w:rPr>
                <w:color w:val="000000"/>
                <w:szCs w:val="24"/>
                <w:lang w:eastAsia="ru-RU"/>
              </w:rPr>
              <w:t>50,0</w:t>
            </w:r>
          </w:p>
        </w:tc>
      </w:tr>
      <w:tr w:rsidR="00730E31" w:rsidRPr="00730E31" w14:paraId="7C154977"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752FDA4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7D4B260"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noWrap/>
            <w:vAlign w:val="center"/>
            <w:hideMark/>
          </w:tcPr>
          <w:p w14:paraId="45CBE0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3978D6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BC9B6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14:paraId="3463A4F4" w14:textId="77777777" w:rsidR="00730E31" w:rsidRPr="00730E31" w:rsidRDefault="00730E31" w:rsidP="00730E31">
            <w:pPr>
              <w:jc w:val="center"/>
              <w:rPr>
                <w:color w:val="000000"/>
                <w:szCs w:val="24"/>
                <w:lang w:eastAsia="ru-RU"/>
              </w:rPr>
            </w:pPr>
            <w:r w:rsidRPr="00730E31">
              <w:rPr>
                <w:color w:val="000000"/>
                <w:szCs w:val="24"/>
                <w:lang w:eastAsia="ru-RU"/>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6DBBFD9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FFC07E8" w14:textId="77777777" w:rsidR="00730E31" w:rsidRPr="00730E31" w:rsidRDefault="00730E31" w:rsidP="00730E31">
            <w:pPr>
              <w:jc w:val="center"/>
              <w:rPr>
                <w:color w:val="000000"/>
                <w:szCs w:val="24"/>
                <w:lang w:eastAsia="ru-RU"/>
              </w:rPr>
            </w:pPr>
            <w:r w:rsidRPr="00730E31">
              <w:rPr>
                <w:color w:val="000000"/>
                <w:szCs w:val="24"/>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62C833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000000" w:fill="FFFFFF"/>
            <w:noWrap/>
            <w:vAlign w:val="center"/>
            <w:hideMark/>
          </w:tcPr>
          <w:p w14:paraId="357C4950" w14:textId="77777777" w:rsidR="00730E31" w:rsidRPr="00730E31" w:rsidRDefault="00730E31" w:rsidP="00730E31">
            <w:pPr>
              <w:jc w:val="center"/>
              <w:rPr>
                <w:color w:val="000000"/>
                <w:szCs w:val="24"/>
                <w:lang w:eastAsia="ru-RU"/>
              </w:rPr>
            </w:pPr>
            <w:r w:rsidRPr="00730E31">
              <w:rPr>
                <w:color w:val="000000"/>
                <w:szCs w:val="24"/>
                <w:lang w:eastAsia="ru-RU"/>
              </w:rPr>
              <w:t>50,0</w:t>
            </w:r>
          </w:p>
        </w:tc>
      </w:tr>
      <w:tr w:rsidR="00730E31" w:rsidRPr="00730E31" w14:paraId="4586E57A"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57B05E6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4227F25"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A746D3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F8F528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85D62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1A70BC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07CD5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11865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5A498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1C4CA0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B9024B9" w14:textId="77777777" w:rsidTr="002327A4">
        <w:trPr>
          <w:trHeight w:val="31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631E53F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D88BC25"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1A6A9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1CF55A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A14F3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0C3ED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78BB8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4314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8688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24210E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3434982" w14:textId="77777777" w:rsidTr="002327A4">
        <w:trPr>
          <w:trHeight w:val="630"/>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53DD91C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62DEDC2"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B0718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A3DE5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393769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B389B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5B53CD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EB768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2F910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3DCA8C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8AB2E88" w14:textId="77777777" w:rsidTr="002327A4">
        <w:trPr>
          <w:trHeight w:val="1035"/>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0767E60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7F17B28"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460E7FB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46E6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C00C8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51D23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9F23C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D1223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BDEB4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9C1537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915B88A"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A24E362"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4.2.1 Проведение областного конкурса патриотической песни «Наша Слава, наша Память»</w:t>
            </w:r>
          </w:p>
        </w:tc>
        <w:tc>
          <w:tcPr>
            <w:tcW w:w="3402" w:type="dxa"/>
            <w:tcBorders>
              <w:top w:val="nil"/>
              <w:left w:val="nil"/>
              <w:bottom w:val="single" w:sz="4" w:space="0" w:color="auto"/>
              <w:right w:val="single" w:sz="4" w:space="0" w:color="auto"/>
            </w:tcBorders>
            <w:shd w:val="clear" w:color="auto" w:fill="auto"/>
            <w:hideMark/>
          </w:tcPr>
          <w:p w14:paraId="0434077D"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noWrap/>
            <w:vAlign w:val="center"/>
            <w:hideMark/>
          </w:tcPr>
          <w:p w14:paraId="5B0FF49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0E2634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AB1F8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14:paraId="48A536A3" w14:textId="77777777" w:rsidR="00730E31" w:rsidRPr="00730E31" w:rsidRDefault="00730E31" w:rsidP="00730E31">
            <w:pPr>
              <w:jc w:val="center"/>
              <w:rPr>
                <w:color w:val="000000"/>
                <w:szCs w:val="24"/>
                <w:lang w:eastAsia="ru-RU"/>
              </w:rPr>
            </w:pPr>
            <w:r w:rsidRPr="00730E31">
              <w:rPr>
                <w:color w:val="000000"/>
                <w:szCs w:val="24"/>
                <w:lang w:eastAsia="ru-RU"/>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052DEAD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D9671CD" w14:textId="77777777" w:rsidR="00730E31" w:rsidRPr="00730E31" w:rsidRDefault="00730E31" w:rsidP="00730E31">
            <w:pPr>
              <w:jc w:val="center"/>
              <w:rPr>
                <w:color w:val="000000"/>
                <w:szCs w:val="24"/>
                <w:lang w:eastAsia="ru-RU"/>
              </w:rPr>
            </w:pPr>
            <w:r w:rsidRPr="00730E31">
              <w:rPr>
                <w:color w:val="000000"/>
                <w:szCs w:val="24"/>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1F9894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3B83C47D" w14:textId="77777777" w:rsidR="00730E31" w:rsidRPr="00730E31" w:rsidRDefault="00730E31" w:rsidP="00730E31">
            <w:pPr>
              <w:jc w:val="center"/>
              <w:rPr>
                <w:color w:val="000000"/>
                <w:szCs w:val="24"/>
                <w:lang w:eastAsia="ru-RU"/>
              </w:rPr>
            </w:pPr>
            <w:r w:rsidRPr="00730E31">
              <w:rPr>
                <w:color w:val="000000"/>
                <w:szCs w:val="24"/>
                <w:lang w:eastAsia="ru-RU"/>
              </w:rPr>
              <w:t>50,0</w:t>
            </w:r>
          </w:p>
        </w:tc>
      </w:tr>
      <w:tr w:rsidR="00730E31" w:rsidRPr="00730E31" w14:paraId="67BCC29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1556AC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4ED9282"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491A4CA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FAC0A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7EBDFD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14:paraId="59A44D0D" w14:textId="77777777" w:rsidR="00730E31" w:rsidRPr="00730E31" w:rsidRDefault="00730E31" w:rsidP="00730E31">
            <w:pPr>
              <w:jc w:val="center"/>
              <w:rPr>
                <w:color w:val="000000"/>
                <w:szCs w:val="24"/>
                <w:lang w:eastAsia="ru-RU"/>
              </w:rPr>
            </w:pPr>
            <w:r w:rsidRPr="00730E31">
              <w:rPr>
                <w:color w:val="000000"/>
                <w:szCs w:val="24"/>
                <w:lang w:eastAsia="ru-RU"/>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0F2CCDF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4E5E880" w14:textId="77777777" w:rsidR="00730E31" w:rsidRPr="00730E31" w:rsidRDefault="00730E31" w:rsidP="00730E31">
            <w:pPr>
              <w:jc w:val="center"/>
              <w:rPr>
                <w:color w:val="000000"/>
                <w:szCs w:val="24"/>
                <w:lang w:eastAsia="ru-RU"/>
              </w:rPr>
            </w:pPr>
            <w:r w:rsidRPr="00730E31">
              <w:rPr>
                <w:color w:val="000000"/>
                <w:szCs w:val="24"/>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43154E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noWrap/>
            <w:vAlign w:val="center"/>
            <w:hideMark/>
          </w:tcPr>
          <w:p w14:paraId="2378AE20" w14:textId="77777777" w:rsidR="00730E31" w:rsidRPr="00730E31" w:rsidRDefault="00730E31" w:rsidP="00730E31">
            <w:pPr>
              <w:jc w:val="center"/>
              <w:rPr>
                <w:color w:val="000000"/>
                <w:szCs w:val="24"/>
                <w:lang w:eastAsia="ru-RU"/>
              </w:rPr>
            </w:pPr>
            <w:r w:rsidRPr="00730E31">
              <w:rPr>
                <w:color w:val="000000"/>
                <w:szCs w:val="24"/>
                <w:lang w:eastAsia="ru-RU"/>
              </w:rPr>
              <w:t>50,0</w:t>
            </w:r>
          </w:p>
        </w:tc>
      </w:tr>
      <w:tr w:rsidR="00730E31" w:rsidRPr="00730E31" w14:paraId="47BE7B4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F81E0D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49B649B"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86F79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7990D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A1C1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97EF39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53A4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E22D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CF3F7F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67BD59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E84A42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18CB9D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EC380BF"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D2EE60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B3C18D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B9229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150F5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9E992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0A100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B8C11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78C5AD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E071CDC"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19B6D4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2BCEEBA"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451F21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656D8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CC5C58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A383B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419F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2839B8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F21CE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C4C813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00281A2"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1EB0F2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1B0D582"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67FBB8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EE64E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45C95C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EEBB5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39592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C1D27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8E617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23CC29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D6604DB"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B340F14"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4.2.2 Участие учащихся в международных, Всероссийских, областных, межрайонных конкурсах, фестивалях детского исполнительства</w:t>
            </w:r>
          </w:p>
        </w:tc>
        <w:tc>
          <w:tcPr>
            <w:tcW w:w="3402" w:type="dxa"/>
            <w:tcBorders>
              <w:top w:val="nil"/>
              <w:left w:val="nil"/>
              <w:bottom w:val="single" w:sz="4" w:space="0" w:color="auto"/>
              <w:right w:val="single" w:sz="4" w:space="0" w:color="auto"/>
            </w:tcBorders>
            <w:shd w:val="clear" w:color="auto" w:fill="auto"/>
            <w:hideMark/>
          </w:tcPr>
          <w:p w14:paraId="673322F8"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2FD1607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E6F271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93BD0C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6C670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C9C2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3252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D83E9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8AE9A6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57D0D8D" w14:textId="77777777" w:rsidTr="002327A4">
        <w:trPr>
          <w:trHeight w:val="4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DD5428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9668114"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C7280A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FBF77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F5F8B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F6581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42801A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DD407B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3892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762D47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3084F6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97DC8E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990B79B"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FE09A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6A3C2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35CF0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F84E75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AB4B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E783F4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205B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267612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44D3C7B" w14:textId="77777777" w:rsidTr="002327A4">
        <w:trPr>
          <w:trHeight w:val="45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0DAB15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0D1C2FB"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A31CB1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349C6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048EB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88F1A1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E9CD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8C4F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CA2E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C794B5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B7D5DF0" w14:textId="77777777" w:rsidTr="002327A4">
        <w:trPr>
          <w:trHeight w:val="70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215DA6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B678EB6"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0EDA9C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3C334D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2D023C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5F88D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6251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5D773F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8879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FB4F08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0E28AF6"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3899EA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1990832"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46DC4C9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C73225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7F8084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162E5A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124C8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0DDA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7932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D8B37A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AA1136A"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DF9C6EC"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4.2.3 Участие преподавателей и учащихся  в Международных,  Всероссийских, областных, зональных фестивалях, конкурсах, выставках</w:t>
            </w:r>
          </w:p>
        </w:tc>
        <w:tc>
          <w:tcPr>
            <w:tcW w:w="3402" w:type="dxa"/>
            <w:tcBorders>
              <w:top w:val="nil"/>
              <w:left w:val="nil"/>
              <w:bottom w:val="single" w:sz="4" w:space="0" w:color="auto"/>
              <w:right w:val="single" w:sz="4" w:space="0" w:color="auto"/>
            </w:tcBorders>
            <w:shd w:val="clear" w:color="auto" w:fill="auto"/>
            <w:hideMark/>
          </w:tcPr>
          <w:p w14:paraId="7251377B"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30CA4B5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B82FF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415639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39A3C3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0427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72E5B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BE2D3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7D111B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7E99058" w14:textId="77777777" w:rsidTr="002327A4">
        <w:trPr>
          <w:trHeight w:val="3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072881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4DB0E14"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2B7F2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5E0F60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24A0B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D9EB1B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C1502B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D16E22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EED5A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28809B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B8F78C0"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65331C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0AA30EE"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C2401C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C6568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9648A8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122F77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57D7B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EE6EB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B193C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22DA13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8F1D827" w14:textId="77777777" w:rsidTr="002327A4">
        <w:trPr>
          <w:trHeight w:val="45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A1844A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00D9707"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467A6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767CCD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429E1D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5C8F1F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F808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E7CE3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2C50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70F16F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A86A1BF" w14:textId="77777777" w:rsidTr="002327A4">
        <w:trPr>
          <w:trHeight w:val="6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0FE2DC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22E19EF"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DA5B0F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88347C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F6578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2D762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BDE4A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D003B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2BC1B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5B3B72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4D71BDB"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9F7EDE9"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76ECF18"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10BC88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C1994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C5E07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E6231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1DCC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A4BB48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55998B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944F0D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BC0DBF8"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B544E31"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4.2.4 Организация и проведение мастер-классов преподавателей музыкальных колледжей для преподавателей ДШИ</w:t>
            </w:r>
          </w:p>
        </w:tc>
        <w:tc>
          <w:tcPr>
            <w:tcW w:w="3402" w:type="dxa"/>
            <w:tcBorders>
              <w:top w:val="nil"/>
              <w:left w:val="nil"/>
              <w:bottom w:val="single" w:sz="4" w:space="0" w:color="auto"/>
              <w:right w:val="single" w:sz="4" w:space="0" w:color="auto"/>
            </w:tcBorders>
            <w:shd w:val="clear" w:color="auto" w:fill="auto"/>
            <w:hideMark/>
          </w:tcPr>
          <w:p w14:paraId="7C487907"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0357E97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EA4780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69DCA2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E60648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FD51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B2400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F3474C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A70282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437631A" w14:textId="77777777" w:rsidTr="002327A4">
        <w:trPr>
          <w:trHeight w:val="4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0C3B2B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EAB75BC"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72D09F0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72122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B2E71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FC707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1847F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2A73C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EA7F34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C2DCDA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110D78C"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BE1915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791BFF4"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D7DA5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363E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419284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42AC9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90F09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6AE8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5B362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93994D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C202618" w14:textId="77777777" w:rsidTr="002327A4">
        <w:trPr>
          <w:trHeight w:val="43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E29F9F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B6745FC"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3F4927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8A2AD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3F546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39A1FE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C6B5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43C9E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49B86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D7C143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CAF8E39" w14:textId="77777777" w:rsidTr="002327A4">
        <w:trPr>
          <w:trHeight w:val="70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86255B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F7E1B27"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33E475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E758F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F11CA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89271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0631C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9B016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35A295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4F1009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6AD27C8"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5EFE87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FB6DDB3"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1563F12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626FF7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1236F1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768BC2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075AB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2F246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95213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8274C7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78180FB"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BDBE020"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4.2.5 Организация и проведение концертов, выставок</w:t>
            </w:r>
          </w:p>
        </w:tc>
        <w:tc>
          <w:tcPr>
            <w:tcW w:w="3402" w:type="dxa"/>
            <w:tcBorders>
              <w:top w:val="nil"/>
              <w:left w:val="nil"/>
              <w:bottom w:val="single" w:sz="4" w:space="0" w:color="auto"/>
              <w:right w:val="single" w:sz="4" w:space="0" w:color="auto"/>
            </w:tcBorders>
            <w:shd w:val="clear" w:color="auto" w:fill="auto"/>
            <w:hideMark/>
          </w:tcPr>
          <w:p w14:paraId="0D31F582"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50A4337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656979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30293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4EA744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7ABD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B576F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A1F0D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7A1713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556666D"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E3DFEE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B684546"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A365D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29EA40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B06BA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C277EB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235EF0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20B03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144C4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CBEF8A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54BB29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EA4475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F51324A"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090313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60B498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A1193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F61955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AB1C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73F1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02652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DF0431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8350A62" w14:textId="77777777" w:rsidTr="002327A4">
        <w:trPr>
          <w:trHeight w:val="39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40EF26C"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C76C91E"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40E3A0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0D3CB0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820616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D4647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34A1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22AA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02DF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C38558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009E6D8"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5DC273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9DA66F7"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AACEB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6DBD17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9FF20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B8685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CA0DA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79C8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2029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7F0E83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F3ADFCA"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6E9A3E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C4231BB"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27AB81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F5061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F6D7D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AC29A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9E0F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B7A70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89088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BDCC33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5311A32"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0A8200C"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4.2.6 Организация посещений учащимися и преподавателями концертных, выставочных залов, музеев, театров, филармонии, консерватории</w:t>
            </w:r>
          </w:p>
        </w:tc>
        <w:tc>
          <w:tcPr>
            <w:tcW w:w="3402" w:type="dxa"/>
            <w:tcBorders>
              <w:top w:val="nil"/>
              <w:left w:val="nil"/>
              <w:bottom w:val="single" w:sz="4" w:space="0" w:color="auto"/>
              <w:right w:val="single" w:sz="4" w:space="0" w:color="auto"/>
            </w:tcBorders>
            <w:shd w:val="clear" w:color="auto" w:fill="auto"/>
            <w:hideMark/>
          </w:tcPr>
          <w:p w14:paraId="5CE25A21"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72A881C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58858D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AC4C89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A50CB5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896553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504C8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594318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13BFBA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4654B30" w14:textId="77777777" w:rsidTr="002327A4">
        <w:trPr>
          <w:trHeight w:val="46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7C6A76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B1055C9"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4CB7CB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1FA37F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740F40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1DEF52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6FCAF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CAFC0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E32F09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3454B4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13BB015"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D02685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069039C"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7BC27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4EC8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166ED0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49F916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99622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F5633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8FBDED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1A13A0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1892F29" w14:textId="77777777" w:rsidTr="002327A4">
        <w:trPr>
          <w:trHeight w:val="4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9DEB61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FFBC355"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8815D5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E579D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F7FF44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ACB83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8BAC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5566B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73DD6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B01077D"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CC1D7F5" w14:textId="77777777" w:rsidTr="002327A4">
        <w:trPr>
          <w:trHeight w:val="60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6E30F5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FD02F1B"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20AC08F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2E16D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D40613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9DF7C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C8E5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F2757F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66117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DB8FCA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F9ECCFD"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3868F7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C39E027"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03592C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F1C9A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75168E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93372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5B1763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4109B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C1767C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8F5252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0B60028"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A2AE9DD"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4.2.7 Организационная работа по открытию отделения традиционной народной культуры</w:t>
            </w:r>
          </w:p>
        </w:tc>
        <w:tc>
          <w:tcPr>
            <w:tcW w:w="3402" w:type="dxa"/>
            <w:tcBorders>
              <w:top w:val="nil"/>
              <w:left w:val="nil"/>
              <w:bottom w:val="single" w:sz="4" w:space="0" w:color="auto"/>
              <w:right w:val="single" w:sz="4" w:space="0" w:color="auto"/>
            </w:tcBorders>
            <w:shd w:val="clear" w:color="auto" w:fill="auto"/>
            <w:hideMark/>
          </w:tcPr>
          <w:p w14:paraId="0B5AA8F7"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3010D1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4FE5B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42CCD4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5CB62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68036D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FC4F8C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288AA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01069C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BB1037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130DFB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B033983"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15C21BC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2AF61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D359F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D31A5C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B1E8A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83770B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1ECD84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632F36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528796F"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0DFFEB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C3CB68A"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03374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11288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EFBF03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23B2C4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31D44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4DBC30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D47F1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C1C4FA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74520BC" w14:textId="77777777" w:rsidTr="002327A4">
        <w:trPr>
          <w:trHeight w:val="39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CC760E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7DD65FE"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39EA69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69456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9908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EF7DA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57A53D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EED7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5CF95B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7AF330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0D46527" w14:textId="77777777" w:rsidTr="002327A4">
        <w:trPr>
          <w:trHeight w:val="6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2057E93"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7D5A2AC"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19CE6F1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F8867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EECD3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E7878C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EBF601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ED6F3F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759B3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736EAA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3506A59"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F395F4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7085BDE"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6B914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64108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AD9E0E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395048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DBCBB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92324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438D6C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394ECE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5144B072" w14:textId="77777777" w:rsidTr="002327A4">
        <w:trPr>
          <w:trHeight w:val="315"/>
        </w:trPr>
        <w:tc>
          <w:tcPr>
            <w:tcW w:w="1413" w:type="dxa"/>
            <w:vMerge w:val="restart"/>
            <w:tcBorders>
              <w:top w:val="nil"/>
              <w:left w:val="single" w:sz="4" w:space="0" w:color="auto"/>
              <w:bottom w:val="single" w:sz="4" w:space="0" w:color="auto"/>
              <w:right w:val="single" w:sz="4" w:space="0" w:color="auto"/>
            </w:tcBorders>
            <w:shd w:val="clear" w:color="auto" w:fill="auto"/>
            <w:hideMark/>
          </w:tcPr>
          <w:p w14:paraId="6F0CC6C6" w14:textId="77777777" w:rsidR="00730E31" w:rsidRPr="00730E31" w:rsidRDefault="00730E31" w:rsidP="00730E31">
            <w:pPr>
              <w:jc w:val="both"/>
              <w:rPr>
                <w:color w:val="000000"/>
                <w:szCs w:val="24"/>
                <w:lang w:eastAsia="ru-RU"/>
              </w:rPr>
            </w:pPr>
            <w:r w:rsidRPr="00730E31">
              <w:rPr>
                <w:color w:val="000000"/>
                <w:szCs w:val="24"/>
                <w:lang w:eastAsia="ru-RU"/>
              </w:rPr>
              <w:t>Подпрограмма 5</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5832903E" w14:textId="77777777" w:rsidR="00730E31" w:rsidRPr="00730E31" w:rsidRDefault="00730E31" w:rsidP="00730E31">
            <w:pPr>
              <w:rPr>
                <w:color w:val="000000"/>
                <w:szCs w:val="24"/>
                <w:lang w:eastAsia="ru-RU"/>
              </w:rPr>
            </w:pPr>
            <w:r w:rsidRPr="00730E31">
              <w:rPr>
                <w:color w:val="000000"/>
                <w:szCs w:val="24"/>
                <w:lang w:eastAsia="ru-RU"/>
              </w:rPr>
              <w:t>Организация бухгалтерского и хозяйственного функционирования учреждений культуры</w:t>
            </w:r>
          </w:p>
        </w:tc>
        <w:tc>
          <w:tcPr>
            <w:tcW w:w="3402" w:type="dxa"/>
            <w:tcBorders>
              <w:top w:val="nil"/>
              <w:left w:val="nil"/>
              <w:bottom w:val="single" w:sz="4" w:space="0" w:color="auto"/>
              <w:right w:val="single" w:sz="4" w:space="0" w:color="auto"/>
            </w:tcBorders>
            <w:shd w:val="clear" w:color="auto" w:fill="auto"/>
            <w:hideMark/>
          </w:tcPr>
          <w:p w14:paraId="26D46D2C"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3E6CF1DF" w14:textId="77777777" w:rsidR="00730E31" w:rsidRPr="00730E31" w:rsidRDefault="00730E31" w:rsidP="00730E31">
            <w:pPr>
              <w:jc w:val="center"/>
              <w:rPr>
                <w:color w:val="000000"/>
                <w:szCs w:val="24"/>
                <w:lang w:eastAsia="ru-RU"/>
              </w:rPr>
            </w:pPr>
            <w:r w:rsidRPr="00730E31">
              <w:rPr>
                <w:color w:val="000000"/>
                <w:szCs w:val="24"/>
                <w:lang w:eastAsia="ru-RU"/>
              </w:rPr>
              <w:t>20574,8</w:t>
            </w:r>
          </w:p>
        </w:tc>
        <w:tc>
          <w:tcPr>
            <w:tcW w:w="1276" w:type="dxa"/>
            <w:tcBorders>
              <w:top w:val="nil"/>
              <w:left w:val="nil"/>
              <w:bottom w:val="single" w:sz="4" w:space="0" w:color="auto"/>
              <w:right w:val="single" w:sz="4" w:space="0" w:color="auto"/>
            </w:tcBorders>
            <w:shd w:val="clear" w:color="auto" w:fill="auto"/>
            <w:vAlign w:val="center"/>
            <w:hideMark/>
          </w:tcPr>
          <w:p w14:paraId="7487DD63" w14:textId="77777777" w:rsidR="00730E31" w:rsidRPr="00730E31" w:rsidRDefault="00730E31" w:rsidP="00730E31">
            <w:pPr>
              <w:jc w:val="center"/>
              <w:rPr>
                <w:color w:val="000000"/>
                <w:szCs w:val="24"/>
                <w:lang w:eastAsia="ru-RU"/>
              </w:rPr>
            </w:pPr>
            <w:r w:rsidRPr="00730E31">
              <w:rPr>
                <w:color w:val="000000"/>
                <w:szCs w:val="24"/>
                <w:lang w:eastAsia="ru-RU"/>
              </w:rPr>
              <w:t>23100,3</w:t>
            </w:r>
          </w:p>
        </w:tc>
        <w:tc>
          <w:tcPr>
            <w:tcW w:w="1276" w:type="dxa"/>
            <w:tcBorders>
              <w:top w:val="nil"/>
              <w:left w:val="nil"/>
              <w:bottom w:val="single" w:sz="4" w:space="0" w:color="auto"/>
              <w:right w:val="single" w:sz="4" w:space="0" w:color="auto"/>
            </w:tcBorders>
            <w:shd w:val="clear" w:color="auto" w:fill="auto"/>
            <w:vAlign w:val="center"/>
            <w:hideMark/>
          </w:tcPr>
          <w:p w14:paraId="1B4515F4" w14:textId="77777777" w:rsidR="00730E31" w:rsidRPr="00730E31" w:rsidRDefault="00730E31" w:rsidP="00730E31">
            <w:pPr>
              <w:jc w:val="center"/>
              <w:rPr>
                <w:color w:val="000000"/>
                <w:szCs w:val="24"/>
                <w:lang w:eastAsia="ru-RU"/>
              </w:rPr>
            </w:pPr>
            <w:r w:rsidRPr="00730E31">
              <w:rPr>
                <w:color w:val="000000"/>
                <w:szCs w:val="24"/>
                <w:lang w:eastAsia="ru-RU"/>
              </w:rPr>
              <w:t>25814,5</w:t>
            </w:r>
          </w:p>
        </w:tc>
        <w:tc>
          <w:tcPr>
            <w:tcW w:w="1134" w:type="dxa"/>
            <w:tcBorders>
              <w:top w:val="nil"/>
              <w:left w:val="nil"/>
              <w:bottom w:val="single" w:sz="4" w:space="0" w:color="auto"/>
              <w:right w:val="single" w:sz="4" w:space="0" w:color="auto"/>
            </w:tcBorders>
            <w:shd w:val="clear" w:color="000000" w:fill="FFFFFF"/>
            <w:vAlign w:val="center"/>
            <w:hideMark/>
          </w:tcPr>
          <w:p w14:paraId="4467F633" w14:textId="77777777" w:rsidR="00730E31" w:rsidRPr="00730E31" w:rsidRDefault="00730E31" w:rsidP="00730E31">
            <w:pPr>
              <w:jc w:val="center"/>
              <w:rPr>
                <w:color w:val="000000"/>
                <w:szCs w:val="24"/>
                <w:lang w:eastAsia="ru-RU"/>
              </w:rPr>
            </w:pPr>
            <w:r w:rsidRPr="00730E31">
              <w:rPr>
                <w:color w:val="000000"/>
                <w:szCs w:val="24"/>
                <w:lang w:eastAsia="ru-RU"/>
              </w:rPr>
              <w:t>25176,3</w:t>
            </w:r>
          </w:p>
        </w:tc>
        <w:tc>
          <w:tcPr>
            <w:tcW w:w="1134" w:type="dxa"/>
            <w:tcBorders>
              <w:top w:val="nil"/>
              <w:left w:val="nil"/>
              <w:bottom w:val="single" w:sz="4" w:space="0" w:color="auto"/>
              <w:right w:val="single" w:sz="4" w:space="0" w:color="auto"/>
            </w:tcBorders>
            <w:shd w:val="clear" w:color="auto" w:fill="auto"/>
            <w:vAlign w:val="center"/>
            <w:hideMark/>
          </w:tcPr>
          <w:p w14:paraId="635CE415" w14:textId="77777777" w:rsidR="00730E31" w:rsidRPr="00730E31" w:rsidRDefault="00730E31" w:rsidP="00730E31">
            <w:pPr>
              <w:jc w:val="center"/>
              <w:rPr>
                <w:color w:val="000000"/>
                <w:szCs w:val="24"/>
                <w:lang w:eastAsia="ru-RU"/>
              </w:rPr>
            </w:pPr>
            <w:r w:rsidRPr="00730E31">
              <w:rPr>
                <w:color w:val="000000"/>
                <w:szCs w:val="24"/>
                <w:lang w:eastAsia="ru-RU"/>
              </w:rPr>
              <w:t>31388,0</w:t>
            </w:r>
          </w:p>
        </w:tc>
        <w:tc>
          <w:tcPr>
            <w:tcW w:w="1134" w:type="dxa"/>
            <w:tcBorders>
              <w:top w:val="nil"/>
              <w:left w:val="nil"/>
              <w:bottom w:val="single" w:sz="4" w:space="0" w:color="auto"/>
              <w:right w:val="single" w:sz="4" w:space="0" w:color="auto"/>
            </w:tcBorders>
            <w:shd w:val="clear" w:color="auto" w:fill="auto"/>
            <w:vAlign w:val="center"/>
            <w:hideMark/>
          </w:tcPr>
          <w:p w14:paraId="7DA6E67F" w14:textId="77777777" w:rsidR="00730E31" w:rsidRPr="00730E31" w:rsidRDefault="00730E31" w:rsidP="00730E31">
            <w:pPr>
              <w:jc w:val="center"/>
              <w:rPr>
                <w:color w:val="000000"/>
                <w:szCs w:val="24"/>
                <w:lang w:eastAsia="ru-RU"/>
              </w:rPr>
            </w:pPr>
            <w:r w:rsidRPr="00730E31">
              <w:rPr>
                <w:color w:val="000000"/>
                <w:szCs w:val="24"/>
                <w:lang w:eastAsia="ru-RU"/>
              </w:rPr>
              <w:t>32839,2</w:t>
            </w:r>
          </w:p>
        </w:tc>
        <w:tc>
          <w:tcPr>
            <w:tcW w:w="1134" w:type="dxa"/>
            <w:tcBorders>
              <w:top w:val="nil"/>
              <w:left w:val="nil"/>
              <w:bottom w:val="single" w:sz="4" w:space="0" w:color="auto"/>
              <w:right w:val="single" w:sz="4" w:space="0" w:color="auto"/>
            </w:tcBorders>
            <w:shd w:val="clear" w:color="auto" w:fill="auto"/>
            <w:vAlign w:val="center"/>
            <w:hideMark/>
          </w:tcPr>
          <w:p w14:paraId="06E5936C" w14:textId="77777777" w:rsidR="00730E31" w:rsidRPr="00730E31" w:rsidRDefault="00730E31" w:rsidP="00730E31">
            <w:pPr>
              <w:jc w:val="center"/>
              <w:rPr>
                <w:color w:val="000000"/>
                <w:szCs w:val="24"/>
                <w:lang w:eastAsia="ru-RU"/>
              </w:rPr>
            </w:pPr>
            <w:r w:rsidRPr="00730E31">
              <w:rPr>
                <w:color w:val="000000"/>
                <w:szCs w:val="24"/>
                <w:lang w:eastAsia="ru-RU"/>
              </w:rPr>
              <w:t>30790,4</w:t>
            </w:r>
          </w:p>
        </w:tc>
        <w:tc>
          <w:tcPr>
            <w:tcW w:w="1258" w:type="dxa"/>
            <w:tcBorders>
              <w:top w:val="nil"/>
              <w:left w:val="nil"/>
              <w:bottom w:val="single" w:sz="4" w:space="0" w:color="auto"/>
              <w:right w:val="single" w:sz="4" w:space="0" w:color="auto"/>
            </w:tcBorders>
            <w:shd w:val="clear" w:color="auto" w:fill="auto"/>
            <w:vAlign w:val="center"/>
            <w:hideMark/>
          </w:tcPr>
          <w:p w14:paraId="30553E53" w14:textId="77777777" w:rsidR="00730E31" w:rsidRPr="00730E31" w:rsidRDefault="00730E31" w:rsidP="00730E31">
            <w:pPr>
              <w:jc w:val="center"/>
              <w:rPr>
                <w:color w:val="000000"/>
                <w:szCs w:val="24"/>
                <w:lang w:eastAsia="ru-RU"/>
              </w:rPr>
            </w:pPr>
            <w:r w:rsidRPr="00730E31">
              <w:rPr>
                <w:color w:val="000000"/>
                <w:szCs w:val="24"/>
                <w:lang w:eastAsia="ru-RU"/>
              </w:rPr>
              <w:t>31790,4</w:t>
            </w:r>
          </w:p>
        </w:tc>
      </w:tr>
      <w:tr w:rsidR="002327A4" w:rsidRPr="00730E31" w14:paraId="074E708D"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5331EB64"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D203D5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8DDD633"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116F20B9" w14:textId="77777777" w:rsidR="00730E31" w:rsidRPr="00730E31" w:rsidRDefault="00730E31" w:rsidP="00730E31">
            <w:pPr>
              <w:jc w:val="center"/>
              <w:rPr>
                <w:color w:val="000000"/>
                <w:szCs w:val="24"/>
                <w:lang w:eastAsia="ru-RU"/>
              </w:rPr>
            </w:pPr>
            <w:r w:rsidRPr="00730E31">
              <w:rPr>
                <w:color w:val="000000"/>
                <w:szCs w:val="24"/>
                <w:lang w:eastAsia="ru-RU"/>
              </w:rPr>
              <w:t>15831,7</w:t>
            </w:r>
          </w:p>
        </w:tc>
        <w:tc>
          <w:tcPr>
            <w:tcW w:w="1276" w:type="dxa"/>
            <w:tcBorders>
              <w:top w:val="nil"/>
              <w:left w:val="nil"/>
              <w:bottom w:val="single" w:sz="4" w:space="0" w:color="auto"/>
              <w:right w:val="single" w:sz="4" w:space="0" w:color="auto"/>
            </w:tcBorders>
            <w:shd w:val="clear" w:color="auto" w:fill="auto"/>
            <w:vAlign w:val="center"/>
            <w:hideMark/>
          </w:tcPr>
          <w:p w14:paraId="6F47038A" w14:textId="77777777" w:rsidR="00730E31" w:rsidRPr="00730E31" w:rsidRDefault="00730E31" w:rsidP="00730E31">
            <w:pPr>
              <w:jc w:val="center"/>
              <w:rPr>
                <w:color w:val="000000"/>
                <w:szCs w:val="24"/>
                <w:lang w:eastAsia="ru-RU"/>
              </w:rPr>
            </w:pPr>
            <w:r w:rsidRPr="00730E31">
              <w:rPr>
                <w:color w:val="000000"/>
                <w:szCs w:val="24"/>
                <w:lang w:eastAsia="ru-RU"/>
              </w:rPr>
              <w:t>22040,9</w:t>
            </w:r>
          </w:p>
        </w:tc>
        <w:tc>
          <w:tcPr>
            <w:tcW w:w="1276" w:type="dxa"/>
            <w:tcBorders>
              <w:top w:val="nil"/>
              <w:left w:val="nil"/>
              <w:bottom w:val="single" w:sz="4" w:space="0" w:color="auto"/>
              <w:right w:val="single" w:sz="4" w:space="0" w:color="auto"/>
            </w:tcBorders>
            <w:shd w:val="clear" w:color="auto" w:fill="auto"/>
            <w:vAlign w:val="center"/>
            <w:hideMark/>
          </w:tcPr>
          <w:p w14:paraId="125FB707" w14:textId="77777777" w:rsidR="00730E31" w:rsidRPr="00730E31" w:rsidRDefault="00730E31" w:rsidP="00730E31">
            <w:pPr>
              <w:jc w:val="center"/>
              <w:rPr>
                <w:color w:val="000000"/>
                <w:szCs w:val="24"/>
                <w:lang w:eastAsia="ru-RU"/>
              </w:rPr>
            </w:pPr>
            <w:r w:rsidRPr="00730E31">
              <w:rPr>
                <w:color w:val="000000"/>
                <w:szCs w:val="24"/>
                <w:lang w:eastAsia="ru-RU"/>
              </w:rPr>
              <w:t>24053,2</w:t>
            </w:r>
          </w:p>
        </w:tc>
        <w:tc>
          <w:tcPr>
            <w:tcW w:w="1134" w:type="dxa"/>
            <w:tcBorders>
              <w:top w:val="nil"/>
              <w:left w:val="nil"/>
              <w:bottom w:val="single" w:sz="4" w:space="0" w:color="auto"/>
              <w:right w:val="single" w:sz="4" w:space="0" w:color="auto"/>
            </w:tcBorders>
            <w:shd w:val="clear" w:color="000000" w:fill="FFFFFF"/>
            <w:vAlign w:val="center"/>
            <w:hideMark/>
          </w:tcPr>
          <w:p w14:paraId="7CFD3E9D" w14:textId="77777777" w:rsidR="00730E31" w:rsidRPr="00730E31" w:rsidRDefault="00730E31" w:rsidP="00730E31">
            <w:pPr>
              <w:jc w:val="center"/>
              <w:rPr>
                <w:color w:val="000000"/>
                <w:szCs w:val="24"/>
                <w:lang w:eastAsia="ru-RU"/>
              </w:rPr>
            </w:pPr>
            <w:r w:rsidRPr="00730E31">
              <w:rPr>
                <w:color w:val="000000"/>
                <w:szCs w:val="24"/>
                <w:lang w:eastAsia="ru-RU"/>
              </w:rPr>
              <w:t>24809,6</w:t>
            </w:r>
          </w:p>
        </w:tc>
        <w:tc>
          <w:tcPr>
            <w:tcW w:w="1134" w:type="dxa"/>
            <w:tcBorders>
              <w:top w:val="nil"/>
              <w:left w:val="nil"/>
              <w:bottom w:val="single" w:sz="4" w:space="0" w:color="auto"/>
              <w:right w:val="single" w:sz="4" w:space="0" w:color="auto"/>
            </w:tcBorders>
            <w:shd w:val="clear" w:color="auto" w:fill="auto"/>
            <w:vAlign w:val="center"/>
            <w:hideMark/>
          </w:tcPr>
          <w:p w14:paraId="1A57FA49" w14:textId="77777777" w:rsidR="00730E31" w:rsidRPr="00730E31" w:rsidRDefault="00730E31" w:rsidP="00730E31">
            <w:pPr>
              <w:jc w:val="center"/>
              <w:rPr>
                <w:color w:val="000000"/>
                <w:szCs w:val="24"/>
                <w:lang w:eastAsia="ru-RU"/>
              </w:rPr>
            </w:pPr>
            <w:r w:rsidRPr="00730E31">
              <w:rPr>
                <w:color w:val="000000"/>
                <w:szCs w:val="24"/>
                <w:lang w:eastAsia="ru-RU"/>
              </w:rPr>
              <w:t>31388,0</w:t>
            </w:r>
          </w:p>
        </w:tc>
        <w:tc>
          <w:tcPr>
            <w:tcW w:w="1134" w:type="dxa"/>
            <w:tcBorders>
              <w:top w:val="nil"/>
              <w:left w:val="nil"/>
              <w:bottom w:val="single" w:sz="4" w:space="0" w:color="auto"/>
              <w:right w:val="single" w:sz="4" w:space="0" w:color="auto"/>
            </w:tcBorders>
            <w:shd w:val="clear" w:color="auto" w:fill="auto"/>
            <w:vAlign w:val="center"/>
            <w:hideMark/>
          </w:tcPr>
          <w:p w14:paraId="3C296FB4" w14:textId="77777777" w:rsidR="00730E31" w:rsidRPr="00730E31" w:rsidRDefault="00730E31" w:rsidP="00730E31">
            <w:pPr>
              <w:jc w:val="center"/>
              <w:rPr>
                <w:color w:val="000000"/>
                <w:szCs w:val="24"/>
                <w:lang w:eastAsia="ru-RU"/>
              </w:rPr>
            </w:pPr>
            <w:r w:rsidRPr="00730E31">
              <w:rPr>
                <w:color w:val="000000"/>
                <w:szCs w:val="24"/>
                <w:lang w:eastAsia="ru-RU"/>
              </w:rPr>
              <w:t>32839,2</w:t>
            </w:r>
          </w:p>
        </w:tc>
        <w:tc>
          <w:tcPr>
            <w:tcW w:w="1134" w:type="dxa"/>
            <w:tcBorders>
              <w:top w:val="nil"/>
              <w:left w:val="nil"/>
              <w:bottom w:val="single" w:sz="4" w:space="0" w:color="auto"/>
              <w:right w:val="single" w:sz="4" w:space="0" w:color="auto"/>
            </w:tcBorders>
            <w:shd w:val="clear" w:color="auto" w:fill="auto"/>
            <w:vAlign w:val="center"/>
            <w:hideMark/>
          </w:tcPr>
          <w:p w14:paraId="1CAF142D" w14:textId="77777777" w:rsidR="00730E31" w:rsidRPr="00730E31" w:rsidRDefault="00730E31" w:rsidP="00730E31">
            <w:pPr>
              <w:jc w:val="center"/>
              <w:rPr>
                <w:color w:val="000000"/>
                <w:szCs w:val="24"/>
                <w:lang w:eastAsia="ru-RU"/>
              </w:rPr>
            </w:pPr>
            <w:r w:rsidRPr="00730E31">
              <w:rPr>
                <w:color w:val="000000"/>
                <w:szCs w:val="24"/>
                <w:lang w:eastAsia="ru-RU"/>
              </w:rPr>
              <w:t>30790,4</w:t>
            </w:r>
          </w:p>
        </w:tc>
        <w:tc>
          <w:tcPr>
            <w:tcW w:w="1258" w:type="dxa"/>
            <w:tcBorders>
              <w:top w:val="nil"/>
              <w:left w:val="nil"/>
              <w:bottom w:val="single" w:sz="4" w:space="0" w:color="auto"/>
              <w:right w:val="single" w:sz="4" w:space="0" w:color="auto"/>
            </w:tcBorders>
            <w:shd w:val="clear" w:color="auto" w:fill="auto"/>
            <w:vAlign w:val="center"/>
            <w:hideMark/>
          </w:tcPr>
          <w:p w14:paraId="03A5B647" w14:textId="77777777" w:rsidR="00730E31" w:rsidRPr="00730E31" w:rsidRDefault="00730E31" w:rsidP="00730E31">
            <w:pPr>
              <w:jc w:val="center"/>
              <w:rPr>
                <w:color w:val="000000"/>
                <w:szCs w:val="24"/>
                <w:lang w:eastAsia="ru-RU"/>
              </w:rPr>
            </w:pPr>
            <w:r w:rsidRPr="00730E31">
              <w:rPr>
                <w:color w:val="000000"/>
                <w:szCs w:val="24"/>
                <w:lang w:eastAsia="ru-RU"/>
              </w:rPr>
              <w:t>31790,4</w:t>
            </w:r>
          </w:p>
        </w:tc>
      </w:tr>
      <w:tr w:rsidR="002327A4" w:rsidRPr="00730E31" w14:paraId="1C260210"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674091E2"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32981F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A6AB12C"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A1BCEC8" w14:textId="77777777" w:rsidR="00730E31" w:rsidRPr="00730E31" w:rsidRDefault="00730E31" w:rsidP="00730E31">
            <w:pPr>
              <w:jc w:val="center"/>
              <w:rPr>
                <w:color w:val="000000"/>
                <w:szCs w:val="24"/>
                <w:lang w:eastAsia="ru-RU"/>
              </w:rPr>
            </w:pPr>
            <w:r w:rsidRPr="00730E31">
              <w:rPr>
                <w:color w:val="000000"/>
                <w:szCs w:val="24"/>
                <w:lang w:eastAsia="ru-RU"/>
              </w:rPr>
              <w:t>4743,1</w:t>
            </w:r>
          </w:p>
        </w:tc>
        <w:tc>
          <w:tcPr>
            <w:tcW w:w="1276" w:type="dxa"/>
            <w:tcBorders>
              <w:top w:val="nil"/>
              <w:left w:val="nil"/>
              <w:bottom w:val="single" w:sz="4" w:space="0" w:color="auto"/>
              <w:right w:val="single" w:sz="4" w:space="0" w:color="auto"/>
            </w:tcBorders>
            <w:shd w:val="clear" w:color="auto" w:fill="auto"/>
            <w:vAlign w:val="center"/>
            <w:hideMark/>
          </w:tcPr>
          <w:p w14:paraId="27D8BAC8" w14:textId="77777777" w:rsidR="00730E31" w:rsidRPr="00730E31" w:rsidRDefault="00730E31" w:rsidP="00730E31">
            <w:pPr>
              <w:jc w:val="center"/>
              <w:rPr>
                <w:color w:val="000000"/>
                <w:szCs w:val="24"/>
                <w:lang w:eastAsia="ru-RU"/>
              </w:rPr>
            </w:pPr>
            <w:r w:rsidRPr="00730E31">
              <w:rPr>
                <w:color w:val="000000"/>
                <w:szCs w:val="24"/>
                <w:lang w:eastAsia="ru-RU"/>
              </w:rPr>
              <w:t>1059,4</w:t>
            </w:r>
          </w:p>
        </w:tc>
        <w:tc>
          <w:tcPr>
            <w:tcW w:w="1276" w:type="dxa"/>
            <w:tcBorders>
              <w:top w:val="nil"/>
              <w:left w:val="nil"/>
              <w:bottom w:val="single" w:sz="4" w:space="0" w:color="auto"/>
              <w:right w:val="single" w:sz="4" w:space="0" w:color="auto"/>
            </w:tcBorders>
            <w:shd w:val="clear" w:color="auto" w:fill="auto"/>
            <w:vAlign w:val="center"/>
            <w:hideMark/>
          </w:tcPr>
          <w:p w14:paraId="40824241" w14:textId="77777777" w:rsidR="00730E31" w:rsidRPr="00730E31" w:rsidRDefault="00730E31" w:rsidP="00730E31">
            <w:pPr>
              <w:jc w:val="center"/>
              <w:rPr>
                <w:color w:val="000000"/>
                <w:szCs w:val="24"/>
                <w:lang w:eastAsia="ru-RU"/>
              </w:rPr>
            </w:pPr>
            <w:r w:rsidRPr="00730E31">
              <w:rPr>
                <w:color w:val="000000"/>
                <w:szCs w:val="24"/>
                <w:lang w:eastAsia="ru-RU"/>
              </w:rPr>
              <w:t>1761,3</w:t>
            </w:r>
          </w:p>
        </w:tc>
        <w:tc>
          <w:tcPr>
            <w:tcW w:w="1134" w:type="dxa"/>
            <w:tcBorders>
              <w:top w:val="nil"/>
              <w:left w:val="nil"/>
              <w:bottom w:val="single" w:sz="4" w:space="0" w:color="auto"/>
              <w:right w:val="single" w:sz="4" w:space="0" w:color="auto"/>
            </w:tcBorders>
            <w:shd w:val="clear" w:color="000000" w:fill="FFFFFF"/>
            <w:vAlign w:val="center"/>
            <w:hideMark/>
          </w:tcPr>
          <w:p w14:paraId="603488E9" w14:textId="77777777" w:rsidR="00730E31" w:rsidRPr="00730E31" w:rsidRDefault="00730E31" w:rsidP="00730E31">
            <w:pPr>
              <w:jc w:val="center"/>
              <w:rPr>
                <w:color w:val="000000"/>
                <w:szCs w:val="24"/>
                <w:lang w:eastAsia="ru-RU"/>
              </w:rPr>
            </w:pPr>
            <w:r w:rsidRPr="00730E31">
              <w:rPr>
                <w:color w:val="000000"/>
                <w:szCs w:val="24"/>
                <w:lang w:eastAsia="ru-RU"/>
              </w:rPr>
              <w:t>366,7</w:t>
            </w:r>
          </w:p>
        </w:tc>
        <w:tc>
          <w:tcPr>
            <w:tcW w:w="1134" w:type="dxa"/>
            <w:tcBorders>
              <w:top w:val="nil"/>
              <w:left w:val="nil"/>
              <w:bottom w:val="single" w:sz="4" w:space="0" w:color="auto"/>
              <w:right w:val="single" w:sz="4" w:space="0" w:color="auto"/>
            </w:tcBorders>
            <w:shd w:val="clear" w:color="auto" w:fill="auto"/>
            <w:vAlign w:val="center"/>
            <w:hideMark/>
          </w:tcPr>
          <w:p w14:paraId="5A752F8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CAE3D6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76FBC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6A4D256"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4EAB3441" w14:textId="77777777" w:rsidTr="002327A4">
        <w:trPr>
          <w:trHeight w:val="375"/>
        </w:trPr>
        <w:tc>
          <w:tcPr>
            <w:tcW w:w="1413" w:type="dxa"/>
            <w:vMerge/>
            <w:tcBorders>
              <w:top w:val="nil"/>
              <w:left w:val="single" w:sz="4" w:space="0" w:color="auto"/>
              <w:bottom w:val="single" w:sz="4" w:space="0" w:color="auto"/>
              <w:right w:val="single" w:sz="4" w:space="0" w:color="auto"/>
            </w:tcBorders>
            <w:vAlign w:val="center"/>
            <w:hideMark/>
          </w:tcPr>
          <w:p w14:paraId="7929EAF6"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827E6B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0DC9C994"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146EBD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D3407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B5E1F5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4E5AA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B851F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F2E3E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1C2F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065DBB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6A644C6E" w14:textId="77777777" w:rsidTr="002327A4">
        <w:trPr>
          <w:trHeight w:val="720"/>
        </w:trPr>
        <w:tc>
          <w:tcPr>
            <w:tcW w:w="1413" w:type="dxa"/>
            <w:vMerge/>
            <w:tcBorders>
              <w:top w:val="nil"/>
              <w:left w:val="single" w:sz="4" w:space="0" w:color="auto"/>
              <w:bottom w:val="single" w:sz="4" w:space="0" w:color="auto"/>
              <w:right w:val="single" w:sz="4" w:space="0" w:color="auto"/>
            </w:tcBorders>
            <w:vAlign w:val="center"/>
            <w:hideMark/>
          </w:tcPr>
          <w:p w14:paraId="1900789C"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21FA7B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372671B"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6EA5D2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04CC6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B2180F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F5CD0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BF6EE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0F0BE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498C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D92236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0142CDA7" w14:textId="77777777" w:rsidTr="002327A4">
        <w:trPr>
          <w:trHeight w:val="945"/>
        </w:trPr>
        <w:tc>
          <w:tcPr>
            <w:tcW w:w="1413" w:type="dxa"/>
            <w:vMerge/>
            <w:tcBorders>
              <w:top w:val="nil"/>
              <w:left w:val="single" w:sz="4" w:space="0" w:color="auto"/>
              <w:bottom w:val="single" w:sz="4" w:space="0" w:color="auto"/>
              <w:right w:val="single" w:sz="4" w:space="0" w:color="auto"/>
            </w:tcBorders>
            <w:vAlign w:val="center"/>
            <w:hideMark/>
          </w:tcPr>
          <w:p w14:paraId="24D4F7A5"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92D4D0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9F2034D"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54758C6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C98D0F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D967E3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217595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E596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0D081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FDF0A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E06ADB5"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0AC65C8"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AD82B6C" w14:textId="77777777" w:rsidR="00730E31" w:rsidRPr="00730E31" w:rsidRDefault="00730E31" w:rsidP="00730E31">
            <w:pPr>
              <w:rPr>
                <w:color w:val="000000"/>
                <w:szCs w:val="24"/>
                <w:lang w:eastAsia="ru-RU"/>
              </w:rPr>
            </w:pPr>
            <w:r w:rsidRPr="00730E31">
              <w:rPr>
                <w:color w:val="000000"/>
                <w:szCs w:val="24"/>
                <w:lang w:eastAsia="ru-RU"/>
              </w:rPr>
              <w:t>Основное мероприятие 5.1  Бухгалтерское и хозяйственное сопровождение учреждений культуры</w:t>
            </w:r>
          </w:p>
        </w:tc>
        <w:tc>
          <w:tcPr>
            <w:tcW w:w="3402" w:type="dxa"/>
            <w:tcBorders>
              <w:top w:val="nil"/>
              <w:left w:val="nil"/>
              <w:bottom w:val="single" w:sz="4" w:space="0" w:color="auto"/>
              <w:right w:val="single" w:sz="4" w:space="0" w:color="auto"/>
            </w:tcBorders>
            <w:shd w:val="clear" w:color="auto" w:fill="auto"/>
            <w:hideMark/>
          </w:tcPr>
          <w:p w14:paraId="5206D16F"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A9D76CC" w14:textId="77777777" w:rsidR="00730E31" w:rsidRPr="00730E31" w:rsidRDefault="00730E31" w:rsidP="00730E31">
            <w:pPr>
              <w:jc w:val="center"/>
              <w:rPr>
                <w:color w:val="000000"/>
                <w:szCs w:val="24"/>
                <w:lang w:eastAsia="ru-RU"/>
              </w:rPr>
            </w:pPr>
            <w:r w:rsidRPr="00730E31">
              <w:rPr>
                <w:color w:val="000000"/>
                <w:szCs w:val="24"/>
                <w:lang w:eastAsia="ru-RU"/>
              </w:rPr>
              <w:t>20574,8</w:t>
            </w:r>
          </w:p>
        </w:tc>
        <w:tc>
          <w:tcPr>
            <w:tcW w:w="1276" w:type="dxa"/>
            <w:tcBorders>
              <w:top w:val="nil"/>
              <w:left w:val="nil"/>
              <w:bottom w:val="single" w:sz="4" w:space="0" w:color="auto"/>
              <w:right w:val="single" w:sz="4" w:space="0" w:color="auto"/>
            </w:tcBorders>
            <w:shd w:val="clear" w:color="auto" w:fill="auto"/>
            <w:vAlign w:val="center"/>
            <w:hideMark/>
          </w:tcPr>
          <w:p w14:paraId="35E36A65" w14:textId="77777777" w:rsidR="00730E31" w:rsidRPr="00730E31" w:rsidRDefault="00730E31" w:rsidP="00730E31">
            <w:pPr>
              <w:jc w:val="center"/>
              <w:rPr>
                <w:color w:val="000000"/>
                <w:szCs w:val="24"/>
                <w:lang w:eastAsia="ru-RU"/>
              </w:rPr>
            </w:pPr>
            <w:r w:rsidRPr="00730E31">
              <w:rPr>
                <w:color w:val="000000"/>
                <w:szCs w:val="24"/>
                <w:lang w:eastAsia="ru-RU"/>
              </w:rPr>
              <w:t>23100,3</w:t>
            </w:r>
          </w:p>
        </w:tc>
        <w:tc>
          <w:tcPr>
            <w:tcW w:w="1276" w:type="dxa"/>
            <w:tcBorders>
              <w:top w:val="nil"/>
              <w:left w:val="nil"/>
              <w:bottom w:val="single" w:sz="4" w:space="0" w:color="auto"/>
              <w:right w:val="single" w:sz="4" w:space="0" w:color="auto"/>
            </w:tcBorders>
            <w:shd w:val="clear" w:color="auto" w:fill="auto"/>
            <w:vAlign w:val="center"/>
            <w:hideMark/>
          </w:tcPr>
          <w:p w14:paraId="707568F3" w14:textId="77777777" w:rsidR="00730E31" w:rsidRPr="00730E31" w:rsidRDefault="00730E31" w:rsidP="00730E31">
            <w:pPr>
              <w:jc w:val="center"/>
              <w:rPr>
                <w:color w:val="000000"/>
                <w:szCs w:val="24"/>
                <w:lang w:eastAsia="ru-RU"/>
              </w:rPr>
            </w:pPr>
            <w:r w:rsidRPr="00730E31">
              <w:rPr>
                <w:color w:val="000000"/>
                <w:szCs w:val="24"/>
                <w:lang w:eastAsia="ru-RU"/>
              </w:rPr>
              <w:t>25814,5</w:t>
            </w:r>
          </w:p>
        </w:tc>
        <w:tc>
          <w:tcPr>
            <w:tcW w:w="1134" w:type="dxa"/>
            <w:tcBorders>
              <w:top w:val="nil"/>
              <w:left w:val="nil"/>
              <w:bottom w:val="single" w:sz="4" w:space="0" w:color="auto"/>
              <w:right w:val="single" w:sz="4" w:space="0" w:color="auto"/>
            </w:tcBorders>
            <w:shd w:val="clear" w:color="000000" w:fill="FFFFFF"/>
            <w:vAlign w:val="center"/>
            <w:hideMark/>
          </w:tcPr>
          <w:p w14:paraId="63481E52" w14:textId="77777777" w:rsidR="00730E31" w:rsidRPr="00730E31" w:rsidRDefault="00730E31" w:rsidP="00730E31">
            <w:pPr>
              <w:jc w:val="center"/>
              <w:rPr>
                <w:color w:val="000000"/>
                <w:szCs w:val="24"/>
                <w:lang w:eastAsia="ru-RU"/>
              </w:rPr>
            </w:pPr>
            <w:r w:rsidRPr="00730E31">
              <w:rPr>
                <w:color w:val="000000"/>
                <w:szCs w:val="24"/>
                <w:lang w:eastAsia="ru-RU"/>
              </w:rPr>
              <w:t>25176,3</w:t>
            </w:r>
          </w:p>
        </w:tc>
        <w:tc>
          <w:tcPr>
            <w:tcW w:w="1134" w:type="dxa"/>
            <w:tcBorders>
              <w:top w:val="nil"/>
              <w:left w:val="nil"/>
              <w:bottom w:val="single" w:sz="4" w:space="0" w:color="auto"/>
              <w:right w:val="single" w:sz="4" w:space="0" w:color="auto"/>
            </w:tcBorders>
            <w:shd w:val="clear" w:color="auto" w:fill="auto"/>
            <w:vAlign w:val="center"/>
            <w:hideMark/>
          </w:tcPr>
          <w:p w14:paraId="60C02D4B" w14:textId="77777777" w:rsidR="00730E31" w:rsidRPr="00730E31" w:rsidRDefault="00730E31" w:rsidP="00730E31">
            <w:pPr>
              <w:jc w:val="center"/>
              <w:rPr>
                <w:color w:val="000000"/>
                <w:szCs w:val="24"/>
                <w:lang w:eastAsia="ru-RU"/>
              </w:rPr>
            </w:pPr>
            <w:r w:rsidRPr="00730E31">
              <w:rPr>
                <w:color w:val="000000"/>
                <w:szCs w:val="24"/>
                <w:lang w:eastAsia="ru-RU"/>
              </w:rPr>
              <w:t>31388,0</w:t>
            </w:r>
          </w:p>
        </w:tc>
        <w:tc>
          <w:tcPr>
            <w:tcW w:w="1134" w:type="dxa"/>
            <w:tcBorders>
              <w:top w:val="nil"/>
              <w:left w:val="nil"/>
              <w:bottom w:val="single" w:sz="4" w:space="0" w:color="auto"/>
              <w:right w:val="single" w:sz="4" w:space="0" w:color="auto"/>
            </w:tcBorders>
            <w:shd w:val="clear" w:color="auto" w:fill="auto"/>
            <w:vAlign w:val="center"/>
            <w:hideMark/>
          </w:tcPr>
          <w:p w14:paraId="4796799A" w14:textId="77777777" w:rsidR="00730E31" w:rsidRPr="00730E31" w:rsidRDefault="00730E31" w:rsidP="00730E31">
            <w:pPr>
              <w:jc w:val="center"/>
              <w:rPr>
                <w:color w:val="000000"/>
                <w:szCs w:val="24"/>
                <w:lang w:eastAsia="ru-RU"/>
              </w:rPr>
            </w:pPr>
            <w:r w:rsidRPr="00730E31">
              <w:rPr>
                <w:color w:val="000000"/>
                <w:szCs w:val="24"/>
                <w:lang w:eastAsia="ru-RU"/>
              </w:rPr>
              <w:t>32839,2</w:t>
            </w:r>
          </w:p>
        </w:tc>
        <w:tc>
          <w:tcPr>
            <w:tcW w:w="1134" w:type="dxa"/>
            <w:tcBorders>
              <w:top w:val="nil"/>
              <w:left w:val="nil"/>
              <w:bottom w:val="single" w:sz="4" w:space="0" w:color="auto"/>
              <w:right w:val="single" w:sz="4" w:space="0" w:color="auto"/>
            </w:tcBorders>
            <w:shd w:val="clear" w:color="auto" w:fill="auto"/>
            <w:vAlign w:val="center"/>
            <w:hideMark/>
          </w:tcPr>
          <w:p w14:paraId="72C3DD3D" w14:textId="77777777" w:rsidR="00730E31" w:rsidRPr="00730E31" w:rsidRDefault="00730E31" w:rsidP="00730E31">
            <w:pPr>
              <w:jc w:val="center"/>
              <w:rPr>
                <w:color w:val="000000"/>
                <w:szCs w:val="24"/>
                <w:lang w:eastAsia="ru-RU"/>
              </w:rPr>
            </w:pPr>
            <w:r w:rsidRPr="00730E31">
              <w:rPr>
                <w:color w:val="000000"/>
                <w:szCs w:val="24"/>
                <w:lang w:eastAsia="ru-RU"/>
              </w:rPr>
              <w:t>30790,4</w:t>
            </w:r>
          </w:p>
        </w:tc>
        <w:tc>
          <w:tcPr>
            <w:tcW w:w="1258" w:type="dxa"/>
            <w:tcBorders>
              <w:top w:val="nil"/>
              <w:left w:val="nil"/>
              <w:bottom w:val="single" w:sz="4" w:space="0" w:color="auto"/>
              <w:right w:val="single" w:sz="4" w:space="0" w:color="auto"/>
            </w:tcBorders>
            <w:shd w:val="clear" w:color="auto" w:fill="auto"/>
            <w:vAlign w:val="center"/>
            <w:hideMark/>
          </w:tcPr>
          <w:p w14:paraId="5F0B5443" w14:textId="77777777" w:rsidR="00730E31" w:rsidRPr="00730E31" w:rsidRDefault="00730E31" w:rsidP="00730E31">
            <w:pPr>
              <w:jc w:val="center"/>
              <w:rPr>
                <w:color w:val="000000"/>
                <w:szCs w:val="24"/>
                <w:lang w:eastAsia="ru-RU"/>
              </w:rPr>
            </w:pPr>
            <w:r w:rsidRPr="00730E31">
              <w:rPr>
                <w:color w:val="000000"/>
                <w:szCs w:val="24"/>
                <w:lang w:eastAsia="ru-RU"/>
              </w:rPr>
              <w:t>31790,4</w:t>
            </w:r>
          </w:p>
        </w:tc>
      </w:tr>
      <w:tr w:rsidR="00730E31" w:rsidRPr="00730E31" w14:paraId="01457E6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0C9828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DA1127D"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374F2E03" w14:textId="77777777" w:rsidR="00730E31" w:rsidRPr="00730E31" w:rsidRDefault="00730E31" w:rsidP="00730E31">
            <w:pPr>
              <w:jc w:val="center"/>
              <w:rPr>
                <w:color w:val="000000"/>
                <w:szCs w:val="24"/>
                <w:lang w:eastAsia="ru-RU"/>
              </w:rPr>
            </w:pPr>
            <w:r w:rsidRPr="00730E31">
              <w:rPr>
                <w:color w:val="000000"/>
                <w:szCs w:val="24"/>
                <w:lang w:eastAsia="ru-RU"/>
              </w:rPr>
              <w:t>15831,7</w:t>
            </w:r>
          </w:p>
        </w:tc>
        <w:tc>
          <w:tcPr>
            <w:tcW w:w="1276" w:type="dxa"/>
            <w:tcBorders>
              <w:top w:val="nil"/>
              <w:left w:val="nil"/>
              <w:bottom w:val="single" w:sz="4" w:space="0" w:color="auto"/>
              <w:right w:val="single" w:sz="4" w:space="0" w:color="auto"/>
            </w:tcBorders>
            <w:shd w:val="clear" w:color="auto" w:fill="auto"/>
            <w:vAlign w:val="center"/>
            <w:hideMark/>
          </w:tcPr>
          <w:p w14:paraId="73A4FDE8" w14:textId="77777777" w:rsidR="00730E31" w:rsidRPr="00730E31" w:rsidRDefault="00730E31" w:rsidP="00730E31">
            <w:pPr>
              <w:jc w:val="center"/>
              <w:rPr>
                <w:color w:val="000000"/>
                <w:szCs w:val="24"/>
                <w:lang w:eastAsia="ru-RU"/>
              </w:rPr>
            </w:pPr>
            <w:r w:rsidRPr="00730E31">
              <w:rPr>
                <w:color w:val="000000"/>
                <w:szCs w:val="24"/>
                <w:lang w:eastAsia="ru-RU"/>
              </w:rPr>
              <w:t>22040,9</w:t>
            </w:r>
          </w:p>
        </w:tc>
        <w:tc>
          <w:tcPr>
            <w:tcW w:w="1276" w:type="dxa"/>
            <w:tcBorders>
              <w:top w:val="nil"/>
              <w:left w:val="nil"/>
              <w:bottom w:val="single" w:sz="4" w:space="0" w:color="auto"/>
              <w:right w:val="single" w:sz="4" w:space="0" w:color="auto"/>
            </w:tcBorders>
            <w:shd w:val="clear" w:color="auto" w:fill="auto"/>
            <w:vAlign w:val="center"/>
            <w:hideMark/>
          </w:tcPr>
          <w:p w14:paraId="1BAD9ECD" w14:textId="77777777" w:rsidR="00730E31" w:rsidRPr="00730E31" w:rsidRDefault="00730E31" w:rsidP="00730E31">
            <w:pPr>
              <w:jc w:val="center"/>
              <w:rPr>
                <w:color w:val="000000"/>
                <w:szCs w:val="24"/>
                <w:lang w:eastAsia="ru-RU"/>
              </w:rPr>
            </w:pPr>
            <w:r w:rsidRPr="00730E31">
              <w:rPr>
                <w:color w:val="000000"/>
                <w:szCs w:val="24"/>
                <w:lang w:eastAsia="ru-RU"/>
              </w:rPr>
              <w:t>24053,2</w:t>
            </w:r>
          </w:p>
        </w:tc>
        <w:tc>
          <w:tcPr>
            <w:tcW w:w="1134" w:type="dxa"/>
            <w:tcBorders>
              <w:top w:val="nil"/>
              <w:left w:val="nil"/>
              <w:bottom w:val="single" w:sz="4" w:space="0" w:color="auto"/>
              <w:right w:val="single" w:sz="4" w:space="0" w:color="auto"/>
            </w:tcBorders>
            <w:shd w:val="clear" w:color="000000" w:fill="FFFFFF"/>
            <w:vAlign w:val="center"/>
            <w:hideMark/>
          </w:tcPr>
          <w:p w14:paraId="6EB1D924" w14:textId="77777777" w:rsidR="00730E31" w:rsidRPr="00730E31" w:rsidRDefault="00730E31" w:rsidP="00730E31">
            <w:pPr>
              <w:jc w:val="center"/>
              <w:rPr>
                <w:color w:val="000000"/>
                <w:szCs w:val="24"/>
                <w:lang w:eastAsia="ru-RU"/>
              </w:rPr>
            </w:pPr>
            <w:r w:rsidRPr="00730E31">
              <w:rPr>
                <w:color w:val="000000"/>
                <w:szCs w:val="24"/>
                <w:lang w:eastAsia="ru-RU"/>
              </w:rPr>
              <w:t>24809,6</w:t>
            </w:r>
          </w:p>
        </w:tc>
        <w:tc>
          <w:tcPr>
            <w:tcW w:w="1134" w:type="dxa"/>
            <w:tcBorders>
              <w:top w:val="nil"/>
              <w:left w:val="nil"/>
              <w:bottom w:val="single" w:sz="4" w:space="0" w:color="auto"/>
              <w:right w:val="single" w:sz="4" w:space="0" w:color="auto"/>
            </w:tcBorders>
            <w:shd w:val="clear" w:color="auto" w:fill="auto"/>
            <w:vAlign w:val="center"/>
            <w:hideMark/>
          </w:tcPr>
          <w:p w14:paraId="37E41C89" w14:textId="77777777" w:rsidR="00730E31" w:rsidRPr="00730E31" w:rsidRDefault="00730E31" w:rsidP="00730E31">
            <w:pPr>
              <w:jc w:val="center"/>
              <w:rPr>
                <w:color w:val="000000"/>
                <w:szCs w:val="24"/>
                <w:lang w:eastAsia="ru-RU"/>
              </w:rPr>
            </w:pPr>
            <w:r w:rsidRPr="00730E31">
              <w:rPr>
                <w:color w:val="000000"/>
                <w:szCs w:val="24"/>
                <w:lang w:eastAsia="ru-RU"/>
              </w:rPr>
              <w:t>31388,0</w:t>
            </w:r>
          </w:p>
        </w:tc>
        <w:tc>
          <w:tcPr>
            <w:tcW w:w="1134" w:type="dxa"/>
            <w:tcBorders>
              <w:top w:val="nil"/>
              <w:left w:val="nil"/>
              <w:bottom w:val="single" w:sz="4" w:space="0" w:color="auto"/>
              <w:right w:val="single" w:sz="4" w:space="0" w:color="auto"/>
            </w:tcBorders>
            <w:shd w:val="clear" w:color="auto" w:fill="auto"/>
            <w:vAlign w:val="center"/>
            <w:hideMark/>
          </w:tcPr>
          <w:p w14:paraId="45278152" w14:textId="77777777" w:rsidR="00730E31" w:rsidRPr="00730E31" w:rsidRDefault="00730E31" w:rsidP="00730E31">
            <w:pPr>
              <w:jc w:val="center"/>
              <w:rPr>
                <w:color w:val="000000"/>
                <w:szCs w:val="24"/>
                <w:lang w:eastAsia="ru-RU"/>
              </w:rPr>
            </w:pPr>
            <w:r w:rsidRPr="00730E31">
              <w:rPr>
                <w:color w:val="000000"/>
                <w:szCs w:val="24"/>
                <w:lang w:eastAsia="ru-RU"/>
              </w:rPr>
              <w:t>32839,2</w:t>
            </w:r>
          </w:p>
        </w:tc>
        <w:tc>
          <w:tcPr>
            <w:tcW w:w="1134" w:type="dxa"/>
            <w:tcBorders>
              <w:top w:val="nil"/>
              <w:left w:val="nil"/>
              <w:bottom w:val="single" w:sz="4" w:space="0" w:color="auto"/>
              <w:right w:val="single" w:sz="4" w:space="0" w:color="auto"/>
            </w:tcBorders>
            <w:shd w:val="clear" w:color="auto" w:fill="auto"/>
            <w:vAlign w:val="center"/>
            <w:hideMark/>
          </w:tcPr>
          <w:p w14:paraId="1799008E" w14:textId="77777777" w:rsidR="00730E31" w:rsidRPr="00730E31" w:rsidRDefault="00730E31" w:rsidP="00730E31">
            <w:pPr>
              <w:jc w:val="center"/>
              <w:rPr>
                <w:color w:val="000000"/>
                <w:szCs w:val="24"/>
                <w:lang w:eastAsia="ru-RU"/>
              </w:rPr>
            </w:pPr>
            <w:r w:rsidRPr="00730E31">
              <w:rPr>
                <w:color w:val="000000"/>
                <w:szCs w:val="24"/>
                <w:lang w:eastAsia="ru-RU"/>
              </w:rPr>
              <w:t>30790,4</w:t>
            </w:r>
          </w:p>
        </w:tc>
        <w:tc>
          <w:tcPr>
            <w:tcW w:w="1258" w:type="dxa"/>
            <w:tcBorders>
              <w:top w:val="nil"/>
              <w:left w:val="nil"/>
              <w:bottom w:val="single" w:sz="4" w:space="0" w:color="auto"/>
              <w:right w:val="single" w:sz="4" w:space="0" w:color="auto"/>
            </w:tcBorders>
            <w:shd w:val="clear" w:color="auto" w:fill="auto"/>
            <w:vAlign w:val="center"/>
            <w:hideMark/>
          </w:tcPr>
          <w:p w14:paraId="63B7124A" w14:textId="77777777" w:rsidR="00730E31" w:rsidRPr="00730E31" w:rsidRDefault="00730E31" w:rsidP="00730E31">
            <w:pPr>
              <w:jc w:val="center"/>
              <w:rPr>
                <w:color w:val="000000"/>
                <w:szCs w:val="24"/>
                <w:lang w:eastAsia="ru-RU"/>
              </w:rPr>
            </w:pPr>
            <w:r w:rsidRPr="00730E31">
              <w:rPr>
                <w:color w:val="000000"/>
                <w:szCs w:val="24"/>
                <w:lang w:eastAsia="ru-RU"/>
              </w:rPr>
              <w:t>31790,4</w:t>
            </w:r>
          </w:p>
        </w:tc>
      </w:tr>
      <w:tr w:rsidR="00730E31" w:rsidRPr="00730E31" w14:paraId="661E832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20EB68A"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97DC1C5"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87F8E9E" w14:textId="77777777" w:rsidR="00730E31" w:rsidRPr="00730E31" w:rsidRDefault="00730E31" w:rsidP="00730E31">
            <w:pPr>
              <w:jc w:val="center"/>
              <w:rPr>
                <w:color w:val="000000"/>
                <w:szCs w:val="24"/>
                <w:lang w:eastAsia="ru-RU"/>
              </w:rPr>
            </w:pPr>
            <w:r w:rsidRPr="00730E31">
              <w:rPr>
                <w:color w:val="000000"/>
                <w:szCs w:val="24"/>
                <w:lang w:eastAsia="ru-RU"/>
              </w:rPr>
              <w:t>4743,1</w:t>
            </w:r>
          </w:p>
        </w:tc>
        <w:tc>
          <w:tcPr>
            <w:tcW w:w="1276" w:type="dxa"/>
            <w:tcBorders>
              <w:top w:val="nil"/>
              <w:left w:val="nil"/>
              <w:bottom w:val="single" w:sz="4" w:space="0" w:color="auto"/>
              <w:right w:val="single" w:sz="4" w:space="0" w:color="auto"/>
            </w:tcBorders>
            <w:shd w:val="clear" w:color="auto" w:fill="auto"/>
            <w:vAlign w:val="center"/>
            <w:hideMark/>
          </w:tcPr>
          <w:p w14:paraId="708EF406" w14:textId="77777777" w:rsidR="00730E31" w:rsidRPr="00730E31" w:rsidRDefault="00730E31" w:rsidP="00730E31">
            <w:pPr>
              <w:jc w:val="center"/>
              <w:rPr>
                <w:color w:val="000000"/>
                <w:szCs w:val="24"/>
                <w:lang w:eastAsia="ru-RU"/>
              </w:rPr>
            </w:pPr>
            <w:r w:rsidRPr="00730E31">
              <w:rPr>
                <w:color w:val="000000"/>
                <w:szCs w:val="24"/>
                <w:lang w:eastAsia="ru-RU"/>
              </w:rPr>
              <w:t>1059,4</w:t>
            </w:r>
          </w:p>
        </w:tc>
        <w:tc>
          <w:tcPr>
            <w:tcW w:w="1276" w:type="dxa"/>
            <w:tcBorders>
              <w:top w:val="nil"/>
              <w:left w:val="nil"/>
              <w:bottom w:val="single" w:sz="4" w:space="0" w:color="auto"/>
              <w:right w:val="single" w:sz="4" w:space="0" w:color="auto"/>
            </w:tcBorders>
            <w:shd w:val="clear" w:color="auto" w:fill="auto"/>
            <w:vAlign w:val="center"/>
            <w:hideMark/>
          </w:tcPr>
          <w:p w14:paraId="373485F6" w14:textId="77777777" w:rsidR="00730E31" w:rsidRPr="00730E31" w:rsidRDefault="00730E31" w:rsidP="00730E31">
            <w:pPr>
              <w:jc w:val="center"/>
              <w:rPr>
                <w:color w:val="000000"/>
                <w:szCs w:val="24"/>
                <w:lang w:eastAsia="ru-RU"/>
              </w:rPr>
            </w:pPr>
            <w:r w:rsidRPr="00730E31">
              <w:rPr>
                <w:color w:val="000000"/>
                <w:szCs w:val="24"/>
                <w:lang w:eastAsia="ru-RU"/>
              </w:rPr>
              <w:t>1761,3</w:t>
            </w:r>
          </w:p>
        </w:tc>
        <w:tc>
          <w:tcPr>
            <w:tcW w:w="1134" w:type="dxa"/>
            <w:tcBorders>
              <w:top w:val="nil"/>
              <w:left w:val="nil"/>
              <w:bottom w:val="single" w:sz="4" w:space="0" w:color="auto"/>
              <w:right w:val="single" w:sz="4" w:space="0" w:color="auto"/>
            </w:tcBorders>
            <w:shd w:val="clear" w:color="000000" w:fill="FFFFFF"/>
            <w:vAlign w:val="center"/>
            <w:hideMark/>
          </w:tcPr>
          <w:p w14:paraId="75040AE7" w14:textId="77777777" w:rsidR="00730E31" w:rsidRPr="00730E31" w:rsidRDefault="00730E31" w:rsidP="00730E31">
            <w:pPr>
              <w:jc w:val="center"/>
              <w:rPr>
                <w:color w:val="000000"/>
                <w:szCs w:val="24"/>
                <w:lang w:eastAsia="ru-RU"/>
              </w:rPr>
            </w:pPr>
            <w:r w:rsidRPr="00730E31">
              <w:rPr>
                <w:color w:val="000000"/>
                <w:szCs w:val="24"/>
                <w:lang w:eastAsia="ru-RU"/>
              </w:rPr>
              <w:t>366,7</w:t>
            </w:r>
          </w:p>
        </w:tc>
        <w:tc>
          <w:tcPr>
            <w:tcW w:w="1134" w:type="dxa"/>
            <w:tcBorders>
              <w:top w:val="nil"/>
              <w:left w:val="nil"/>
              <w:bottom w:val="single" w:sz="4" w:space="0" w:color="auto"/>
              <w:right w:val="single" w:sz="4" w:space="0" w:color="auto"/>
            </w:tcBorders>
            <w:shd w:val="clear" w:color="auto" w:fill="auto"/>
            <w:vAlign w:val="center"/>
            <w:hideMark/>
          </w:tcPr>
          <w:p w14:paraId="372326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8003B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C1AD3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C37720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6614BFF" w14:textId="77777777" w:rsidTr="002327A4">
        <w:trPr>
          <w:trHeight w:val="40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B9B7997"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69475B0"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873C6F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CA5C0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DE58A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9F76A8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BEFD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10B7C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0C1B8C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2D9536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645666AC" w14:textId="77777777" w:rsidTr="002327A4">
        <w:trPr>
          <w:trHeight w:val="6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5DAD2FB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80D73C3"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171ED9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577DB0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21B337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58929A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B31756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372E8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5EE8D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617A65F"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61FB570"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1ADBE5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16C9C26"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1EAF37A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F6869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6970E6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C1139D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BE41F6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95A4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CE1674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E44F2B4"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C4BD4E2"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9805F8F" w14:textId="49CDD26A" w:rsidR="00730E31" w:rsidRPr="00730E31" w:rsidRDefault="00730E31" w:rsidP="00730E31">
            <w:pPr>
              <w:rPr>
                <w:color w:val="000000"/>
                <w:szCs w:val="24"/>
                <w:lang w:eastAsia="ru-RU"/>
              </w:rPr>
            </w:pPr>
            <w:bookmarkStart w:id="1" w:name="RANGE!B378"/>
            <w:r w:rsidRPr="00730E31">
              <w:rPr>
                <w:color w:val="000000"/>
                <w:szCs w:val="24"/>
                <w:lang w:eastAsia="ru-RU"/>
              </w:rPr>
              <w:t>Основное мероприятие 5.1.1 Обеспечение деятельности МКУ «ЦБХС»</w:t>
            </w:r>
            <w:bookmarkEnd w:id="1"/>
          </w:p>
        </w:tc>
        <w:tc>
          <w:tcPr>
            <w:tcW w:w="3402" w:type="dxa"/>
            <w:tcBorders>
              <w:top w:val="nil"/>
              <w:left w:val="nil"/>
              <w:bottom w:val="single" w:sz="4" w:space="0" w:color="auto"/>
              <w:right w:val="single" w:sz="4" w:space="0" w:color="auto"/>
            </w:tcBorders>
            <w:shd w:val="clear" w:color="auto" w:fill="auto"/>
            <w:hideMark/>
          </w:tcPr>
          <w:p w14:paraId="6CDEAA91"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354270AA" w14:textId="77777777" w:rsidR="00730E31" w:rsidRPr="00730E31" w:rsidRDefault="00730E31" w:rsidP="00730E31">
            <w:pPr>
              <w:jc w:val="center"/>
              <w:rPr>
                <w:color w:val="000000"/>
                <w:szCs w:val="24"/>
                <w:lang w:eastAsia="ru-RU"/>
              </w:rPr>
            </w:pPr>
            <w:r w:rsidRPr="00730E31">
              <w:rPr>
                <w:color w:val="000000"/>
                <w:szCs w:val="24"/>
                <w:lang w:eastAsia="ru-RU"/>
              </w:rPr>
              <w:t>20574,8</w:t>
            </w:r>
          </w:p>
        </w:tc>
        <w:tc>
          <w:tcPr>
            <w:tcW w:w="1276" w:type="dxa"/>
            <w:tcBorders>
              <w:top w:val="nil"/>
              <w:left w:val="nil"/>
              <w:bottom w:val="single" w:sz="4" w:space="0" w:color="auto"/>
              <w:right w:val="single" w:sz="4" w:space="0" w:color="auto"/>
            </w:tcBorders>
            <w:shd w:val="clear" w:color="auto" w:fill="auto"/>
            <w:vAlign w:val="center"/>
            <w:hideMark/>
          </w:tcPr>
          <w:p w14:paraId="50E90A7D" w14:textId="77777777" w:rsidR="00730E31" w:rsidRPr="00730E31" w:rsidRDefault="00730E31" w:rsidP="00730E31">
            <w:pPr>
              <w:jc w:val="center"/>
              <w:rPr>
                <w:color w:val="000000"/>
                <w:szCs w:val="24"/>
                <w:lang w:eastAsia="ru-RU"/>
              </w:rPr>
            </w:pPr>
            <w:r w:rsidRPr="00730E31">
              <w:rPr>
                <w:color w:val="000000"/>
                <w:szCs w:val="24"/>
                <w:lang w:eastAsia="ru-RU"/>
              </w:rPr>
              <w:t>23100,3</w:t>
            </w:r>
          </w:p>
        </w:tc>
        <w:tc>
          <w:tcPr>
            <w:tcW w:w="1276" w:type="dxa"/>
            <w:tcBorders>
              <w:top w:val="nil"/>
              <w:left w:val="nil"/>
              <w:bottom w:val="single" w:sz="4" w:space="0" w:color="auto"/>
              <w:right w:val="single" w:sz="4" w:space="0" w:color="auto"/>
            </w:tcBorders>
            <w:shd w:val="clear" w:color="auto" w:fill="auto"/>
            <w:vAlign w:val="center"/>
            <w:hideMark/>
          </w:tcPr>
          <w:p w14:paraId="17444A5C" w14:textId="77777777" w:rsidR="00730E31" w:rsidRPr="00730E31" w:rsidRDefault="00730E31" w:rsidP="00730E31">
            <w:pPr>
              <w:jc w:val="center"/>
              <w:rPr>
                <w:color w:val="000000"/>
                <w:szCs w:val="24"/>
                <w:lang w:eastAsia="ru-RU"/>
              </w:rPr>
            </w:pPr>
            <w:r w:rsidRPr="00730E31">
              <w:rPr>
                <w:color w:val="000000"/>
                <w:szCs w:val="24"/>
                <w:lang w:eastAsia="ru-RU"/>
              </w:rPr>
              <w:t>25814,5</w:t>
            </w:r>
          </w:p>
        </w:tc>
        <w:tc>
          <w:tcPr>
            <w:tcW w:w="1134" w:type="dxa"/>
            <w:tcBorders>
              <w:top w:val="nil"/>
              <w:left w:val="nil"/>
              <w:bottom w:val="single" w:sz="4" w:space="0" w:color="auto"/>
              <w:right w:val="single" w:sz="4" w:space="0" w:color="auto"/>
            </w:tcBorders>
            <w:shd w:val="clear" w:color="000000" w:fill="FFFFFF"/>
            <w:vAlign w:val="center"/>
            <w:hideMark/>
          </w:tcPr>
          <w:p w14:paraId="31E562F2" w14:textId="77777777" w:rsidR="00730E31" w:rsidRPr="00730E31" w:rsidRDefault="00730E31" w:rsidP="00730E31">
            <w:pPr>
              <w:jc w:val="center"/>
              <w:rPr>
                <w:color w:val="000000"/>
                <w:szCs w:val="24"/>
                <w:lang w:eastAsia="ru-RU"/>
              </w:rPr>
            </w:pPr>
            <w:r w:rsidRPr="00730E31">
              <w:rPr>
                <w:color w:val="000000"/>
                <w:szCs w:val="24"/>
                <w:lang w:eastAsia="ru-RU"/>
              </w:rPr>
              <w:t>25176,3</w:t>
            </w:r>
          </w:p>
        </w:tc>
        <w:tc>
          <w:tcPr>
            <w:tcW w:w="1134" w:type="dxa"/>
            <w:tcBorders>
              <w:top w:val="nil"/>
              <w:left w:val="nil"/>
              <w:bottom w:val="single" w:sz="4" w:space="0" w:color="auto"/>
              <w:right w:val="single" w:sz="4" w:space="0" w:color="auto"/>
            </w:tcBorders>
            <w:shd w:val="clear" w:color="auto" w:fill="auto"/>
            <w:vAlign w:val="center"/>
            <w:hideMark/>
          </w:tcPr>
          <w:p w14:paraId="4811A83E" w14:textId="77777777" w:rsidR="00730E31" w:rsidRPr="00730E31" w:rsidRDefault="00730E31" w:rsidP="00730E31">
            <w:pPr>
              <w:jc w:val="center"/>
              <w:rPr>
                <w:color w:val="000000"/>
                <w:szCs w:val="24"/>
                <w:lang w:eastAsia="ru-RU"/>
              </w:rPr>
            </w:pPr>
            <w:r w:rsidRPr="00730E31">
              <w:rPr>
                <w:color w:val="000000"/>
                <w:szCs w:val="24"/>
                <w:lang w:eastAsia="ru-RU"/>
              </w:rPr>
              <w:t>31388,0</w:t>
            </w:r>
          </w:p>
        </w:tc>
        <w:tc>
          <w:tcPr>
            <w:tcW w:w="1134" w:type="dxa"/>
            <w:tcBorders>
              <w:top w:val="nil"/>
              <w:left w:val="nil"/>
              <w:bottom w:val="single" w:sz="4" w:space="0" w:color="auto"/>
              <w:right w:val="single" w:sz="4" w:space="0" w:color="auto"/>
            </w:tcBorders>
            <w:shd w:val="clear" w:color="auto" w:fill="auto"/>
            <w:vAlign w:val="center"/>
            <w:hideMark/>
          </w:tcPr>
          <w:p w14:paraId="6870338E" w14:textId="77777777" w:rsidR="00730E31" w:rsidRPr="00730E31" w:rsidRDefault="00730E31" w:rsidP="00730E31">
            <w:pPr>
              <w:jc w:val="center"/>
              <w:rPr>
                <w:color w:val="000000"/>
                <w:szCs w:val="24"/>
                <w:lang w:eastAsia="ru-RU"/>
              </w:rPr>
            </w:pPr>
            <w:r w:rsidRPr="00730E31">
              <w:rPr>
                <w:color w:val="000000"/>
                <w:szCs w:val="24"/>
                <w:lang w:eastAsia="ru-RU"/>
              </w:rPr>
              <w:t>32839,2</w:t>
            </w:r>
          </w:p>
        </w:tc>
        <w:tc>
          <w:tcPr>
            <w:tcW w:w="1134" w:type="dxa"/>
            <w:tcBorders>
              <w:top w:val="nil"/>
              <w:left w:val="nil"/>
              <w:bottom w:val="single" w:sz="4" w:space="0" w:color="auto"/>
              <w:right w:val="single" w:sz="4" w:space="0" w:color="auto"/>
            </w:tcBorders>
            <w:shd w:val="clear" w:color="auto" w:fill="auto"/>
            <w:vAlign w:val="center"/>
            <w:hideMark/>
          </w:tcPr>
          <w:p w14:paraId="3376B10B" w14:textId="77777777" w:rsidR="00730E31" w:rsidRPr="00730E31" w:rsidRDefault="00730E31" w:rsidP="00730E31">
            <w:pPr>
              <w:jc w:val="center"/>
              <w:rPr>
                <w:color w:val="000000"/>
                <w:szCs w:val="24"/>
                <w:lang w:eastAsia="ru-RU"/>
              </w:rPr>
            </w:pPr>
            <w:r w:rsidRPr="00730E31">
              <w:rPr>
                <w:color w:val="000000"/>
                <w:szCs w:val="24"/>
                <w:lang w:eastAsia="ru-RU"/>
              </w:rPr>
              <w:t>30790,4</w:t>
            </w:r>
          </w:p>
        </w:tc>
        <w:tc>
          <w:tcPr>
            <w:tcW w:w="1258" w:type="dxa"/>
            <w:tcBorders>
              <w:top w:val="nil"/>
              <w:left w:val="nil"/>
              <w:bottom w:val="single" w:sz="4" w:space="0" w:color="auto"/>
              <w:right w:val="single" w:sz="4" w:space="0" w:color="auto"/>
            </w:tcBorders>
            <w:shd w:val="clear" w:color="auto" w:fill="auto"/>
            <w:vAlign w:val="center"/>
            <w:hideMark/>
          </w:tcPr>
          <w:p w14:paraId="6B72C065" w14:textId="77777777" w:rsidR="00730E31" w:rsidRPr="00730E31" w:rsidRDefault="00730E31" w:rsidP="00730E31">
            <w:pPr>
              <w:jc w:val="center"/>
              <w:rPr>
                <w:color w:val="000000"/>
                <w:szCs w:val="24"/>
                <w:lang w:eastAsia="ru-RU"/>
              </w:rPr>
            </w:pPr>
            <w:r w:rsidRPr="00730E31">
              <w:rPr>
                <w:color w:val="000000"/>
                <w:szCs w:val="24"/>
                <w:lang w:eastAsia="ru-RU"/>
              </w:rPr>
              <w:t>31790,4</w:t>
            </w:r>
          </w:p>
        </w:tc>
      </w:tr>
      <w:tr w:rsidR="00730E31" w:rsidRPr="00730E31" w14:paraId="2635F2B7" w14:textId="77777777" w:rsidTr="002327A4">
        <w:trPr>
          <w:trHeight w:val="4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432B50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8586A1F"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52EBFC4E" w14:textId="77777777" w:rsidR="00730E31" w:rsidRPr="00730E31" w:rsidRDefault="00730E31" w:rsidP="00730E31">
            <w:pPr>
              <w:jc w:val="center"/>
              <w:rPr>
                <w:color w:val="000000"/>
                <w:szCs w:val="24"/>
                <w:lang w:eastAsia="ru-RU"/>
              </w:rPr>
            </w:pPr>
            <w:r w:rsidRPr="00730E31">
              <w:rPr>
                <w:color w:val="000000"/>
                <w:szCs w:val="24"/>
                <w:lang w:eastAsia="ru-RU"/>
              </w:rPr>
              <w:t>15831,7</w:t>
            </w:r>
          </w:p>
        </w:tc>
        <w:tc>
          <w:tcPr>
            <w:tcW w:w="1276" w:type="dxa"/>
            <w:tcBorders>
              <w:top w:val="nil"/>
              <w:left w:val="nil"/>
              <w:bottom w:val="single" w:sz="4" w:space="0" w:color="auto"/>
              <w:right w:val="single" w:sz="4" w:space="0" w:color="auto"/>
            </w:tcBorders>
            <w:shd w:val="clear" w:color="auto" w:fill="auto"/>
            <w:vAlign w:val="center"/>
            <w:hideMark/>
          </w:tcPr>
          <w:p w14:paraId="423B1C65" w14:textId="77777777" w:rsidR="00730E31" w:rsidRPr="00730E31" w:rsidRDefault="00730E31" w:rsidP="00730E31">
            <w:pPr>
              <w:jc w:val="center"/>
              <w:rPr>
                <w:color w:val="000000"/>
                <w:szCs w:val="24"/>
                <w:lang w:eastAsia="ru-RU"/>
              </w:rPr>
            </w:pPr>
            <w:r w:rsidRPr="00730E31">
              <w:rPr>
                <w:color w:val="000000"/>
                <w:szCs w:val="24"/>
                <w:lang w:eastAsia="ru-RU"/>
              </w:rPr>
              <w:t>22040,9</w:t>
            </w:r>
          </w:p>
        </w:tc>
        <w:tc>
          <w:tcPr>
            <w:tcW w:w="1276" w:type="dxa"/>
            <w:tcBorders>
              <w:top w:val="nil"/>
              <w:left w:val="nil"/>
              <w:bottom w:val="single" w:sz="4" w:space="0" w:color="auto"/>
              <w:right w:val="single" w:sz="4" w:space="0" w:color="auto"/>
            </w:tcBorders>
            <w:shd w:val="clear" w:color="auto" w:fill="auto"/>
            <w:vAlign w:val="center"/>
            <w:hideMark/>
          </w:tcPr>
          <w:p w14:paraId="70BD2348" w14:textId="77777777" w:rsidR="00730E31" w:rsidRPr="00730E31" w:rsidRDefault="00730E31" w:rsidP="00730E31">
            <w:pPr>
              <w:jc w:val="center"/>
              <w:rPr>
                <w:color w:val="000000"/>
                <w:szCs w:val="24"/>
                <w:lang w:eastAsia="ru-RU"/>
              </w:rPr>
            </w:pPr>
            <w:r w:rsidRPr="00730E31">
              <w:rPr>
                <w:color w:val="000000"/>
                <w:szCs w:val="24"/>
                <w:lang w:eastAsia="ru-RU"/>
              </w:rPr>
              <w:t>24053,2</w:t>
            </w:r>
          </w:p>
        </w:tc>
        <w:tc>
          <w:tcPr>
            <w:tcW w:w="1134" w:type="dxa"/>
            <w:tcBorders>
              <w:top w:val="nil"/>
              <w:left w:val="nil"/>
              <w:bottom w:val="single" w:sz="4" w:space="0" w:color="auto"/>
              <w:right w:val="single" w:sz="4" w:space="0" w:color="auto"/>
            </w:tcBorders>
            <w:shd w:val="clear" w:color="000000" w:fill="FFFFFF"/>
            <w:vAlign w:val="center"/>
            <w:hideMark/>
          </w:tcPr>
          <w:p w14:paraId="22FF8422" w14:textId="77777777" w:rsidR="00730E31" w:rsidRPr="00730E31" w:rsidRDefault="00730E31" w:rsidP="00730E31">
            <w:pPr>
              <w:jc w:val="center"/>
              <w:rPr>
                <w:color w:val="000000"/>
                <w:szCs w:val="24"/>
                <w:lang w:eastAsia="ru-RU"/>
              </w:rPr>
            </w:pPr>
            <w:r w:rsidRPr="00730E31">
              <w:rPr>
                <w:color w:val="000000"/>
                <w:szCs w:val="24"/>
                <w:lang w:eastAsia="ru-RU"/>
              </w:rPr>
              <w:t>24809,6</w:t>
            </w:r>
          </w:p>
        </w:tc>
        <w:tc>
          <w:tcPr>
            <w:tcW w:w="1134" w:type="dxa"/>
            <w:tcBorders>
              <w:top w:val="nil"/>
              <w:left w:val="nil"/>
              <w:bottom w:val="single" w:sz="4" w:space="0" w:color="auto"/>
              <w:right w:val="single" w:sz="4" w:space="0" w:color="auto"/>
            </w:tcBorders>
            <w:shd w:val="clear" w:color="auto" w:fill="auto"/>
            <w:vAlign w:val="center"/>
            <w:hideMark/>
          </w:tcPr>
          <w:p w14:paraId="3F7CD34F" w14:textId="77777777" w:rsidR="00730E31" w:rsidRPr="00730E31" w:rsidRDefault="00730E31" w:rsidP="00730E31">
            <w:pPr>
              <w:jc w:val="center"/>
              <w:rPr>
                <w:color w:val="000000"/>
                <w:szCs w:val="24"/>
                <w:lang w:eastAsia="ru-RU"/>
              </w:rPr>
            </w:pPr>
            <w:r w:rsidRPr="00730E31">
              <w:rPr>
                <w:color w:val="000000"/>
                <w:szCs w:val="24"/>
                <w:lang w:eastAsia="ru-RU"/>
              </w:rPr>
              <w:t>31388,0</w:t>
            </w:r>
          </w:p>
        </w:tc>
        <w:tc>
          <w:tcPr>
            <w:tcW w:w="1134" w:type="dxa"/>
            <w:tcBorders>
              <w:top w:val="nil"/>
              <w:left w:val="nil"/>
              <w:bottom w:val="single" w:sz="4" w:space="0" w:color="auto"/>
              <w:right w:val="single" w:sz="4" w:space="0" w:color="auto"/>
            </w:tcBorders>
            <w:shd w:val="clear" w:color="auto" w:fill="auto"/>
            <w:vAlign w:val="center"/>
            <w:hideMark/>
          </w:tcPr>
          <w:p w14:paraId="32C35810" w14:textId="77777777" w:rsidR="00730E31" w:rsidRPr="00730E31" w:rsidRDefault="00730E31" w:rsidP="00730E31">
            <w:pPr>
              <w:jc w:val="center"/>
              <w:rPr>
                <w:color w:val="000000"/>
                <w:szCs w:val="24"/>
                <w:lang w:eastAsia="ru-RU"/>
              </w:rPr>
            </w:pPr>
            <w:r w:rsidRPr="00730E31">
              <w:rPr>
                <w:color w:val="000000"/>
                <w:szCs w:val="24"/>
                <w:lang w:eastAsia="ru-RU"/>
              </w:rPr>
              <w:t>32839,2</w:t>
            </w:r>
          </w:p>
        </w:tc>
        <w:tc>
          <w:tcPr>
            <w:tcW w:w="1134" w:type="dxa"/>
            <w:tcBorders>
              <w:top w:val="nil"/>
              <w:left w:val="nil"/>
              <w:bottom w:val="single" w:sz="4" w:space="0" w:color="auto"/>
              <w:right w:val="single" w:sz="4" w:space="0" w:color="auto"/>
            </w:tcBorders>
            <w:shd w:val="clear" w:color="auto" w:fill="auto"/>
            <w:vAlign w:val="center"/>
            <w:hideMark/>
          </w:tcPr>
          <w:p w14:paraId="0B1639E7" w14:textId="77777777" w:rsidR="00730E31" w:rsidRPr="00730E31" w:rsidRDefault="00730E31" w:rsidP="00730E31">
            <w:pPr>
              <w:jc w:val="center"/>
              <w:rPr>
                <w:color w:val="000000"/>
                <w:szCs w:val="24"/>
                <w:lang w:eastAsia="ru-RU"/>
              </w:rPr>
            </w:pPr>
            <w:r w:rsidRPr="00730E31">
              <w:rPr>
                <w:color w:val="000000"/>
                <w:szCs w:val="24"/>
                <w:lang w:eastAsia="ru-RU"/>
              </w:rPr>
              <w:t>30790,4</w:t>
            </w:r>
          </w:p>
        </w:tc>
        <w:tc>
          <w:tcPr>
            <w:tcW w:w="1258" w:type="dxa"/>
            <w:tcBorders>
              <w:top w:val="nil"/>
              <w:left w:val="nil"/>
              <w:bottom w:val="single" w:sz="4" w:space="0" w:color="auto"/>
              <w:right w:val="single" w:sz="4" w:space="0" w:color="auto"/>
            </w:tcBorders>
            <w:shd w:val="clear" w:color="auto" w:fill="auto"/>
            <w:vAlign w:val="center"/>
            <w:hideMark/>
          </w:tcPr>
          <w:p w14:paraId="6EB80F75" w14:textId="77777777" w:rsidR="00730E31" w:rsidRPr="00730E31" w:rsidRDefault="00730E31" w:rsidP="00730E31">
            <w:pPr>
              <w:jc w:val="center"/>
              <w:rPr>
                <w:color w:val="000000"/>
                <w:szCs w:val="24"/>
                <w:lang w:eastAsia="ru-RU"/>
              </w:rPr>
            </w:pPr>
            <w:r w:rsidRPr="00730E31">
              <w:rPr>
                <w:color w:val="000000"/>
                <w:szCs w:val="24"/>
                <w:lang w:eastAsia="ru-RU"/>
              </w:rPr>
              <w:t>31790,4</w:t>
            </w:r>
          </w:p>
        </w:tc>
      </w:tr>
      <w:tr w:rsidR="00730E31" w:rsidRPr="00730E31" w14:paraId="19265A0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EAD300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5180BFA"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6905FD9" w14:textId="77777777" w:rsidR="00730E31" w:rsidRPr="00730E31" w:rsidRDefault="00730E31" w:rsidP="00730E31">
            <w:pPr>
              <w:jc w:val="center"/>
              <w:rPr>
                <w:color w:val="000000"/>
                <w:szCs w:val="24"/>
                <w:lang w:eastAsia="ru-RU"/>
              </w:rPr>
            </w:pPr>
            <w:r w:rsidRPr="00730E31">
              <w:rPr>
                <w:color w:val="000000"/>
                <w:szCs w:val="24"/>
                <w:lang w:eastAsia="ru-RU"/>
              </w:rPr>
              <w:t>4743,1</w:t>
            </w:r>
          </w:p>
        </w:tc>
        <w:tc>
          <w:tcPr>
            <w:tcW w:w="1276" w:type="dxa"/>
            <w:tcBorders>
              <w:top w:val="nil"/>
              <w:left w:val="nil"/>
              <w:bottom w:val="single" w:sz="4" w:space="0" w:color="auto"/>
              <w:right w:val="single" w:sz="4" w:space="0" w:color="auto"/>
            </w:tcBorders>
            <w:shd w:val="clear" w:color="auto" w:fill="auto"/>
            <w:vAlign w:val="center"/>
            <w:hideMark/>
          </w:tcPr>
          <w:p w14:paraId="3BB9BC22" w14:textId="77777777" w:rsidR="00730E31" w:rsidRPr="00730E31" w:rsidRDefault="00730E31" w:rsidP="00730E31">
            <w:pPr>
              <w:jc w:val="center"/>
              <w:rPr>
                <w:color w:val="000000"/>
                <w:szCs w:val="24"/>
                <w:lang w:eastAsia="ru-RU"/>
              </w:rPr>
            </w:pPr>
            <w:r w:rsidRPr="00730E31">
              <w:rPr>
                <w:color w:val="000000"/>
                <w:szCs w:val="24"/>
                <w:lang w:eastAsia="ru-RU"/>
              </w:rPr>
              <w:t>1059,4</w:t>
            </w:r>
          </w:p>
        </w:tc>
        <w:tc>
          <w:tcPr>
            <w:tcW w:w="1276" w:type="dxa"/>
            <w:tcBorders>
              <w:top w:val="nil"/>
              <w:left w:val="nil"/>
              <w:bottom w:val="single" w:sz="4" w:space="0" w:color="auto"/>
              <w:right w:val="single" w:sz="4" w:space="0" w:color="auto"/>
            </w:tcBorders>
            <w:shd w:val="clear" w:color="auto" w:fill="auto"/>
            <w:vAlign w:val="center"/>
            <w:hideMark/>
          </w:tcPr>
          <w:p w14:paraId="5F7335F2" w14:textId="77777777" w:rsidR="00730E31" w:rsidRPr="00730E31" w:rsidRDefault="00730E31" w:rsidP="00730E31">
            <w:pPr>
              <w:jc w:val="center"/>
              <w:rPr>
                <w:color w:val="000000"/>
                <w:szCs w:val="24"/>
                <w:lang w:eastAsia="ru-RU"/>
              </w:rPr>
            </w:pPr>
            <w:r w:rsidRPr="00730E31">
              <w:rPr>
                <w:color w:val="000000"/>
                <w:szCs w:val="24"/>
                <w:lang w:eastAsia="ru-RU"/>
              </w:rPr>
              <w:t>1761,3</w:t>
            </w:r>
          </w:p>
        </w:tc>
        <w:tc>
          <w:tcPr>
            <w:tcW w:w="1134" w:type="dxa"/>
            <w:tcBorders>
              <w:top w:val="nil"/>
              <w:left w:val="nil"/>
              <w:bottom w:val="single" w:sz="4" w:space="0" w:color="auto"/>
              <w:right w:val="single" w:sz="4" w:space="0" w:color="auto"/>
            </w:tcBorders>
            <w:shd w:val="clear" w:color="000000" w:fill="FFFFFF"/>
            <w:vAlign w:val="center"/>
            <w:hideMark/>
          </w:tcPr>
          <w:p w14:paraId="61E97DB2" w14:textId="77777777" w:rsidR="00730E31" w:rsidRPr="00730E31" w:rsidRDefault="00730E31" w:rsidP="00730E31">
            <w:pPr>
              <w:jc w:val="center"/>
              <w:rPr>
                <w:color w:val="000000"/>
                <w:szCs w:val="24"/>
                <w:lang w:eastAsia="ru-RU"/>
              </w:rPr>
            </w:pPr>
            <w:r w:rsidRPr="00730E31">
              <w:rPr>
                <w:color w:val="000000"/>
                <w:szCs w:val="24"/>
                <w:lang w:eastAsia="ru-RU"/>
              </w:rPr>
              <w:t>366,7</w:t>
            </w:r>
          </w:p>
        </w:tc>
        <w:tc>
          <w:tcPr>
            <w:tcW w:w="1134" w:type="dxa"/>
            <w:tcBorders>
              <w:top w:val="nil"/>
              <w:left w:val="nil"/>
              <w:bottom w:val="single" w:sz="4" w:space="0" w:color="auto"/>
              <w:right w:val="single" w:sz="4" w:space="0" w:color="auto"/>
            </w:tcBorders>
            <w:shd w:val="clear" w:color="auto" w:fill="auto"/>
            <w:vAlign w:val="center"/>
            <w:hideMark/>
          </w:tcPr>
          <w:p w14:paraId="55880E5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F9C444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F3411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715C4A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3E59B59" w14:textId="77777777" w:rsidTr="002327A4">
        <w:trPr>
          <w:trHeight w:val="42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F5918F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81F5B5A"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760058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64A213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4E89DD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AFBDB5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1A15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B331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F86D62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2D36C1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651C4B2" w14:textId="77777777" w:rsidTr="002327A4">
        <w:trPr>
          <w:trHeight w:val="66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A8570A2"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C3EE5BF"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3400A3A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792502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318A00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2C04CE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52959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94124F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32BA5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6C2298EE"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AB40F15"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9F3993D"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614A71F4"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000291B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9C8E1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03F1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4485DD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744926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B1C4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D6B8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A794E0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121F2571" w14:textId="77777777" w:rsidTr="002327A4">
        <w:trPr>
          <w:trHeight w:val="315"/>
        </w:trPr>
        <w:tc>
          <w:tcPr>
            <w:tcW w:w="1413" w:type="dxa"/>
            <w:vMerge w:val="restart"/>
            <w:tcBorders>
              <w:top w:val="nil"/>
              <w:left w:val="single" w:sz="4" w:space="0" w:color="auto"/>
              <w:bottom w:val="single" w:sz="4" w:space="0" w:color="auto"/>
              <w:right w:val="single" w:sz="4" w:space="0" w:color="auto"/>
            </w:tcBorders>
            <w:shd w:val="clear" w:color="auto" w:fill="auto"/>
            <w:hideMark/>
          </w:tcPr>
          <w:p w14:paraId="08B361B0" w14:textId="77777777" w:rsidR="00730E31" w:rsidRPr="00730E31" w:rsidRDefault="00730E31" w:rsidP="00730E31">
            <w:pPr>
              <w:jc w:val="both"/>
              <w:rPr>
                <w:color w:val="000000"/>
                <w:szCs w:val="24"/>
                <w:lang w:eastAsia="ru-RU"/>
              </w:rPr>
            </w:pPr>
            <w:r w:rsidRPr="00730E31">
              <w:rPr>
                <w:color w:val="000000"/>
                <w:szCs w:val="24"/>
                <w:lang w:eastAsia="ru-RU"/>
              </w:rPr>
              <w:t>Подпрограмма 6</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64B7543C" w14:textId="77777777" w:rsidR="00730E31" w:rsidRPr="00730E31" w:rsidRDefault="00730E31" w:rsidP="00730E31">
            <w:pPr>
              <w:rPr>
                <w:color w:val="000000"/>
                <w:szCs w:val="24"/>
                <w:lang w:eastAsia="ru-RU"/>
              </w:rPr>
            </w:pPr>
            <w:r w:rsidRPr="00730E31">
              <w:rPr>
                <w:color w:val="000000"/>
                <w:szCs w:val="24"/>
                <w:lang w:eastAsia="ru-RU"/>
              </w:rPr>
              <w:t>Независимая оценка качества условий оказания услуг организациями культуры</w:t>
            </w:r>
          </w:p>
        </w:tc>
        <w:tc>
          <w:tcPr>
            <w:tcW w:w="3402" w:type="dxa"/>
            <w:tcBorders>
              <w:top w:val="nil"/>
              <w:left w:val="nil"/>
              <w:bottom w:val="single" w:sz="4" w:space="0" w:color="auto"/>
              <w:right w:val="single" w:sz="4" w:space="0" w:color="auto"/>
            </w:tcBorders>
            <w:shd w:val="clear" w:color="auto" w:fill="auto"/>
            <w:hideMark/>
          </w:tcPr>
          <w:p w14:paraId="68275D95"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493E0A8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C269802" w14:textId="77777777" w:rsidR="00730E31" w:rsidRPr="00730E31" w:rsidRDefault="00730E31" w:rsidP="00730E31">
            <w:pPr>
              <w:jc w:val="center"/>
              <w:rPr>
                <w:color w:val="000000"/>
                <w:szCs w:val="24"/>
                <w:lang w:eastAsia="ru-RU"/>
              </w:rPr>
            </w:pPr>
            <w:r w:rsidRPr="00730E31">
              <w:rPr>
                <w:color w:val="000000"/>
                <w:szCs w:val="24"/>
                <w:lang w:eastAsia="ru-RU"/>
              </w:rPr>
              <w:t>17,5</w:t>
            </w:r>
          </w:p>
        </w:tc>
        <w:tc>
          <w:tcPr>
            <w:tcW w:w="1276" w:type="dxa"/>
            <w:tcBorders>
              <w:top w:val="nil"/>
              <w:left w:val="nil"/>
              <w:bottom w:val="single" w:sz="4" w:space="0" w:color="auto"/>
              <w:right w:val="single" w:sz="4" w:space="0" w:color="auto"/>
            </w:tcBorders>
            <w:shd w:val="clear" w:color="auto" w:fill="auto"/>
            <w:vAlign w:val="center"/>
            <w:hideMark/>
          </w:tcPr>
          <w:p w14:paraId="1FA2830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88A938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4A0A37" w14:textId="77777777" w:rsidR="00730E31" w:rsidRPr="00730E31" w:rsidRDefault="00730E31" w:rsidP="00730E31">
            <w:pPr>
              <w:jc w:val="center"/>
              <w:rPr>
                <w:color w:val="000000"/>
                <w:szCs w:val="24"/>
                <w:lang w:eastAsia="ru-RU"/>
              </w:rPr>
            </w:pPr>
            <w:r w:rsidRPr="00730E31">
              <w:rPr>
                <w:color w:val="000000"/>
                <w:szCs w:val="24"/>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14:paraId="2E76C2F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222F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4378F36B"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36D63F4C"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4FEC2429"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134170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36636099"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1D7DA24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7C654D4" w14:textId="77777777" w:rsidR="00730E31" w:rsidRPr="00730E31" w:rsidRDefault="00730E31" w:rsidP="00730E31">
            <w:pPr>
              <w:jc w:val="center"/>
              <w:rPr>
                <w:color w:val="000000"/>
                <w:szCs w:val="24"/>
                <w:lang w:eastAsia="ru-RU"/>
              </w:rPr>
            </w:pPr>
            <w:r w:rsidRPr="00730E31">
              <w:rPr>
                <w:color w:val="000000"/>
                <w:szCs w:val="24"/>
                <w:lang w:eastAsia="ru-RU"/>
              </w:rPr>
              <w:t>17,5</w:t>
            </w:r>
          </w:p>
        </w:tc>
        <w:tc>
          <w:tcPr>
            <w:tcW w:w="1276" w:type="dxa"/>
            <w:tcBorders>
              <w:top w:val="nil"/>
              <w:left w:val="nil"/>
              <w:bottom w:val="single" w:sz="4" w:space="0" w:color="auto"/>
              <w:right w:val="single" w:sz="4" w:space="0" w:color="auto"/>
            </w:tcBorders>
            <w:shd w:val="clear" w:color="auto" w:fill="auto"/>
            <w:vAlign w:val="center"/>
            <w:hideMark/>
          </w:tcPr>
          <w:p w14:paraId="0EB132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EE042B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C6C6569" w14:textId="77777777" w:rsidR="00730E31" w:rsidRPr="00730E31" w:rsidRDefault="00730E31" w:rsidP="00730E31">
            <w:pPr>
              <w:jc w:val="center"/>
              <w:rPr>
                <w:color w:val="000000"/>
                <w:szCs w:val="24"/>
                <w:lang w:eastAsia="ru-RU"/>
              </w:rPr>
            </w:pPr>
            <w:r w:rsidRPr="00730E31">
              <w:rPr>
                <w:color w:val="000000"/>
                <w:szCs w:val="24"/>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14:paraId="257B3B7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3A457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2AFA19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12E6E081"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5447179B"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6617CB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4FA1F12"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A86BDE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E30CC0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1109C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551113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20F9EE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C5054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B8E0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F956F9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5D575C37" w14:textId="77777777" w:rsidTr="002327A4">
        <w:trPr>
          <w:trHeight w:val="315"/>
        </w:trPr>
        <w:tc>
          <w:tcPr>
            <w:tcW w:w="1413" w:type="dxa"/>
            <w:vMerge/>
            <w:tcBorders>
              <w:top w:val="nil"/>
              <w:left w:val="single" w:sz="4" w:space="0" w:color="auto"/>
              <w:bottom w:val="single" w:sz="4" w:space="0" w:color="auto"/>
              <w:right w:val="single" w:sz="4" w:space="0" w:color="auto"/>
            </w:tcBorders>
            <w:vAlign w:val="center"/>
            <w:hideMark/>
          </w:tcPr>
          <w:p w14:paraId="3E3F76E0"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3C04A3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2EAF2F9"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2A7804A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956B44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E5025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3B786B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2B7A0B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9CCFC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DC4D4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18D85EA"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1EEF36C5" w14:textId="77777777" w:rsidTr="002327A4">
        <w:trPr>
          <w:trHeight w:val="630"/>
        </w:trPr>
        <w:tc>
          <w:tcPr>
            <w:tcW w:w="1413" w:type="dxa"/>
            <w:vMerge/>
            <w:tcBorders>
              <w:top w:val="nil"/>
              <w:left w:val="single" w:sz="4" w:space="0" w:color="auto"/>
              <w:bottom w:val="single" w:sz="4" w:space="0" w:color="auto"/>
              <w:right w:val="single" w:sz="4" w:space="0" w:color="auto"/>
            </w:tcBorders>
            <w:vAlign w:val="center"/>
            <w:hideMark/>
          </w:tcPr>
          <w:p w14:paraId="7B798DB5"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13E4FE5"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E8BB079"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5FFDF93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D4E571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17022B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5EF942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136A5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E2909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D1278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32E53A0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2327A4" w:rsidRPr="00730E31" w14:paraId="6F9A753C" w14:textId="77777777" w:rsidTr="002327A4">
        <w:trPr>
          <w:trHeight w:val="945"/>
        </w:trPr>
        <w:tc>
          <w:tcPr>
            <w:tcW w:w="1413" w:type="dxa"/>
            <w:vMerge/>
            <w:tcBorders>
              <w:top w:val="nil"/>
              <w:left w:val="single" w:sz="4" w:space="0" w:color="auto"/>
              <w:bottom w:val="single" w:sz="4" w:space="0" w:color="auto"/>
              <w:right w:val="single" w:sz="4" w:space="0" w:color="auto"/>
            </w:tcBorders>
            <w:vAlign w:val="center"/>
            <w:hideMark/>
          </w:tcPr>
          <w:p w14:paraId="5A14E773" w14:textId="77777777" w:rsidR="00730E31" w:rsidRPr="00730E31" w:rsidRDefault="00730E31" w:rsidP="00730E31">
            <w:pPr>
              <w:rPr>
                <w:color w:val="000000"/>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F001658"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1661990"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4EFA3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855899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48B3A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C55A3E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C7DDEB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D5C7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B4EB73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5D7B72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19EB54E"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3907ACE" w14:textId="77777777" w:rsidR="00730E31" w:rsidRPr="00730E31" w:rsidRDefault="00730E31" w:rsidP="00730E31">
            <w:pPr>
              <w:rPr>
                <w:color w:val="000000"/>
                <w:szCs w:val="24"/>
                <w:lang w:eastAsia="ru-RU"/>
              </w:rPr>
            </w:pPr>
            <w:r w:rsidRPr="00730E31">
              <w:rPr>
                <w:color w:val="000000"/>
                <w:szCs w:val="24"/>
                <w:lang w:eastAsia="ru-RU"/>
              </w:rPr>
              <w:t xml:space="preserve">Основное мероприятие 6.1. Независимая оценка качества условий оказания услуг организациями культуры </w:t>
            </w:r>
          </w:p>
        </w:tc>
        <w:tc>
          <w:tcPr>
            <w:tcW w:w="3402" w:type="dxa"/>
            <w:tcBorders>
              <w:top w:val="nil"/>
              <w:left w:val="nil"/>
              <w:bottom w:val="single" w:sz="4" w:space="0" w:color="auto"/>
              <w:right w:val="single" w:sz="4" w:space="0" w:color="auto"/>
            </w:tcBorders>
            <w:shd w:val="clear" w:color="auto" w:fill="auto"/>
            <w:hideMark/>
          </w:tcPr>
          <w:p w14:paraId="28C3FBFE"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01A6F9D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DCC9522" w14:textId="77777777" w:rsidR="00730E31" w:rsidRPr="00730E31" w:rsidRDefault="00730E31" w:rsidP="00730E31">
            <w:pPr>
              <w:jc w:val="center"/>
              <w:rPr>
                <w:color w:val="000000"/>
                <w:szCs w:val="24"/>
                <w:lang w:eastAsia="ru-RU"/>
              </w:rPr>
            </w:pPr>
            <w:r w:rsidRPr="00730E31">
              <w:rPr>
                <w:color w:val="000000"/>
                <w:szCs w:val="24"/>
                <w:lang w:eastAsia="ru-RU"/>
              </w:rPr>
              <w:t>17,5</w:t>
            </w:r>
          </w:p>
        </w:tc>
        <w:tc>
          <w:tcPr>
            <w:tcW w:w="1276" w:type="dxa"/>
            <w:tcBorders>
              <w:top w:val="nil"/>
              <w:left w:val="nil"/>
              <w:bottom w:val="single" w:sz="4" w:space="0" w:color="auto"/>
              <w:right w:val="single" w:sz="4" w:space="0" w:color="auto"/>
            </w:tcBorders>
            <w:shd w:val="clear" w:color="auto" w:fill="auto"/>
            <w:vAlign w:val="center"/>
            <w:hideMark/>
          </w:tcPr>
          <w:p w14:paraId="2C82313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9A7C82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B65596" w14:textId="77777777" w:rsidR="00730E31" w:rsidRPr="00730E31" w:rsidRDefault="00730E31" w:rsidP="00730E31">
            <w:pPr>
              <w:jc w:val="center"/>
              <w:rPr>
                <w:color w:val="000000"/>
                <w:szCs w:val="24"/>
                <w:lang w:eastAsia="ru-RU"/>
              </w:rPr>
            </w:pPr>
            <w:r w:rsidRPr="00730E31">
              <w:rPr>
                <w:color w:val="000000"/>
                <w:szCs w:val="24"/>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14:paraId="71FE380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B84AE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91E11D3"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89CECD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09E295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EA3897A"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02DDD5A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3593FD5" w14:textId="77777777" w:rsidR="00730E31" w:rsidRPr="00730E31" w:rsidRDefault="00730E31" w:rsidP="00730E31">
            <w:pPr>
              <w:jc w:val="center"/>
              <w:rPr>
                <w:color w:val="000000"/>
                <w:szCs w:val="24"/>
                <w:lang w:eastAsia="ru-RU"/>
              </w:rPr>
            </w:pPr>
            <w:r w:rsidRPr="00730E31">
              <w:rPr>
                <w:color w:val="000000"/>
                <w:szCs w:val="24"/>
                <w:lang w:eastAsia="ru-RU"/>
              </w:rPr>
              <w:t>17,5</w:t>
            </w:r>
          </w:p>
        </w:tc>
        <w:tc>
          <w:tcPr>
            <w:tcW w:w="1276" w:type="dxa"/>
            <w:tcBorders>
              <w:top w:val="nil"/>
              <w:left w:val="nil"/>
              <w:bottom w:val="single" w:sz="4" w:space="0" w:color="auto"/>
              <w:right w:val="single" w:sz="4" w:space="0" w:color="auto"/>
            </w:tcBorders>
            <w:shd w:val="clear" w:color="auto" w:fill="auto"/>
            <w:vAlign w:val="center"/>
            <w:hideMark/>
          </w:tcPr>
          <w:p w14:paraId="61F286A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0248EF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8D2220" w14:textId="77777777" w:rsidR="00730E31" w:rsidRPr="00730E31" w:rsidRDefault="00730E31" w:rsidP="00730E31">
            <w:pPr>
              <w:jc w:val="center"/>
              <w:rPr>
                <w:color w:val="000000"/>
                <w:szCs w:val="24"/>
                <w:lang w:eastAsia="ru-RU"/>
              </w:rPr>
            </w:pPr>
            <w:r w:rsidRPr="00730E31">
              <w:rPr>
                <w:color w:val="000000"/>
                <w:szCs w:val="24"/>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14:paraId="1262E64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729755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C88010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521CA89"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1737F3BE"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88E737F"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6BF1C72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72BC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DB17D2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D1BFA1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554C6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460A00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E7DE2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F4214B9"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024B866"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C63AEA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272F2D8F"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57F37CF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30E34E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30F35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98D6EA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D9B73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8573A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75122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5745E9BC"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7B32B7EB"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BC2F880"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1C3F900"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66345F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234039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07A5A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0FC0A0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018AAA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5847F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CD095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AEC6D88"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26B718A2"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63C6B771"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9785AAB"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93B2C2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E1AEDA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A1BECC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3C5717F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3EFC6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65D29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04B9B6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F94B38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0803336D" w14:textId="77777777" w:rsidTr="002327A4">
        <w:trPr>
          <w:trHeight w:val="315"/>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938BE3D" w14:textId="77777777" w:rsidR="00730E31" w:rsidRPr="00730E31" w:rsidRDefault="00730E31" w:rsidP="00730E31">
            <w:pPr>
              <w:rPr>
                <w:color w:val="000000"/>
                <w:szCs w:val="24"/>
                <w:lang w:eastAsia="ru-RU"/>
              </w:rPr>
            </w:pPr>
            <w:r w:rsidRPr="00730E31">
              <w:rPr>
                <w:color w:val="000000"/>
                <w:szCs w:val="24"/>
                <w:lang w:eastAsia="ru-RU"/>
              </w:rPr>
              <w:t xml:space="preserve">Основное мероприятие 6.1.1. Проведение независимой оценки качества условий оказания услуг организациями культуры  </w:t>
            </w:r>
          </w:p>
        </w:tc>
        <w:tc>
          <w:tcPr>
            <w:tcW w:w="3402" w:type="dxa"/>
            <w:tcBorders>
              <w:top w:val="nil"/>
              <w:left w:val="nil"/>
              <w:bottom w:val="single" w:sz="4" w:space="0" w:color="auto"/>
              <w:right w:val="single" w:sz="4" w:space="0" w:color="auto"/>
            </w:tcBorders>
            <w:shd w:val="clear" w:color="auto" w:fill="auto"/>
            <w:hideMark/>
          </w:tcPr>
          <w:p w14:paraId="70E71D9F" w14:textId="77777777" w:rsidR="00730E31" w:rsidRPr="00730E31" w:rsidRDefault="00730E31" w:rsidP="00730E31">
            <w:pPr>
              <w:jc w:val="both"/>
              <w:rPr>
                <w:color w:val="000000"/>
                <w:szCs w:val="24"/>
                <w:lang w:eastAsia="ru-RU"/>
              </w:rPr>
            </w:pPr>
            <w:r w:rsidRPr="00730E31">
              <w:rPr>
                <w:color w:val="000000"/>
                <w:szCs w:val="24"/>
                <w:lang w:eastAsia="ru-RU"/>
              </w:rPr>
              <w:t>Всего (1) + (2) + (3) + (4) + (5)</w:t>
            </w:r>
          </w:p>
        </w:tc>
        <w:tc>
          <w:tcPr>
            <w:tcW w:w="1276" w:type="dxa"/>
            <w:tcBorders>
              <w:top w:val="nil"/>
              <w:left w:val="nil"/>
              <w:bottom w:val="single" w:sz="4" w:space="0" w:color="auto"/>
              <w:right w:val="single" w:sz="4" w:space="0" w:color="auto"/>
            </w:tcBorders>
            <w:shd w:val="clear" w:color="auto" w:fill="auto"/>
            <w:vAlign w:val="center"/>
            <w:hideMark/>
          </w:tcPr>
          <w:p w14:paraId="6D68597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73C277B" w14:textId="77777777" w:rsidR="00730E31" w:rsidRPr="00730E31" w:rsidRDefault="00730E31" w:rsidP="00730E31">
            <w:pPr>
              <w:jc w:val="center"/>
              <w:rPr>
                <w:color w:val="000000"/>
                <w:szCs w:val="24"/>
                <w:lang w:eastAsia="ru-RU"/>
              </w:rPr>
            </w:pPr>
            <w:r w:rsidRPr="00730E31">
              <w:rPr>
                <w:color w:val="000000"/>
                <w:szCs w:val="24"/>
                <w:lang w:eastAsia="ru-RU"/>
              </w:rPr>
              <w:t>17,5</w:t>
            </w:r>
          </w:p>
        </w:tc>
        <w:tc>
          <w:tcPr>
            <w:tcW w:w="1276" w:type="dxa"/>
            <w:tcBorders>
              <w:top w:val="nil"/>
              <w:left w:val="nil"/>
              <w:bottom w:val="single" w:sz="4" w:space="0" w:color="auto"/>
              <w:right w:val="single" w:sz="4" w:space="0" w:color="auto"/>
            </w:tcBorders>
            <w:shd w:val="clear" w:color="auto" w:fill="auto"/>
            <w:vAlign w:val="center"/>
            <w:hideMark/>
          </w:tcPr>
          <w:p w14:paraId="39C3750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1A6D2AC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0E74E5" w14:textId="77777777" w:rsidR="00730E31" w:rsidRPr="00730E31" w:rsidRDefault="00730E31" w:rsidP="00730E31">
            <w:pPr>
              <w:jc w:val="center"/>
              <w:rPr>
                <w:color w:val="000000"/>
                <w:szCs w:val="24"/>
                <w:lang w:eastAsia="ru-RU"/>
              </w:rPr>
            </w:pPr>
            <w:r w:rsidRPr="00730E31">
              <w:rPr>
                <w:color w:val="000000"/>
                <w:szCs w:val="24"/>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14:paraId="6AA7714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4B15C7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13358A31"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873D0AE"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7DD883DB"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76476FA7" w14:textId="77777777" w:rsidR="00730E31" w:rsidRPr="00730E31" w:rsidRDefault="00730E31" w:rsidP="00730E31">
            <w:pPr>
              <w:jc w:val="both"/>
              <w:rPr>
                <w:color w:val="000000"/>
                <w:szCs w:val="24"/>
                <w:lang w:eastAsia="ru-RU"/>
              </w:rPr>
            </w:pPr>
            <w:r w:rsidRPr="00730E31">
              <w:rPr>
                <w:color w:val="000000"/>
                <w:szCs w:val="24"/>
                <w:lang w:eastAsia="ru-RU"/>
              </w:rPr>
              <w:t xml:space="preserve">(1) расходы местных бюджетов </w:t>
            </w:r>
          </w:p>
        </w:tc>
        <w:tc>
          <w:tcPr>
            <w:tcW w:w="1276" w:type="dxa"/>
            <w:tcBorders>
              <w:top w:val="nil"/>
              <w:left w:val="nil"/>
              <w:bottom w:val="single" w:sz="4" w:space="0" w:color="auto"/>
              <w:right w:val="single" w:sz="4" w:space="0" w:color="auto"/>
            </w:tcBorders>
            <w:shd w:val="clear" w:color="auto" w:fill="auto"/>
            <w:vAlign w:val="center"/>
            <w:hideMark/>
          </w:tcPr>
          <w:p w14:paraId="2D9346B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60BB2DF" w14:textId="77777777" w:rsidR="00730E31" w:rsidRPr="00730E31" w:rsidRDefault="00730E31" w:rsidP="00730E31">
            <w:pPr>
              <w:jc w:val="center"/>
              <w:rPr>
                <w:color w:val="000000"/>
                <w:szCs w:val="24"/>
                <w:lang w:eastAsia="ru-RU"/>
              </w:rPr>
            </w:pPr>
            <w:r w:rsidRPr="00730E31">
              <w:rPr>
                <w:color w:val="000000"/>
                <w:szCs w:val="24"/>
                <w:lang w:eastAsia="ru-RU"/>
              </w:rPr>
              <w:t>17,5</w:t>
            </w:r>
          </w:p>
        </w:tc>
        <w:tc>
          <w:tcPr>
            <w:tcW w:w="1276" w:type="dxa"/>
            <w:tcBorders>
              <w:top w:val="nil"/>
              <w:left w:val="nil"/>
              <w:bottom w:val="single" w:sz="4" w:space="0" w:color="auto"/>
              <w:right w:val="single" w:sz="4" w:space="0" w:color="auto"/>
            </w:tcBorders>
            <w:shd w:val="clear" w:color="auto" w:fill="auto"/>
            <w:vAlign w:val="center"/>
            <w:hideMark/>
          </w:tcPr>
          <w:p w14:paraId="09D9BBD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01076AF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49E5880" w14:textId="77777777" w:rsidR="00730E31" w:rsidRPr="00730E31" w:rsidRDefault="00730E31" w:rsidP="00730E31">
            <w:pPr>
              <w:jc w:val="center"/>
              <w:rPr>
                <w:color w:val="000000"/>
                <w:szCs w:val="24"/>
                <w:lang w:eastAsia="ru-RU"/>
              </w:rPr>
            </w:pPr>
            <w:r w:rsidRPr="00730E31">
              <w:rPr>
                <w:color w:val="000000"/>
                <w:szCs w:val="24"/>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14:paraId="19B5DBC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0BD25E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3636DB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449F400B"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4E19719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127612E" w14:textId="77777777" w:rsidR="00730E31" w:rsidRPr="00730E31" w:rsidRDefault="00730E31" w:rsidP="00730E31">
            <w:pPr>
              <w:jc w:val="both"/>
              <w:rPr>
                <w:color w:val="000000"/>
                <w:szCs w:val="24"/>
                <w:lang w:eastAsia="ru-RU"/>
              </w:rPr>
            </w:pPr>
            <w:r w:rsidRPr="00730E31">
              <w:rPr>
                <w:color w:val="000000"/>
                <w:szCs w:val="24"/>
                <w:lang w:eastAsia="ru-RU"/>
              </w:rPr>
              <w:t xml:space="preserve">(2) расходы областного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1EC80BD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B79E5D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E72E9D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982498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4AB6A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4CED05"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12DAAF1"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0039607"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345D7CD8" w14:textId="77777777" w:rsidTr="002327A4">
        <w:trPr>
          <w:trHeight w:val="31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C68B3FF"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47CE1AD9" w14:textId="77777777" w:rsidR="00730E31" w:rsidRPr="00730E31" w:rsidRDefault="00730E31" w:rsidP="00730E31">
            <w:pPr>
              <w:jc w:val="both"/>
              <w:rPr>
                <w:color w:val="000000"/>
                <w:szCs w:val="24"/>
                <w:lang w:eastAsia="ru-RU"/>
              </w:rPr>
            </w:pPr>
            <w:r w:rsidRPr="00730E31">
              <w:rPr>
                <w:color w:val="000000"/>
                <w:szCs w:val="24"/>
                <w:lang w:eastAsia="ru-RU"/>
              </w:rPr>
              <w:t xml:space="preserve">(3) расходы федерального бюджета </w:t>
            </w:r>
          </w:p>
        </w:tc>
        <w:tc>
          <w:tcPr>
            <w:tcW w:w="1276" w:type="dxa"/>
            <w:tcBorders>
              <w:top w:val="nil"/>
              <w:left w:val="nil"/>
              <w:bottom w:val="single" w:sz="4" w:space="0" w:color="auto"/>
              <w:right w:val="single" w:sz="4" w:space="0" w:color="auto"/>
            </w:tcBorders>
            <w:shd w:val="clear" w:color="auto" w:fill="auto"/>
            <w:vAlign w:val="center"/>
            <w:hideMark/>
          </w:tcPr>
          <w:p w14:paraId="48E8CF2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660AAB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5831A1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718D6AE7"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4B0BBD"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F0E3A3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DB05D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207B46F2"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5CD6B6CA" w14:textId="77777777" w:rsidTr="002327A4">
        <w:trPr>
          <w:trHeight w:val="630"/>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18B3686"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54B7742B" w14:textId="77777777" w:rsidR="00730E31" w:rsidRPr="00730E31" w:rsidRDefault="00730E31" w:rsidP="00730E31">
            <w:pPr>
              <w:jc w:val="both"/>
              <w:rPr>
                <w:color w:val="000000"/>
                <w:szCs w:val="24"/>
                <w:lang w:eastAsia="ru-RU"/>
              </w:rPr>
            </w:pPr>
            <w:r w:rsidRPr="00730E31">
              <w:rPr>
                <w:color w:val="000000"/>
                <w:szCs w:val="24"/>
                <w:lang w:eastAsia="ru-RU"/>
              </w:rPr>
              <w:t xml:space="preserve">(4) юридические лица и индивидуальные предприниматели </w:t>
            </w:r>
          </w:p>
        </w:tc>
        <w:tc>
          <w:tcPr>
            <w:tcW w:w="1276" w:type="dxa"/>
            <w:tcBorders>
              <w:top w:val="nil"/>
              <w:left w:val="nil"/>
              <w:bottom w:val="single" w:sz="4" w:space="0" w:color="auto"/>
              <w:right w:val="single" w:sz="4" w:space="0" w:color="auto"/>
            </w:tcBorders>
            <w:shd w:val="clear" w:color="auto" w:fill="auto"/>
            <w:vAlign w:val="center"/>
            <w:hideMark/>
          </w:tcPr>
          <w:p w14:paraId="1CF06606"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D86AF4C"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FFDC8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6CBB68A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CA9B690"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5CD96A4"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18F3CE"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074E2B10" w14:textId="77777777" w:rsidR="00730E31" w:rsidRPr="00730E31" w:rsidRDefault="00730E31" w:rsidP="00730E31">
            <w:pPr>
              <w:jc w:val="center"/>
              <w:rPr>
                <w:color w:val="000000"/>
                <w:szCs w:val="24"/>
                <w:lang w:eastAsia="ru-RU"/>
              </w:rPr>
            </w:pPr>
            <w:r w:rsidRPr="00730E31">
              <w:rPr>
                <w:color w:val="000000"/>
                <w:szCs w:val="24"/>
                <w:lang w:eastAsia="ru-RU"/>
              </w:rPr>
              <w:t>0,0</w:t>
            </w:r>
          </w:p>
        </w:tc>
      </w:tr>
      <w:tr w:rsidR="00730E31" w:rsidRPr="00730E31" w14:paraId="11EEF664" w14:textId="77777777" w:rsidTr="002327A4">
        <w:trPr>
          <w:trHeight w:val="945"/>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342F4324" w14:textId="77777777" w:rsidR="00730E31" w:rsidRPr="00730E31" w:rsidRDefault="00730E31" w:rsidP="00730E31">
            <w:pPr>
              <w:rPr>
                <w:color w:val="000000"/>
                <w:szCs w:val="24"/>
                <w:lang w:eastAsia="ru-RU"/>
              </w:rPr>
            </w:pPr>
          </w:p>
        </w:tc>
        <w:tc>
          <w:tcPr>
            <w:tcW w:w="3402" w:type="dxa"/>
            <w:tcBorders>
              <w:top w:val="nil"/>
              <w:left w:val="nil"/>
              <w:bottom w:val="single" w:sz="4" w:space="0" w:color="auto"/>
              <w:right w:val="single" w:sz="4" w:space="0" w:color="auto"/>
            </w:tcBorders>
            <w:shd w:val="clear" w:color="auto" w:fill="auto"/>
            <w:hideMark/>
          </w:tcPr>
          <w:p w14:paraId="142F9B2A" w14:textId="77777777" w:rsidR="00730E31" w:rsidRPr="00730E31" w:rsidRDefault="00730E31" w:rsidP="00730E31">
            <w:pPr>
              <w:jc w:val="both"/>
              <w:rPr>
                <w:color w:val="000000"/>
                <w:szCs w:val="24"/>
                <w:lang w:eastAsia="ru-RU"/>
              </w:rPr>
            </w:pPr>
            <w:r w:rsidRPr="00730E31">
              <w:rPr>
                <w:color w:val="000000"/>
                <w:szCs w:val="24"/>
                <w:lang w:eastAsia="ru-RU"/>
              </w:rPr>
              <w:t>(5) прочие источники (средства предприятий, собственные средства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016060FF"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975B5BB"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3C9AF62"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14:paraId="4B5A2FD9"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EA6B3A"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207048"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803653" w14:textId="77777777" w:rsidR="00730E31" w:rsidRPr="00730E31" w:rsidRDefault="00730E31" w:rsidP="00730E31">
            <w:pPr>
              <w:jc w:val="center"/>
              <w:rPr>
                <w:color w:val="000000"/>
                <w:szCs w:val="24"/>
                <w:lang w:eastAsia="ru-RU"/>
              </w:rPr>
            </w:pPr>
            <w:r w:rsidRPr="00730E31">
              <w:rPr>
                <w:color w:val="000000"/>
                <w:szCs w:val="24"/>
                <w:lang w:eastAsia="ru-RU"/>
              </w:rPr>
              <w:t>0,0</w:t>
            </w:r>
          </w:p>
        </w:tc>
        <w:tc>
          <w:tcPr>
            <w:tcW w:w="1258" w:type="dxa"/>
            <w:tcBorders>
              <w:top w:val="nil"/>
              <w:left w:val="nil"/>
              <w:bottom w:val="single" w:sz="4" w:space="0" w:color="auto"/>
              <w:right w:val="single" w:sz="4" w:space="0" w:color="auto"/>
            </w:tcBorders>
            <w:shd w:val="clear" w:color="auto" w:fill="auto"/>
            <w:vAlign w:val="center"/>
            <w:hideMark/>
          </w:tcPr>
          <w:p w14:paraId="79B0E285" w14:textId="77777777" w:rsidR="00730E31" w:rsidRPr="00730E31" w:rsidRDefault="00730E31" w:rsidP="00730E31">
            <w:pPr>
              <w:jc w:val="center"/>
              <w:rPr>
                <w:color w:val="000000"/>
                <w:szCs w:val="24"/>
                <w:lang w:eastAsia="ru-RU"/>
              </w:rPr>
            </w:pPr>
            <w:r w:rsidRPr="00730E31">
              <w:rPr>
                <w:color w:val="000000"/>
                <w:szCs w:val="24"/>
                <w:lang w:eastAsia="ru-RU"/>
              </w:rPr>
              <w:t>0,0</w:t>
            </w:r>
          </w:p>
        </w:tc>
      </w:tr>
    </w:tbl>
    <w:p w14:paraId="1A15AFCB" w14:textId="77777777" w:rsidR="00BE62E5" w:rsidRPr="005A2B1D" w:rsidRDefault="00BE62E5" w:rsidP="008235F3">
      <w:pPr>
        <w:jc w:val="both"/>
        <w:rPr>
          <w:sz w:val="28"/>
          <w:szCs w:val="28"/>
        </w:rPr>
      </w:pPr>
    </w:p>
    <w:sectPr w:rsidR="00BE62E5" w:rsidRPr="005A2B1D" w:rsidSect="004B46D7">
      <w:pgSz w:w="16838" w:h="11906" w:orient="landscape"/>
      <w:pgMar w:top="851" w:right="851"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15731" w14:textId="77777777" w:rsidR="00E237FD" w:rsidRDefault="00E237FD">
      <w:r>
        <w:separator/>
      </w:r>
    </w:p>
  </w:endnote>
  <w:endnote w:type="continuationSeparator" w:id="0">
    <w:p w14:paraId="78507BF6" w14:textId="77777777" w:rsidR="00E237FD" w:rsidRDefault="00E2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03FF6" w14:textId="77777777" w:rsidR="00E237FD" w:rsidRDefault="00E237FD">
      <w:r>
        <w:separator/>
      </w:r>
    </w:p>
  </w:footnote>
  <w:footnote w:type="continuationSeparator" w:id="0">
    <w:p w14:paraId="48021330" w14:textId="77777777" w:rsidR="00E237FD" w:rsidRDefault="00E23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41E7C" w14:textId="77777777" w:rsidR="00BA7865" w:rsidRDefault="00BA7865" w:rsidP="000B6B7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0D24381" w14:textId="77777777" w:rsidR="00BA7865" w:rsidRDefault="00BA786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379" w14:textId="77777777" w:rsidR="00BA7865" w:rsidRDefault="00BA7865" w:rsidP="000B6B7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60300">
      <w:rPr>
        <w:rStyle w:val="aa"/>
        <w:noProof/>
      </w:rPr>
      <w:t>2</w:t>
    </w:r>
    <w:r>
      <w:rPr>
        <w:rStyle w:val="aa"/>
      </w:rPr>
      <w:fldChar w:fldCharType="end"/>
    </w:r>
  </w:p>
  <w:p w14:paraId="6A8A8CFD" w14:textId="77777777" w:rsidR="00BA7865" w:rsidRDefault="00BA7865" w:rsidP="000331EF">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89CDC" w14:textId="77777777" w:rsidR="00BA7865" w:rsidRDefault="00BA7865" w:rsidP="000331EF">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847"/>
        </w:tabs>
        <w:ind w:left="847" w:hanging="360"/>
      </w:pPr>
      <w:rPr>
        <w:rFonts w:ascii="Symbol" w:hAnsi="Symbol" w:cs="StarSymbol"/>
        <w:sz w:val="18"/>
        <w:szCs w:val="18"/>
      </w:rPr>
    </w:lvl>
    <w:lvl w:ilvl="2">
      <w:start w:val="1"/>
      <w:numFmt w:val="bullet"/>
      <w:lvlText w:val=""/>
      <w:lvlJc w:val="left"/>
      <w:pPr>
        <w:tabs>
          <w:tab w:val="num" w:pos="1334"/>
        </w:tabs>
        <w:ind w:left="1334" w:hanging="360"/>
      </w:pPr>
      <w:rPr>
        <w:rFonts w:ascii="Symbol" w:hAnsi="Symbol" w:cs="StarSymbol"/>
        <w:sz w:val="18"/>
        <w:szCs w:val="18"/>
      </w:rPr>
    </w:lvl>
    <w:lvl w:ilvl="3">
      <w:start w:val="1"/>
      <w:numFmt w:val="bullet"/>
      <w:lvlText w:val=""/>
      <w:lvlJc w:val="left"/>
      <w:pPr>
        <w:tabs>
          <w:tab w:val="num" w:pos="1821"/>
        </w:tabs>
        <w:ind w:left="1821" w:hanging="360"/>
      </w:pPr>
      <w:rPr>
        <w:rFonts w:ascii="Symbol" w:hAnsi="Symbol" w:cs="StarSymbol"/>
        <w:sz w:val="18"/>
        <w:szCs w:val="18"/>
      </w:rPr>
    </w:lvl>
    <w:lvl w:ilvl="4">
      <w:start w:val="1"/>
      <w:numFmt w:val="bullet"/>
      <w:lvlText w:val=""/>
      <w:lvlJc w:val="left"/>
      <w:pPr>
        <w:tabs>
          <w:tab w:val="num" w:pos="2308"/>
        </w:tabs>
        <w:ind w:left="2308" w:hanging="360"/>
      </w:pPr>
      <w:rPr>
        <w:rFonts w:ascii="Symbol" w:hAnsi="Symbol" w:cs="StarSymbol"/>
        <w:sz w:val="18"/>
        <w:szCs w:val="18"/>
      </w:rPr>
    </w:lvl>
    <w:lvl w:ilvl="5">
      <w:start w:val="1"/>
      <w:numFmt w:val="bullet"/>
      <w:lvlText w:val=""/>
      <w:lvlJc w:val="left"/>
      <w:pPr>
        <w:tabs>
          <w:tab w:val="num" w:pos="2795"/>
        </w:tabs>
        <w:ind w:left="2795" w:hanging="360"/>
      </w:pPr>
      <w:rPr>
        <w:rFonts w:ascii="Symbol" w:hAnsi="Symbol" w:cs="StarSymbol"/>
        <w:sz w:val="18"/>
        <w:szCs w:val="18"/>
      </w:rPr>
    </w:lvl>
    <w:lvl w:ilvl="6">
      <w:start w:val="1"/>
      <w:numFmt w:val="bullet"/>
      <w:lvlText w:val=""/>
      <w:lvlJc w:val="left"/>
      <w:pPr>
        <w:tabs>
          <w:tab w:val="num" w:pos="3282"/>
        </w:tabs>
        <w:ind w:left="3282" w:hanging="360"/>
      </w:pPr>
      <w:rPr>
        <w:rFonts w:ascii="Symbol" w:hAnsi="Symbol" w:cs="StarSymbol"/>
        <w:sz w:val="18"/>
        <w:szCs w:val="18"/>
      </w:rPr>
    </w:lvl>
    <w:lvl w:ilvl="7">
      <w:start w:val="1"/>
      <w:numFmt w:val="bullet"/>
      <w:lvlText w:val=""/>
      <w:lvlJc w:val="left"/>
      <w:pPr>
        <w:tabs>
          <w:tab w:val="num" w:pos="3769"/>
        </w:tabs>
        <w:ind w:left="3769" w:hanging="360"/>
      </w:pPr>
      <w:rPr>
        <w:rFonts w:ascii="Symbol" w:hAnsi="Symbol" w:cs="StarSymbol"/>
        <w:sz w:val="18"/>
        <w:szCs w:val="18"/>
      </w:rPr>
    </w:lvl>
    <w:lvl w:ilvl="8">
      <w:start w:val="1"/>
      <w:numFmt w:val="bullet"/>
      <w:lvlText w:val=""/>
      <w:lvlJc w:val="left"/>
      <w:pPr>
        <w:tabs>
          <w:tab w:val="num" w:pos="4256"/>
        </w:tabs>
        <w:ind w:left="4256" w:hanging="360"/>
      </w:pPr>
      <w:rPr>
        <w:rFonts w:ascii="Symbol" w:hAnsi="Symbol" w:cs="StarSymbol"/>
        <w:sz w:val="18"/>
        <w:szCs w:val="18"/>
      </w:rPr>
    </w:lvl>
  </w:abstractNum>
  <w:abstractNum w:abstractNumId="1" w15:restartNumberingAfterBreak="0">
    <w:nsid w:val="01DB7072"/>
    <w:multiLevelType w:val="hybridMultilevel"/>
    <w:tmpl w:val="14A664B2"/>
    <w:lvl w:ilvl="0" w:tplc="502887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7AE5946"/>
    <w:multiLevelType w:val="hybridMultilevel"/>
    <w:tmpl w:val="1DF6E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31299"/>
    <w:multiLevelType w:val="hybridMultilevel"/>
    <w:tmpl w:val="2B4665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EC7A1D"/>
    <w:multiLevelType w:val="hybridMultilevel"/>
    <w:tmpl w:val="F0DA8D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FC5314"/>
    <w:multiLevelType w:val="hybridMultilevel"/>
    <w:tmpl w:val="FB4405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FE2B28"/>
    <w:multiLevelType w:val="hybridMultilevel"/>
    <w:tmpl w:val="3FCA9A4E"/>
    <w:lvl w:ilvl="0" w:tplc="FF0CF8C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7" w15:restartNumberingAfterBreak="0">
    <w:nsid w:val="292774B2"/>
    <w:multiLevelType w:val="hybridMultilevel"/>
    <w:tmpl w:val="B55885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4C1DBE"/>
    <w:multiLevelType w:val="hybridMultilevel"/>
    <w:tmpl w:val="C4125D62"/>
    <w:lvl w:ilvl="0" w:tplc="54F6E572">
      <w:start w:val="1"/>
      <w:numFmt w:val="upperRoman"/>
      <w:lvlText w:val="%1."/>
      <w:lvlJc w:val="left"/>
      <w:pPr>
        <w:tabs>
          <w:tab w:val="num" w:pos="3960"/>
        </w:tabs>
        <w:ind w:left="3960" w:hanging="720"/>
      </w:pPr>
      <w:rPr>
        <w:rFonts w:hint="default"/>
      </w:rPr>
    </w:lvl>
    <w:lvl w:ilvl="1" w:tplc="04190019" w:tentative="1">
      <w:start w:val="1"/>
      <w:numFmt w:val="lowerLetter"/>
      <w:lvlText w:val="%2."/>
      <w:lvlJc w:val="left"/>
      <w:pPr>
        <w:tabs>
          <w:tab w:val="num" w:pos="-552"/>
        </w:tabs>
        <w:ind w:left="-552" w:hanging="360"/>
      </w:pPr>
    </w:lvl>
    <w:lvl w:ilvl="2" w:tplc="0419001B" w:tentative="1">
      <w:start w:val="1"/>
      <w:numFmt w:val="lowerRoman"/>
      <w:lvlText w:val="%3."/>
      <w:lvlJc w:val="right"/>
      <w:pPr>
        <w:tabs>
          <w:tab w:val="num" w:pos="168"/>
        </w:tabs>
        <w:ind w:left="168" w:hanging="180"/>
      </w:pPr>
    </w:lvl>
    <w:lvl w:ilvl="3" w:tplc="0419000F" w:tentative="1">
      <w:start w:val="1"/>
      <w:numFmt w:val="decimal"/>
      <w:lvlText w:val="%4."/>
      <w:lvlJc w:val="left"/>
      <w:pPr>
        <w:tabs>
          <w:tab w:val="num" w:pos="888"/>
        </w:tabs>
        <w:ind w:left="888" w:hanging="360"/>
      </w:pPr>
    </w:lvl>
    <w:lvl w:ilvl="4" w:tplc="04190019" w:tentative="1">
      <w:start w:val="1"/>
      <w:numFmt w:val="lowerLetter"/>
      <w:lvlText w:val="%5."/>
      <w:lvlJc w:val="left"/>
      <w:pPr>
        <w:tabs>
          <w:tab w:val="num" w:pos="1608"/>
        </w:tabs>
        <w:ind w:left="1608" w:hanging="360"/>
      </w:pPr>
    </w:lvl>
    <w:lvl w:ilvl="5" w:tplc="0419001B" w:tentative="1">
      <w:start w:val="1"/>
      <w:numFmt w:val="lowerRoman"/>
      <w:lvlText w:val="%6."/>
      <w:lvlJc w:val="right"/>
      <w:pPr>
        <w:tabs>
          <w:tab w:val="num" w:pos="2328"/>
        </w:tabs>
        <w:ind w:left="2328" w:hanging="180"/>
      </w:pPr>
    </w:lvl>
    <w:lvl w:ilvl="6" w:tplc="0419000F" w:tentative="1">
      <w:start w:val="1"/>
      <w:numFmt w:val="decimal"/>
      <w:lvlText w:val="%7."/>
      <w:lvlJc w:val="left"/>
      <w:pPr>
        <w:tabs>
          <w:tab w:val="num" w:pos="3048"/>
        </w:tabs>
        <w:ind w:left="3048" w:hanging="360"/>
      </w:pPr>
    </w:lvl>
    <w:lvl w:ilvl="7" w:tplc="04190019" w:tentative="1">
      <w:start w:val="1"/>
      <w:numFmt w:val="lowerLetter"/>
      <w:lvlText w:val="%8."/>
      <w:lvlJc w:val="left"/>
      <w:pPr>
        <w:tabs>
          <w:tab w:val="num" w:pos="3768"/>
        </w:tabs>
        <w:ind w:left="3768" w:hanging="360"/>
      </w:pPr>
    </w:lvl>
    <w:lvl w:ilvl="8" w:tplc="0419001B" w:tentative="1">
      <w:start w:val="1"/>
      <w:numFmt w:val="lowerRoman"/>
      <w:lvlText w:val="%9."/>
      <w:lvlJc w:val="right"/>
      <w:pPr>
        <w:tabs>
          <w:tab w:val="num" w:pos="4488"/>
        </w:tabs>
        <w:ind w:left="4488" w:hanging="180"/>
      </w:pPr>
    </w:lvl>
  </w:abstractNum>
  <w:abstractNum w:abstractNumId="9" w15:restartNumberingAfterBreak="0">
    <w:nsid w:val="460D31AB"/>
    <w:multiLevelType w:val="hybridMultilevel"/>
    <w:tmpl w:val="F6DCD9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A6D6C61"/>
    <w:multiLevelType w:val="hybridMultilevel"/>
    <w:tmpl w:val="76B4755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FDE315B"/>
    <w:multiLevelType w:val="hybridMultilevel"/>
    <w:tmpl w:val="26C49CA0"/>
    <w:lvl w:ilvl="0" w:tplc="AA5860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84D3A44"/>
    <w:multiLevelType w:val="singleLevel"/>
    <w:tmpl w:val="4F3E4B74"/>
    <w:lvl w:ilvl="0">
      <w:numFmt w:val="bullet"/>
      <w:lvlText w:val="-"/>
      <w:lvlJc w:val="left"/>
      <w:pPr>
        <w:tabs>
          <w:tab w:val="num" w:pos="360"/>
        </w:tabs>
        <w:ind w:left="360" w:hanging="360"/>
      </w:pPr>
    </w:lvl>
  </w:abstractNum>
  <w:abstractNum w:abstractNumId="13" w15:restartNumberingAfterBreak="0">
    <w:nsid w:val="59D20FA8"/>
    <w:multiLevelType w:val="hybridMultilevel"/>
    <w:tmpl w:val="5FEC3EFE"/>
    <w:lvl w:ilvl="0" w:tplc="A774BF0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15:restartNumberingAfterBreak="0">
    <w:nsid w:val="64DD45A9"/>
    <w:multiLevelType w:val="hybridMultilevel"/>
    <w:tmpl w:val="9FB2FB04"/>
    <w:lvl w:ilvl="0" w:tplc="3DEAAB74">
      <w:start w:val="1"/>
      <w:numFmt w:val="bullet"/>
      <w:lvlText w:val=""/>
      <w:lvlJc w:val="left"/>
      <w:pPr>
        <w:tabs>
          <w:tab w:val="num" w:pos="1504"/>
        </w:tabs>
        <w:ind w:left="1504" w:hanging="36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66D309DE"/>
    <w:multiLevelType w:val="hybridMultilevel"/>
    <w:tmpl w:val="6A5A6E82"/>
    <w:lvl w:ilvl="0" w:tplc="9F5E7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FE3FCB"/>
    <w:multiLevelType w:val="hybridMultilevel"/>
    <w:tmpl w:val="43743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20564"/>
    <w:multiLevelType w:val="multilevel"/>
    <w:tmpl w:val="ED60FF1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4DD1E0E"/>
    <w:multiLevelType w:val="hybridMultilevel"/>
    <w:tmpl w:val="53DEDA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5784FEF"/>
    <w:multiLevelType w:val="hybridMultilevel"/>
    <w:tmpl w:val="76889A5A"/>
    <w:lvl w:ilvl="0" w:tplc="91A4ADF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796E4BB4"/>
    <w:multiLevelType w:val="multilevel"/>
    <w:tmpl w:val="05781FF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DD3692C"/>
    <w:multiLevelType w:val="hybridMultilevel"/>
    <w:tmpl w:val="C0A06966"/>
    <w:lvl w:ilvl="0" w:tplc="509CF4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0"/>
  </w:num>
  <w:num w:numId="3">
    <w:abstractNumId w:val="7"/>
  </w:num>
  <w:num w:numId="4">
    <w:abstractNumId w:val="3"/>
  </w:num>
  <w:num w:numId="5">
    <w:abstractNumId w:val="5"/>
  </w:num>
  <w:num w:numId="6">
    <w:abstractNumId w:val="16"/>
  </w:num>
  <w:num w:numId="7">
    <w:abstractNumId w:val="4"/>
  </w:num>
  <w:num w:numId="8">
    <w:abstractNumId w:val="12"/>
  </w:num>
  <w:num w:numId="9">
    <w:abstractNumId w:val="18"/>
  </w:num>
  <w:num w:numId="10">
    <w:abstractNumId w:val="2"/>
  </w:num>
  <w:num w:numId="11">
    <w:abstractNumId w:val="9"/>
  </w:num>
  <w:num w:numId="12">
    <w:abstractNumId w:val="17"/>
  </w:num>
  <w:num w:numId="13">
    <w:abstractNumId w:val="20"/>
  </w:num>
  <w:num w:numId="14">
    <w:abstractNumId w:val="1"/>
  </w:num>
  <w:num w:numId="15">
    <w:abstractNumId w:val="19"/>
  </w:num>
  <w:num w:numId="16">
    <w:abstractNumId w:val="6"/>
  </w:num>
  <w:num w:numId="17">
    <w:abstractNumId w:val="8"/>
  </w:num>
  <w:num w:numId="18">
    <w:abstractNumId w:val="21"/>
  </w:num>
  <w:num w:numId="19">
    <w:abstractNumId w:val="15"/>
  </w:num>
  <w:num w:numId="20">
    <w:abstractNumId w:val="13"/>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1E5"/>
    <w:rsid w:val="00000850"/>
    <w:rsid w:val="00004DA9"/>
    <w:rsid w:val="000054A0"/>
    <w:rsid w:val="00010514"/>
    <w:rsid w:val="00012282"/>
    <w:rsid w:val="00013474"/>
    <w:rsid w:val="00014E14"/>
    <w:rsid w:val="00015364"/>
    <w:rsid w:val="0001551A"/>
    <w:rsid w:val="00017241"/>
    <w:rsid w:val="000173CC"/>
    <w:rsid w:val="000209EC"/>
    <w:rsid w:val="00021B07"/>
    <w:rsid w:val="00024F5E"/>
    <w:rsid w:val="000331EF"/>
    <w:rsid w:val="00033F80"/>
    <w:rsid w:val="00036C0B"/>
    <w:rsid w:val="00046C68"/>
    <w:rsid w:val="00051754"/>
    <w:rsid w:val="00053894"/>
    <w:rsid w:val="00054F26"/>
    <w:rsid w:val="00060C91"/>
    <w:rsid w:val="00061289"/>
    <w:rsid w:val="000620E2"/>
    <w:rsid w:val="00064776"/>
    <w:rsid w:val="00065045"/>
    <w:rsid w:val="00071B51"/>
    <w:rsid w:val="000741E5"/>
    <w:rsid w:val="00074BB5"/>
    <w:rsid w:val="00074CF7"/>
    <w:rsid w:val="00077700"/>
    <w:rsid w:val="000804BC"/>
    <w:rsid w:val="00081D0C"/>
    <w:rsid w:val="0008451B"/>
    <w:rsid w:val="00085446"/>
    <w:rsid w:val="000871A1"/>
    <w:rsid w:val="00087983"/>
    <w:rsid w:val="00090123"/>
    <w:rsid w:val="0009104E"/>
    <w:rsid w:val="0009108F"/>
    <w:rsid w:val="00093189"/>
    <w:rsid w:val="000944F4"/>
    <w:rsid w:val="000958F5"/>
    <w:rsid w:val="00097B79"/>
    <w:rsid w:val="000A622D"/>
    <w:rsid w:val="000A685B"/>
    <w:rsid w:val="000B12C9"/>
    <w:rsid w:val="000B1635"/>
    <w:rsid w:val="000B374B"/>
    <w:rsid w:val="000B4E14"/>
    <w:rsid w:val="000B6B74"/>
    <w:rsid w:val="000B7454"/>
    <w:rsid w:val="000B7E73"/>
    <w:rsid w:val="000D2F50"/>
    <w:rsid w:val="000D6ACD"/>
    <w:rsid w:val="000E160F"/>
    <w:rsid w:val="000E4449"/>
    <w:rsid w:val="000F22D8"/>
    <w:rsid w:val="000F373B"/>
    <w:rsid w:val="000F6B01"/>
    <w:rsid w:val="0010205E"/>
    <w:rsid w:val="00102FC3"/>
    <w:rsid w:val="00104446"/>
    <w:rsid w:val="0011109A"/>
    <w:rsid w:val="00121235"/>
    <w:rsid w:val="001236F7"/>
    <w:rsid w:val="00123A9F"/>
    <w:rsid w:val="001259E5"/>
    <w:rsid w:val="00126219"/>
    <w:rsid w:val="00130D1B"/>
    <w:rsid w:val="001317AF"/>
    <w:rsid w:val="0013418B"/>
    <w:rsid w:val="001349F5"/>
    <w:rsid w:val="001373C1"/>
    <w:rsid w:val="00137622"/>
    <w:rsid w:val="00140617"/>
    <w:rsid w:val="00146AC5"/>
    <w:rsid w:val="0014767B"/>
    <w:rsid w:val="001479CA"/>
    <w:rsid w:val="0015368D"/>
    <w:rsid w:val="00157444"/>
    <w:rsid w:val="001614C5"/>
    <w:rsid w:val="001658EE"/>
    <w:rsid w:val="00170740"/>
    <w:rsid w:val="00171957"/>
    <w:rsid w:val="00175C43"/>
    <w:rsid w:val="001825B8"/>
    <w:rsid w:val="00183E6F"/>
    <w:rsid w:val="00185689"/>
    <w:rsid w:val="001860E4"/>
    <w:rsid w:val="00186757"/>
    <w:rsid w:val="0019042C"/>
    <w:rsid w:val="001907A8"/>
    <w:rsid w:val="0019084A"/>
    <w:rsid w:val="001933A4"/>
    <w:rsid w:val="00195B98"/>
    <w:rsid w:val="0019708D"/>
    <w:rsid w:val="001A04CC"/>
    <w:rsid w:val="001A656A"/>
    <w:rsid w:val="001A7FD2"/>
    <w:rsid w:val="001B215B"/>
    <w:rsid w:val="001B267E"/>
    <w:rsid w:val="001B308E"/>
    <w:rsid w:val="001B46DC"/>
    <w:rsid w:val="001B6B20"/>
    <w:rsid w:val="001C2E66"/>
    <w:rsid w:val="001C35AC"/>
    <w:rsid w:val="001C44D5"/>
    <w:rsid w:val="001C7E64"/>
    <w:rsid w:val="001D1F6E"/>
    <w:rsid w:val="001D28F6"/>
    <w:rsid w:val="001D61B6"/>
    <w:rsid w:val="001E2A37"/>
    <w:rsid w:val="001E3138"/>
    <w:rsid w:val="001E360B"/>
    <w:rsid w:val="001E7BD5"/>
    <w:rsid w:val="001F1712"/>
    <w:rsid w:val="001F4796"/>
    <w:rsid w:val="001F48EA"/>
    <w:rsid w:val="001F71BA"/>
    <w:rsid w:val="002033B8"/>
    <w:rsid w:val="00204573"/>
    <w:rsid w:val="002146B7"/>
    <w:rsid w:val="00224D84"/>
    <w:rsid w:val="002253BD"/>
    <w:rsid w:val="00225815"/>
    <w:rsid w:val="0022778C"/>
    <w:rsid w:val="002303A4"/>
    <w:rsid w:val="00232115"/>
    <w:rsid w:val="00232168"/>
    <w:rsid w:val="002327A4"/>
    <w:rsid w:val="002359AB"/>
    <w:rsid w:val="00235A91"/>
    <w:rsid w:val="00235C68"/>
    <w:rsid w:val="0024693F"/>
    <w:rsid w:val="002477E4"/>
    <w:rsid w:val="00250BF8"/>
    <w:rsid w:val="002527DB"/>
    <w:rsid w:val="00252C5E"/>
    <w:rsid w:val="00253F24"/>
    <w:rsid w:val="00257D6B"/>
    <w:rsid w:val="0026315B"/>
    <w:rsid w:val="002632E0"/>
    <w:rsid w:val="0026535E"/>
    <w:rsid w:val="0026600A"/>
    <w:rsid w:val="0026622F"/>
    <w:rsid w:val="002669FB"/>
    <w:rsid w:val="00272C40"/>
    <w:rsid w:val="00272C5A"/>
    <w:rsid w:val="00274382"/>
    <w:rsid w:val="0027587D"/>
    <w:rsid w:val="00275D0A"/>
    <w:rsid w:val="00276937"/>
    <w:rsid w:val="0027771B"/>
    <w:rsid w:val="002835B6"/>
    <w:rsid w:val="00283BB7"/>
    <w:rsid w:val="00284E34"/>
    <w:rsid w:val="00285C8D"/>
    <w:rsid w:val="00286C4E"/>
    <w:rsid w:val="0029317B"/>
    <w:rsid w:val="00293A25"/>
    <w:rsid w:val="00294F13"/>
    <w:rsid w:val="00295EF1"/>
    <w:rsid w:val="002A074E"/>
    <w:rsid w:val="002A0B88"/>
    <w:rsid w:val="002A1A98"/>
    <w:rsid w:val="002A75C8"/>
    <w:rsid w:val="002B0E4C"/>
    <w:rsid w:val="002B2B37"/>
    <w:rsid w:val="002B4A83"/>
    <w:rsid w:val="002B5C61"/>
    <w:rsid w:val="002B74B7"/>
    <w:rsid w:val="002C08C9"/>
    <w:rsid w:val="002C1BAA"/>
    <w:rsid w:val="002C399D"/>
    <w:rsid w:val="002C4F9D"/>
    <w:rsid w:val="002C71ED"/>
    <w:rsid w:val="002D03C0"/>
    <w:rsid w:val="002D1A9A"/>
    <w:rsid w:val="002D2A87"/>
    <w:rsid w:val="002D2E92"/>
    <w:rsid w:val="002D6FFA"/>
    <w:rsid w:val="002E1E62"/>
    <w:rsid w:val="002E4011"/>
    <w:rsid w:val="002E7DDD"/>
    <w:rsid w:val="002F20B3"/>
    <w:rsid w:val="002F275E"/>
    <w:rsid w:val="002F27FB"/>
    <w:rsid w:val="002F326F"/>
    <w:rsid w:val="002F3E47"/>
    <w:rsid w:val="002F59F1"/>
    <w:rsid w:val="002F6742"/>
    <w:rsid w:val="003044BE"/>
    <w:rsid w:val="00304FC3"/>
    <w:rsid w:val="00307683"/>
    <w:rsid w:val="00307CA4"/>
    <w:rsid w:val="0031391C"/>
    <w:rsid w:val="00315EA0"/>
    <w:rsid w:val="00317622"/>
    <w:rsid w:val="00317AB5"/>
    <w:rsid w:val="003229CD"/>
    <w:rsid w:val="00322B2F"/>
    <w:rsid w:val="00324208"/>
    <w:rsid w:val="00326144"/>
    <w:rsid w:val="00330F58"/>
    <w:rsid w:val="00333899"/>
    <w:rsid w:val="00334100"/>
    <w:rsid w:val="00340744"/>
    <w:rsid w:val="003453B3"/>
    <w:rsid w:val="00350D88"/>
    <w:rsid w:val="0035116C"/>
    <w:rsid w:val="00351249"/>
    <w:rsid w:val="003530B4"/>
    <w:rsid w:val="003537AF"/>
    <w:rsid w:val="00356DFB"/>
    <w:rsid w:val="00363102"/>
    <w:rsid w:val="0036482A"/>
    <w:rsid w:val="0036518E"/>
    <w:rsid w:val="0036526D"/>
    <w:rsid w:val="0036529E"/>
    <w:rsid w:val="00366689"/>
    <w:rsid w:val="00371684"/>
    <w:rsid w:val="003735C4"/>
    <w:rsid w:val="00374084"/>
    <w:rsid w:val="00377BBB"/>
    <w:rsid w:val="00382596"/>
    <w:rsid w:val="003864DD"/>
    <w:rsid w:val="00386F2A"/>
    <w:rsid w:val="00392940"/>
    <w:rsid w:val="00392CB1"/>
    <w:rsid w:val="0039518E"/>
    <w:rsid w:val="003A00ED"/>
    <w:rsid w:val="003A1F69"/>
    <w:rsid w:val="003A4F2F"/>
    <w:rsid w:val="003A5B3D"/>
    <w:rsid w:val="003A7024"/>
    <w:rsid w:val="003A742D"/>
    <w:rsid w:val="003B1684"/>
    <w:rsid w:val="003B2BD5"/>
    <w:rsid w:val="003B396F"/>
    <w:rsid w:val="003B5956"/>
    <w:rsid w:val="003B746F"/>
    <w:rsid w:val="003C0F8C"/>
    <w:rsid w:val="003C2D2F"/>
    <w:rsid w:val="003C3D5C"/>
    <w:rsid w:val="003C45EB"/>
    <w:rsid w:val="003C5D86"/>
    <w:rsid w:val="003C6FDB"/>
    <w:rsid w:val="003D61E0"/>
    <w:rsid w:val="003D6887"/>
    <w:rsid w:val="003D6E5A"/>
    <w:rsid w:val="003E0406"/>
    <w:rsid w:val="003E1C70"/>
    <w:rsid w:val="003E2005"/>
    <w:rsid w:val="003E36E9"/>
    <w:rsid w:val="003F6DEF"/>
    <w:rsid w:val="00400036"/>
    <w:rsid w:val="004001BA"/>
    <w:rsid w:val="00400F69"/>
    <w:rsid w:val="00401548"/>
    <w:rsid w:val="00401A7F"/>
    <w:rsid w:val="00401C34"/>
    <w:rsid w:val="00402722"/>
    <w:rsid w:val="00406F9A"/>
    <w:rsid w:val="00410CB2"/>
    <w:rsid w:val="0041170A"/>
    <w:rsid w:val="00415553"/>
    <w:rsid w:val="00415B8C"/>
    <w:rsid w:val="00416002"/>
    <w:rsid w:val="004176B6"/>
    <w:rsid w:val="00422C8B"/>
    <w:rsid w:val="00425F1A"/>
    <w:rsid w:val="00427054"/>
    <w:rsid w:val="00427B48"/>
    <w:rsid w:val="00433568"/>
    <w:rsid w:val="00433907"/>
    <w:rsid w:val="004456C9"/>
    <w:rsid w:val="004525ED"/>
    <w:rsid w:val="00455487"/>
    <w:rsid w:val="00455488"/>
    <w:rsid w:val="0045677F"/>
    <w:rsid w:val="004634F4"/>
    <w:rsid w:val="004646D6"/>
    <w:rsid w:val="004654C3"/>
    <w:rsid w:val="004722FE"/>
    <w:rsid w:val="00474A93"/>
    <w:rsid w:val="00480BB9"/>
    <w:rsid w:val="00481576"/>
    <w:rsid w:val="00481D24"/>
    <w:rsid w:val="004874B3"/>
    <w:rsid w:val="00490834"/>
    <w:rsid w:val="00495437"/>
    <w:rsid w:val="00496EA0"/>
    <w:rsid w:val="004A0E93"/>
    <w:rsid w:val="004A25A8"/>
    <w:rsid w:val="004A4318"/>
    <w:rsid w:val="004A5BBB"/>
    <w:rsid w:val="004A6803"/>
    <w:rsid w:val="004A6E3A"/>
    <w:rsid w:val="004B191B"/>
    <w:rsid w:val="004B201A"/>
    <w:rsid w:val="004B2F0F"/>
    <w:rsid w:val="004B46D7"/>
    <w:rsid w:val="004B6536"/>
    <w:rsid w:val="004B7740"/>
    <w:rsid w:val="004C0375"/>
    <w:rsid w:val="004C2C8A"/>
    <w:rsid w:val="004C516A"/>
    <w:rsid w:val="004C52AE"/>
    <w:rsid w:val="004C58CE"/>
    <w:rsid w:val="004C77E8"/>
    <w:rsid w:val="004D118B"/>
    <w:rsid w:val="004D1CFF"/>
    <w:rsid w:val="004D4961"/>
    <w:rsid w:val="004D62BC"/>
    <w:rsid w:val="004E2A17"/>
    <w:rsid w:val="004E3E0B"/>
    <w:rsid w:val="004E7A71"/>
    <w:rsid w:val="004F0263"/>
    <w:rsid w:val="004F032B"/>
    <w:rsid w:val="004F06C9"/>
    <w:rsid w:val="004F0D76"/>
    <w:rsid w:val="004F0E48"/>
    <w:rsid w:val="004F267A"/>
    <w:rsid w:val="004F2AE8"/>
    <w:rsid w:val="004F4B69"/>
    <w:rsid w:val="004F63D3"/>
    <w:rsid w:val="00500D51"/>
    <w:rsid w:val="005021CD"/>
    <w:rsid w:val="005040D4"/>
    <w:rsid w:val="0050572E"/>
    <w:rsid w:val="00507463"/>
    <w:rsid w:val="00510882"/>
    <w:rsid w:val="00511872"/>
    <w:rsid w:val="00515356"/>
    <w:rsid w:val="0051732F"/>
    <w:rsid w:val="00523F9D"/>
    <w:rsid w:val="00525500"/>
    <w:rsid w:val="00527EBF"/>
    <w:rsid w:val="005358FE"/>
    <w:rsid w:val="00536B39"/>
    <w:rsid w:val="00537E64"/>
    <w:rsid w:val="0054210A"/>
    <w:rsid w:val="00544722"/>
    <w:rsid w:val="005447D8"/>
    <w:rsid w:val="0054641B"/>
    <w:rsid w:val="00555149"/>
    <w:rsid w:val="0056270D"/>
    <w:rsid w:val="0056397B"/>
    <w:rsid w:val="005642CC"/>
    <w:rsid w:val="00565A6F"/>
    <w:rsid w:val="00572449"/>
    <w:rsid w:val="00573D1D"/>
    <w:rsid w:val="005761EA"/>
    <w:rsid w:val="00582A56"/>
    <w:rsid w:val="00582F7D"/>
    <w:rsid w:val="0058311F"/>
    <w:rsid w:val="005844E3"/>
    <w:rsid w:val="00590762"/>
    <w:rsid w:val="005934A2"/>
    <w:rsid w:val="00593758"/>
    <w:rsid w:val="00596487"/>
    <w:rsid w:val="00596527"/>
    <w:rsid w:val="005A12FC"/>
    <w:rsid w:val="005A15A9"/>
    <w:rsid w:val="005A2B1D"/>
    <w:rsid w:val="005A4E25"/>
    <w:rsid w:val="005A647C"/>
    <w:rsid w:val="005A65FB"/>
    <w:rsid w:val="005B10F8"/>
    <w:rsid w:val="005B201C"/>
    <w:rsid w:val="005B2CEF"/>
    <w:rsid w:val="005B4767"/>
    <w:rsid w:val="005B47F0"/>
    <w:rsid w:val="005C0E20"/>
    <w:rsid w:val="005C19CE"/>
    <w:rsid w:val="005D7E38"/>
    <w:rsid w:val="005E1152"/>
    <w:rsid w:val="005E1B9B"/>
    <w:rsid w:val="005E4928"/>
    <w:rsid w:val="005E4E70"/>
    <w:rsid w:val="005E70A7"/>
    <w:rsid w:val="005F32E8"/>
    <w:rsid w:val="005F3D0B"/>
    <w:rsid w:val="005F7CC5"/>
    <w:rsid w:val="00605815"/>
    <w:rsid w:val="00612E3C"/>
    <w:rsid w:val="006145B9"/>
    <w:rsid w:val="0061474B"/>
    <w:rsid w:val="0061644F"/>
    <w:rsid w:val="0062295B"/>
    <w:rsid w:val="00624098"/>
    <w:rsid w:val="00624F84"/>
    <w:rsid w:val="0062791B"/>
    <w:rsid w:val="0062792D"/>
    <w:rsid w:val="0063253D"/>
    <w:rsid w:val="0063527F"/>
    <w:rsid w:val="00636E95"/>
    <w:rsid w:val="00641F08"/>
    <w:rsid w:val="0064448B"/>
    <w:rsid w:val="0064632A"/>
    <w:rsid w:val="0065071D"/>
    <w:rsid w:val="00652C49"/>
    <w:rsid w:val="00653005"/>
    <w:rsid w:val="00653CCB"/>
    <w:rsid w:val="00657413"/>
    <w:rsid w:val="0066032C"/>
    <w:rsid w:val="00660C4F"/>
    <w:rsid w:val="00663EF4"/>
    <w:rsid w:val="00664676"/>
    <w:rsid w:val="0067202A"/>
    <w:rsid w:val="00672F6B"/>
    <w:rsid w:val="00674C41"/>
    <w:rsid w:val="00677788"/>
    <w:rsid w:val="006829C2"/>
    <w:rsid w:val="00684133"/>
    <w:rsid w:val="00686745"/>
    <w:rsid w:val="00686DBF"/>
    <w:rsid w:val="006906E3"/>
    <w:rsid w:val="0069739A"/>
    <w:rsid w:val="006A291A"/>
    <w:rsid w:val="006A35F5"/>
    <w:rsid w:val="006A50E1"/>
    <w:rsid w:val="006A6B75"/>
    <w:rsid w:val="006B0502"/>
    <w:rsid w:val="006B4DCF"/>
    <w:rsid w:val="006B68D1"/>
    <w:rsid w:val="006C2032"/>
    <w:rsid w:val="006C2E6D"/>
    <w:rsid w:val="006C5431"/>
    <w:rsid w:val="006D267E"/>
    <w:rsid w:val="006D6ADD"/>
    <w:rsid w:val="006E2DDC"/>
    <w:rsid w:val="006E6FA7"/>
    <w:rsid w:val="006E7FBC"/>
    <w:rsid w:val="006F13E6"/>
    <w:rsid w:val="006F22AE"/>
    <w:rsid w:val="006F3C10"/>
    <w:rsid w:val="006F4904"/>
    <w:rsid w:val="007007B4"/>
    <w:rsid w:val="0070256C"/>
    <w:rsid w:val="00702E2F"/>
    <w:rsid w:val="00704265"/>
    <w:rsid w:val="00704DCB"/>
    <w:rsid w:val="007062EC"/>
    <w:rsid w:val="00710A90"/>
    <w:rsid w:val="00713135"/>
    <w:rsid w:val="00714383"/>
    <w:rsid w:val="00717206"/>
    <w:rsid w:val="00717743"/>
    <w:rsid w:val="007216AC"/>
    <w:rsid w:val="00721B4A"/>
    <w:rsid w:val="00722792"/>
    <w:rsid w:val="00722B71"/>
    <w:rsid w:val="00722E5D"/>
    <w:rsid w:val="007235BE"/>
    <w:rsid w:val="0072503F"/>
    <w:rsid w:val="00726F73"/>
    <w:rsid w:val="007275D3"/>
    <w:rsid w:val="007304AC"/>
    <w:rsid w:val="00730E31"/>
    <w:rsid w:val="007311F8"/>
    <w:rsid w:val="00735842"/>
    <w:rsid w:val="007359E2"/>
    <w:rsid w:val="007400A8"/>
    <w:rsid w:val="007408BF"/>
    <w:rsid w:val="00742992"/>
    <w:rsid w:val="00742FCE"/>
    <w:rsid w:val="00743639"/>
    <w:rsid w:val="007453DE"/>
    <w:rsid w:val="00746839"/>
    <w:rsid w:val="00747C7A"/>
    <w:rsid w:val="0075094E"/>
    <w:rsid w:val="0075273C"/>
    <w:rsid w:val="00753A1B"/>
    <w:rsid w:val="00755AFF"/>
    <w:rsid w:val="00755D9A"/>
    <w:rsid w:val="00761A69"/>
    <w:rsid w:val="00761CD8"/>
    <w:rsid w:val="00765416"/>
    <w:rsid w:val="00765481"/>
    <w:rsid w:val="00772B36"/>
    <w:rsid w:val="00776E35"/>
    <w:rsid w:val="00777EDE"/>
    <w:rsid w:val="007815B5"/>
    <w:rsid w:val="0078243C"/>
    <w:rsid w:val="00794F82"/>
    <w:rsid w:val="00795EE1"/>
    <w:rsid w:val="007A1B10"/>
    <w:rsid w:val="007A20DA"/>
    <w:rsid w:val="007B076C"/>
    <w:rsid w:val="007B07A0"/>
    <w:rsid w:val="007B474B"/>
    <w:rsid w:val="007B565F"/>
    <w:rsid w:val="007B7995"/>
    <w:rsid w:val="007C0FB9"/>
    <w:rsid w:val="007C114E"/>
    <w:rsid w:val="007C548F"/>
    <w:rsid w:val="007D1404"/>
    <w:rsid w:val="007D19A0"/>
    <w:rsid w:val="007D57D0"/>
    <w:rsid w:val="007D768E"/>
    <w:rsid w:val="007E3594"/>
    <w:rsid w:val="007F2E69"/>
    <w:rsid w:val="007F3E4F"/>
    <w:rsid w:val="007F7BA3"/>
    <w:rsid w:val="00800768"/>
    <w:rsid w:val="00800ABC"/>
    <w:rsid w:val="008058AE"/>
    <w:rsid w:val="00805AB6"/>
    <w:rsid w:val="00806D25"/>
    <w:rsid w:val="00810D85"/>
    <w:rsid w:val="008112E1"/>
    <w:rsid w:val="00817C27"/>
    <w:rsid w:val="008235F3"/>
    <w:rsid w:val="008254D6"/>
    <w:rsid w:val="00825F81"/>
    <w:rsid w:val="00827115"/>
    <w:rsid w:val="00830446"/>
    <w:rsid w:val="008343D3"/>
    <w:rsid w:val="00834E1C"/>
    <w:rsid w:val="0083554F"/>
    <w:rsid w:val="00835C36"/>
    <w:rsid w:val="008414AE"/>
    <w:rsid w:val="00842442"/>
    <w:rsid w:val="008426B5"/>
    <w:rsid w:val="00843BD0"/>
    <w:rsid w:val="00850FDC"/>
    <w:rsid w:val="008516F6"/>
    <w:rsid w:val="00852169"/>
    <w:rsid w:val="00853984"/>
    <w:rsid w:val="008550BF"/>
    <w:rsid w:val="008567E4"/>
    <w:rsid w:val="00860300"/>
    <w:rsid w:val="00863029"/>
    <w:rsid w:val="00863A1F"/>
    <w:rsid w:val="008648B1"/>
    <w:rsid w:val="00866285"/>
    <w:rsid w:val="0087029D"/>
    <w:rsid w:val="008745EF"/>
    <w:rsid w:val="00875533"/>
    <w:rsid w:val="00880310"/>
    <w:rsid w:val="00881079"/>
    <w:rsid w:val="00885D7A"/>
    <w:rsid w:val="008872CE"/>
    <w:rsid w:val="0088769D"/>
    <w:rsid w:val="0089260E"/>
    <w:rsid w:val="00893E6A"/>
    <w:rsid w:val="00897208"/>
    <w:rsid w:val="008A03C3"/>
    <w:rsid w:val="008A11B9"/>
    <w:rsid w:val="008A6BF6"/>
    <w:rsid w:val="008B1FA7"/>
    <w:rsid w:val="008B28DB"/>
    <w:rsid w:val="008B375E"/>
    <w:rsid w:val="008B3938"/>
    <w:rsid w:val="008B63E0"/>
    <w:rsid w:val="008C70FA"/>
    <w:rsid w:val="008D243F"/>
    <w:rsid w:val="008D2B69"/>
    <w:rsid w:val="008D3122"/>
    <w:rsid w:val="008D4DE1"/>
    <w:rsid w:val="008D5E5B"/>
    <w:rsid w:val="008D67E7"/>
    <w:rsid w:val="008D6A11"/>
    <w:rsid w:val="008E27E4"/>
    <w:rsid w:val="008E417F"/>
    <w:rsid w:val="008E619F"/>
    <w:rsid w:val="008F0E95"/>
    <w:rsid w:val="008F5728"/>
    <w:rsid w:val="008F5CE5"/>
    <w:rsid w:val="008F6867"/>
    <w:rsid w:val="00902536"/>
    <w:rsid w:val="0090407E"/>
    <w:rsid w:val="009051E3"/>
    <w:rsid w:val="00905253"/>
    <w:rsid w:val="00906ED4"/>
    <w:rsid w:val="00907549"/>
    <w:rsid w:val="00914D76"/>
    <w:rsid w:val="00917419"/>
    <w:rsid w:val="00925A1B"/>
    <w:rsid w:val="00933D78"/>
    <w:rsid w:val="00935DD5"/>
    <w:rsid w:val="00941B94"/>
    <w:rsid w:val="00951F68"/>
    <w:rsid w:val="00953EBB"/>
    <w:rsid w:val="00954B6D"/>
    <w:rsid w:val="00954E78"/>
    <w:rsid w:val="0095563A"/>
    <w:rsid w:val="00957568"/>
    <w:rsid w:val="00960694"/>
    <w:rsid w:val="00960968"/>
    <w:rsid w:val="00960E4E"/>
    <w:rsid w:val="00961F8D"/>
    <w:rsid w:val="00971433"/>
    <w:rsid w:val="009727F6"/>
    <w:rsid w:val="00973659"/>
    <w:rsid w:val="0097367E"/>
    <w:rsid w:val="00973A4E"/>
    <w:rsid w:val="0097576E"/>
    <w:rsid w:val="00980F9D"/>
    <w:rsid w:val="00983748"/>
    <w:rsid w:val="0098519B"/>
    <w:rsid w:val="00985845"/>
    <w:rsid w:val="00986A15"/>
    <w:rsid w:val="00987595"/>
    <w:rsid w:val="00987EDF"/>
    <w:rsid w:val="00993C3C"/>
    <w:rsid w:val="00995F4C"/>
    <w:rsid w:val="009A34BF"/>
    <w:rsid w:val="009A5D50"/>
    <w:rsid w:val="009A6EB1"/>
    <w:rsid w:val="009B00EA"/>
    <w:rsid w:val="009B16CB"/>
    <w:rsid w:val="009B23EF"/>
    <w:rsid w:val="009B318D"/>
    <w:rsid w:val="009B601E"/>
    <w:rsid w:val="009B604B"/>
    <w:rsid w:val="009C6269"/>
    <w:rsid w:val="009C7AFC"/>
    <w:rsid w:val="009D0AAF"/>
    <w:rsid w:val="009D0D96"/>
    <w:rsid w:val="009D418B"/>
    <w:rsid w:val="009E056C"/>
    <w:rsid w:val="009E155E"/>
    <w:rsid w:val="009E2A49"/>
    <w:rsid w:val="009E566F"/>
    <w:rsid w:val="009F1DBE"/>
    <w:rsid w:val="009F3573"/>
    <w:rsid w:val="009F61DE"/>
    <w:rsid w:val="00A0318D"/>
    <w:rsid w:val="00A12CC7"/>
    <w:rsid w:val="00A13548"/>
    <w:rsid w:val="00A1620F"/>
    <w:rsid w:val="00A16E5B"/>
    <w:rsid w:val="00A173B3"/>
    <w:rsid w:val="00A17D17"/>
    <w:rsid w:val="00A20E4C"/>
    <w:rsid w:val="00A23960"/>
    <w:rsid w:val="00A23BFF"/>
    <w:rsid w:val="00A23D9E"/>
    <w:rsid w:val="00A27571"/>
    <w:rsid w:val="00A30235"/>
    <w:rsid w:val="00A31247"/>
    <w:rsid w:val="00A313C1"/>
    <w:rsid w:val="00A313F0"/>
    <w:rsid w:val="00A32034"/>
    <w:rsid w:val="00A33934"/>
    <w:rsid w:val="00A37099"/>
    <w:rsid w:val="00A37415"/>
    <w:rsid w:val="00A4083D"/>
    <w:rsid w:val="00A41345"/>
    <w:rsid w:val="00A43BA4"/>
    <w:rsid w:val="00A44C6D"/>
    <w:rsid w:val="00A46D0E"/>
    <w:rsid w:val="00A4739F"/>
    <w:rsid w:val="00A47CC7"/>
    <w:rsid w:val="00A5273B"/>
    <w:rsid w:val="00A53CAE"/>
    <w:rsid w:val="00A54574"/>
    <w:rsid w:val="00A556AB"/>
    <w:rsid w:val="00A577E0"/>
    <w:rsid w:val="00A60B08"/>
    <w:rsid w:val="00A60B29"/>
    <w:rsid w:val="00A6148B"/>
    <w:rsid w:val="00A62161"/>
    <w:rsid w:val="00A65005"/>
    <w:rsid w:val="00A6709F"/>
    <w:rsid w:val="00A6741E"/>
    <w:rsid w:val="00A70FEC"/>
    <w:rsid w:val="00A75726"/>
    <w:rsid w:val="00A75E07"/>
    <w:rsid w:val="00A7652D"/>
    <w:rsid w:val="00A83F3F"/>
    <w:rsid w:val="00A852CC"/>
    <w:rsid w:val="00A87390"/>
    <w:rsid w:val="00A91A05"/>
    <w:rsid w:val="00A91B5E"/>
    <w:rsid w:val="00A924AC"/>
    <w:rsid w:val="00A93499"/>
    <w:rsid w:val="00AA0E47"/>
    <w:rsid w:val="00AA1A98"/>
    <w:rsid w:val="00AA2927"/>
    <w:rsid w:val="00AA6F02"/>
    <w:rsid w:val="00AB33CF"/>
    <w:rsid w:val="00AB4B79"/>
    <w:rsid w:val="00AB7CD1"/>
    <w:rsid w:val="00AC75BB"/>
    <w:rsid w:val="00AD15B0"/>
    <w:rsid w:val="00AD30D1"/>
    <w:rsid w:val="00AD4893"/>
    <w:rsid w:val="00AD77F2"/>
    <w:rsid w:val="00AE6185"/>
    <w:rsid w:val="00AF6A0B"/>
    <w:rsid w:val="00AF75EA"/>
    <w:rsid w:val="00B00608"/>
    <w:rsid w:val="00B03345"/>
    <w:rsid w:val="00B12585"/>
    <w:rsid w:val="00B132EC"/>
    <w:rsid w:val="00B13E4B"/>
    <w:rsid w:val="00B16A9F"/>
    <w:rsid w:val="00B219E3"/>
    <w:rsid w:val="00B21BC2"/>
    <w:rsid w:val="00B22249"/>
    <w:rsid w:val="00B234DC"/>
    <w:rsid w:val="00B25827"/>
    <w:rsid w:val="00B2694E"/>
    <w:rsid w:val="00B304FE"/>
    <w:rsid w:val="00B32CA5"/>
    <w:rsid w:val="00B40B7B"/>
    <w:rsid w:val="00B40DC0"/>
    <w:rsid w:val="00B415F4"/>
    <w:rsid w:val="00B460C9"/>
    <w:rsid w:val="00B472A2"/>
    <w:rsid w:val="00B472B2"/>
    <w:rsid w:val="00B47E48"/>
    <w:rsid w:val="00B50011"/>
    <w:rsid w:val="00B502A4"/>
    <w:rsid w:val="00B51C14"/>
    <w:rsid w:val="00B5669E"/>
    <w:rsid w:val="00B5695B"/>
    <w:rsid w:val="00B61331"/>
    <w:rsid w:val="00B61882"/>
    <w:rsid w:val="00B61B6D"/>
    <w:rsid w:val="00B626CF"/>
    <w:rsid w:val="00B62A8C"/>
    <w:rsid w:val="00B64E76"/>
    <w:rsid w:val="00B70172"/>
    <w:rsid w:val="00B71DC1"/>
    <w:rsid w:val="00B74615"/>
    <w:rsid w:val="00B77984"/>
    <w:rsid w:val="00B83A0E"/>
    <w:rsid w:val="00B862E2"/>
    <w:rsid w:val="00B96583"/>
    <w:rsid w:val="00B972CC"/>
    <w:rsid w:val="00BA16B9"/>
    <w:rsid w:val="00BA4985"/>
    <w:rsid w:val="00BA622A"/>
    <w:rsid w:val="00BA7865"/>
    <w:rsid w:val="00BB1BD3"/>
    <w:rsid w:val="00BB2EA5"/>
    <w:rsid w:val="00BB4F0B"/>
    <w:rsid w:val="00BB65D9"/>
    <w:rsid w:val="00BB6968"/>
    <w:rsid w:val="00BB6E76"/>
    <w:rsid w:val="00BC1643"/>
    <w:rsid w:val="00BC3D55"/>
    <w:rsid w:val="00BC48B1"/>
    <w:rsid w:val="00BC5F7A"/>
    <w:rsid w:val="00BD1E22"/>
    <w:rsid w:val="00BD2F08"/>
    <w:rsid w:val="00BE1DBC"/>
    <w:rsid w:val="00BE2D68"/>
    <w:rsid w:val="00BE2F32"/>
    <w:rsid w:val="00BE6291"/>
    <w:rsid w:val="00BE62E5"/>
    <w:rsid w:val="00BF0033"/>
    <w:rsid w:val="00BF24FF"/>
    <w:rsid w:val="00BF4793"/>
    <w:rsid w:val="00BF4B86"/>
    <w:rsid w:val="00BF52B1"/>
    <w:rsid w:val="00C026AC"/>
    <w:rsid w:val="00C02A48"/>
    <w:rsid w:val="00C03E5E"/>
    <w:rsid w:val="00C155E2"/>
    <w:rsid w:val="00C16A5B"/>
    <w:rsid w:val="00C24603"/>
    <w:rsid w:val="00C25139"/>
    <w:rsid w:val="00C26997"/>
    <w:rsid w:val="00C30E1C"/>
    <w:rsid w:val="00C3155C"/>
    <w:rsid w:val="00C33449"/>
    <w:rsid w:val="00C345D8"/>
    <w:rsid w:val="00C34E24"/>
    <w:rsid w:val="00C407AB"/>
    <w:rsid w:val="00C413C1"/>
    <w:rsid w:val="00C4257E"/>
    <w:rsid w:val="00C43401"/>
    <w:rsid w:val="00C451E0"/>
    <w:rsid w:val="00C5113B"/>
    <w:rsid w:val="00C51FF1"/>
    <w:rsid w:val="00C54F6A"/>
    <w:rsid w:val="00C55ADE"/>
    <w:rsid w:val="00C616BA"/>
    <w:rsid w:val="00C6177B"/>
    <w:rsid w:val="00C619C4"/>
    <w:rsid w:val="00C63D0F"/>
    <w:rsid w:val="00C66602"/>
    <w:rsid w:val="00C73167"/>
    <w:rsid w:val="00C777DF"/>
    <w:rsid w:val="00C820B4"/>
    <w:rsid w:val="00C822AD"/>
    <w:rsid w:val="00C861BB"/>
    <w:rsid w:val="00C91AB5"/>
    <w:rsid w:val="00C91CF6"/>
    <w:rsid w:val="00C93238"/>
    <w:rsid w:val="00C960D4"/>
    <w:rsid w:val="00CA4017"/>
    <w:rsid w:val="00CA6984"/>
    <w:rsid w:val="00CA7810"/>
    <w:rsid w:val="00CB2B1D"/>
    <w:rsid w:val="00CB69D2"/>
    <w:rsid w:val="00CC0135"/>
    <w:rsid w:val="00CC1729"/>
    <w:rsid w:val="00CC2FDC"/>
    <w:rsid w:val="00CC4A5D"/>
    <w:rsid w:val="00CC4B59"/>
    <w:rsid w:val="00CC6540"/>
    <w:rsid w:val="00CD002F"/>
    <w:rsid w:val="00CD0102"/>
    <w:rsid w:val="00CD269C"/>
    <w:rsid w:val="00CD55EF"/>
    <w:rsid w:val="00CD6397"/>
    <w:rsid w:val="00CE09D7"/>
    <w:rsid w:val="00CE1D61"/>
    <w:rsid w:val="00CE4AFC"/>
    <w:rsid w:val="00CE5D40"/>
    <w:rsid w:val="00CF243E"/>
    <w:rsid w:val="00CF2573"/>
    <w:rsid w:val="00CF7125"/>
    <w:rsid w:val="00CF751E"/>
    <w:rsid w:val="00D03A71"/>
    <w:rsid w:val="00D049C8"/>
    <w:rsid w:val="00D1116E"/>
    <w:rsid w:val="00D11804"/>
    <w:rsid w:val="00D13488"/>
    <w:rsid w:val="00D30478"/>
    <w:rsid w:val="00D3192C"/>
    <w:rsid w:val="00D32E30"/>
    <w:rsid w:val="00D351F7"/>
    <w:rsid w:val="00D37687"/>
    <w:rsid w:val="00D42316"/>
    <w:rsid w:val="00D43AD9"/>
    <w:rsid w:val="00D44B19"/>
    <w:rsid w:val="00D46CE8"/>
    <w:rsid w:val="00D4724E"/>
    <w:rsid w:val="00D512DB"/>
    <w:rsid w:val="00D5245B"/>
    <w:rsid w:val="00D542BE"/>
    <w:rsid w:val="00D56441"/>
    <w:rsid w:val="00D567BE"/>
    <w:rsid w:val="00D56AE9"/>
    <w:rsid w:val="00D60AED"/>
    <w:rsid w:val="00D6703E"/>
    <w:rsid w:val="00D70782"/>
    <w:rsid w:val="00D718EB"/>
    <w:rsid w:val="00D71A9C"/>
    <w:rsid w:val="00D81F8C"/>
    <w:rsid w:val="00D82CA6"/>
    <w:rsid w:val="00D87C05"/>
    <w:rsid w:val="00D87F58"/>
    <w:rsid w:val="00D905E2"/>
    <w:rsid w:val="00D90A4B"/>
    <w:rsid w:val="00D91074"/>
    <w:rsid w:val="00D92D34"/>
    <w:rsid w:val="00D93858"/>
    <w:rsid w:val="00D97462"/>
    <w:rsid w:val="00DA015A"/>
    <w:rsid w:val="00DA06AA"/>
    <w:rsid w:val="00DA28F6"/>
    <w:rsid w:val="00DA313B"/>
    <w:rsid w:val="00DA4A55"/>
    <w:rsid w:val="00DA4BE8"/>
    <w:rsid w:val="00DA674C"/>
    <w:rsid w:val="00DA7D94"/>
    <w:rsid w:val="00DB04C0"/>
    <w:rsid w:val="00DB4670"/>
    <w:rsid w:val="00DB4910"/>
    <w:rsid w:val="00DB4B7F"/>
    <w:rsid w:val="00DC280A"/>
    <w:rsid w:val="00DC2A99"/>
    <w:rsid w:val="00DC4398"/>
    <w:rsid w:val="00DC44A5"/>
    <w:rsid w:val="00DC44E6"/>
    <w:rsid w:val="00DC7EAC"/>
    <w:rsid w:val="00DD197B"/>
    <w:rsid w:val="00DD21C3"/>
    <w:rsid w:val="00DD58A8"/>
    <w:rsid w:val="00DD7597"/>
    <w:rsid w:val="00DE1351"/>
    <w:rsid w:val="00DF0413"/>
    <w:rsid w:val="00DF1930"/>
    <w:rsid w:val="00DF1D07"/>
    <w:rsid w:val="00DF1F04"/>
    <w:rsid w:val="00DF27D0"/>
    <w:rsid w:val="00DF2842"/>
    <w:rsid w:val="00DF518B"/>
    <w:rsid w:val="00DF6308"/>
    <w:rsid w:val="00DF6FB5"/>
    <w:rsid w:val="00DF7FF3"/>
    <w:rsid w:val="00E0056C"/>
    <w:rsid w:val="00E03A59"/>
    <w:rsid w:val="00E06EA6"/>
    <w:rsid w:val="00E07909"/>
    <w:rsid w:val="00E14E4F"/>
    <w:rsid w:val="00E161F5"/>
    <w:rsid w:val="00E223C0"/>
    <w:rsid w:val="00E237FD"/>
    <w:rsid w:val="00E23853"/>
    <w:rsid w:val="00E25179"/>
    <w:rsid w:val="00E25DDF"/>
    <w:rsid w:val="00E2656D"/>
    <w:rsid w:val="00E270C9"/>
    <w:rsid w:val="00E41F81"/>
    <w:rsid w:val="00E44674"/>
    <w:rsid w:val="00E47B08"/>
    <w:rsid w:val="00E54611"/>
    <w:rsid w:val="00E616D0"/>
    <w:rsid w:val="00E617F6"/>
    <w:rsid w:val="00E63195"/>
    <w:rsid w:val="00E65210"/>
    <w:rsid w:val="00E666BA"/>
    <w:rsid w:val="00E7154E"/>
    <w:rsid w:val="00E72072"/>
    <w:rsid w:val="00E72E4F"/>
    <w:rsid w:val="00E7340E"/>
    <w:rsid w:val="00E764E4"/>
    <w:rsid w:val="00E80FB9"/>
    <w:rsid w:val="00E837FD"/>
    <w:rsid w:val="00E8427C"/>
    <w:rsid w:val="00E851B8"/>
    <w:rsid w:val="00E86CF2"/>
    <w:rsid w:val="00E86D5E"/>
    <w:rsid w:val="00E87E4D"/>
    <w:rsid w:val="00E92091"/>
    <w:rsid w:val="00E94B7A"/>
    <w:rsid w:val="00E970DD"/>
    <w:rsid w:val="00E977CE"/>
    <w:rsid w:val="00EA20A5"/>
    <w:rsid w:val="00EB3A8E"/>
    <w:rsid w:val="00EB4C50"/>
    <w:rsid w:val="00EC11B1"/>
    <w:rsid w:val="00EC2692"/>
    <w:rsid w:val="00EC27FE"/>
    <w:rsid w:val="00EC2CBF"/>
    <w:rsid w:val="00EC2D56"/>
    <w:rsid w:val="00EC2D97"/>
    <w:rsid w:val="00EC2DCD"/>
    <w:rsid w:val="00ED09A1"/>
    <w:rsid w:val="00ED620D"/>
    <w:rsid w:val="00EE1532"/>
    <w:rsid w:val="00EE1C95"/>
    <w:rsid w:val="00EE2280"/>
    <w:rsid w:val="00EE28A2"/>
    <w:rsid w:val="00EE2CE1"/>
    <w:rsid w:val="00EE3C5C"/>
    <w:rsid w:val="00EE663E"/>
    <w:rsid w:val="00EE7AC6"/>
    <w:rsid w:val="00EF2C5E"/>
    <w:rsid w:val="00EF33E7"/>
    <w:rsid w:val="00EF7234"/>
    <w:rsid w:val="00EF7C17"/>
    <w:rsid w:val="00F008BF"/>
    <w:rsid w:val="00F01558"/>
    <w:rsid w:val="00F01BC8"/>
    <w:rsid w:val="00F04118"/>
    <w:rsid w:val="00F10F23"/>
    <w:rsid w:val="00F16508"/>
    <w:rsid w:val="00F227A0"/>
    <w:rsid w:val="00F22C0D"/>
    <w:rsid w:val="00F24490"/>
    <w:rsid w:val="00F26114"/>
    <w:rsid w:val="00F27A2D"/>
    <w:rsid w:val="00F32C90"/>
    <w:rsid w:val="00F35C35"/>
    <w:rsid w:val="00F37CB6"/>
    <w:rsid w:val="00F40E85"/>
    <w:rsid w:val="00F45819"/>
    <w:rsid w:val="00F523F3"/>
    <w:rsid w:val="00F526B0"/>
    <w:rsid w:val="00F552D2"/>
    <w:rsid w:val="00F55C4A"/>
    <w:rsid w:val="00F569C2"/>
    <w:rsid w:val="00F577A8"/>
    <w:rsid w:val="00F6053F"/>
    <w:rsid w:val="00F61E7B"/>
    <w:rsid w:val="00F63118"/>
    <w:rsid w:val="00F63A10"/>
    <w:rsid w:val="00F654BE"/>
    <w:rsid w:val="00F66EEF"/>
    <w:rsid w:val="00F70E6E"/>
    <w:rsid w:val="00F7149D"/>
    <w:rsid w:val="00F714BF"/>
    <w:rsid w:val="00F75B70"/>
    <w:rsid w:val="00F75CE0"/>
    <w:rsid w:val="00F76178"/>
    <w:rsid w:val="00F76599"/>
    <w:rsid w:val="00F7767E"/>
    <w:rsid w:val="00F819B0"/>
    <w:rsid w:val="00F81FC5"/>
    <w:rsid w:val="00F90D00"/>
    <w:rsid w:val="00F92248"/>
    <w:rsid w:val="00F93E30"/>
    <w:rsid w:val="00F9434F"/>
    <w:rsid w:val="00F94A4B"/>
    <w:rsid w:val="00FA5061"/>
    <w:rsid w:val="00FA5FB9"/>
    <w:rsid w:val="00FA605D"/>
    <w:rsid w:val="00FA719C"/>
    <w:rsid w:val="00FA72EA"/>
    <w:rsid w:val="00FA7BB5"/>
    <w:rsid w:val="00FB204C"/>
    <w:rsid w:val="00FB28DC"/>
    <w:rsid w:val="00FB36D1"/>
    <w:rsid w:val="00FB4140"/>
    <w:rsid w:val="00FB7D84"/>
    <w:rsid w:val="00FC046D"/>
    <w:rsid w:val="00FC113B"/>
    <w:rsid w:val="00FC5AC3"/>
    <w:rsid w:val="00FC68E2"/>
    <w:rsid w:val="00FC7AE6"/>
    <w:rsid w:val="00FD0770"/>
    <w:rsid w:val="00FD08D5"/>
    <w:rsid w:val="00FD0DD1"/>
    <w:rsid w:val="00FD12E6"/>
    <w:rsid w:val="00FD42D2"/>
    <w:rsid w:val="00FD4857"/>
    <w:rsid w:val="00FD6270"/>
    <w:rsid w:val="00FE06D7"/>
    <w:rsid w:val="00FE0E8C"/>
    <w:rsid w:val="00FE6B16"/>
    <w:rsid w:val="00FE6E40"/>
    <w:rsid w:val="00FF0F16"/>
    <w:rsid w:val="00FF6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EAB1C"/>
  <w15:docId w15:val="{198C2576-DAB4-41DA-BB8C-A8D9A678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1E5"/>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41E5"/>
    <w:pPr>
      <w:spacing w:after="120"/>
      <w:ind w:left="283"/>
    </w:pPr>
  </w:style>
  <w:style w:type="paragraph" w:styleId="a4">
    <w:name w:val="Body Text"/>
    <w:basedOn w:val="a"/>
    <w:rsid w:val="000331EF"/>
    <w:pPr>
      <w:spacing w:after="120"/>
    </w:pPr>
  </w:style>
  <w:style w:type="paragraph" w:styleId="a5">
    <w:name w:val="Title"/>
    <w:basedOn w:val="a"/>
    <w:next w:val="a6"/>
    <w:link w:val="a7"/>
    <w:qFormat/>
    <w:rsid w:val="000331EF"/>
    <w:pPr>
      <w:jc w:val="center"/>
    </w:pPr>
    <w:rPr>
      <w:b/>
      <w:i/>
      <w:sz w:val="28"/>
    </w:rPr>
  </w:style>
  <w:style w:type="paragraph" w:styleId="a6">
    <w:name w:val="Subtitle"/>
    <w:basedOn w:val="a"/>
    <w:next w:val="a4"/>
    <w:qFormat/>
    <w:rsid w:val="000331EF"/>
    <w:pPr>
      <w:keepNext/>
      <w:spacing w:before="240" w:after="120"/>
      <w:jc w:val="center"/>
    </w:pPr>
    <w:rPr>
      <w:rFonts w:ascii="Arial" w:eastAsia="Lucida Sans Unicode" w:hAnsi="Arial" w:cs="Tahoma"/>
      <w:i/>
      <w:iCs/>
      <w:sz w:val="28"/>
      <w:szCs w:val="28"/>
    </w:rPr>
  </w:style>
  <w:style w:type="character" w:customStyle="1" w:styleId="a7">
    <w:name w:val="Название Знак"/>
    <w:link w:val="a5"/>
    <w:rsid w:val="00126219"/>
    <w:rPr>
      <w:b/>
      <w:i/>
      <w:sz w:val="28"/>
      <w:lang w:eastAsia="ar-SA"/>
    </w:rPr>
  </w:style>
  <w:style w:type="paragraph" w:customStyle="1" w:styleId="ConsPlusNormal">
    <w:name w:val="ConsPlusNormal"/>
    <w:rsid w:val="000331EF"/>
    <w:pPr>
      <w:widowControl w:val="0"/>
      <w:autoSpaceDE w:val="0"/>
      <w:autoSpaceDN w:val="0"/>
      <w:adjustRightInd w:val="0"/>
      <w:ind w:firstLine="720"/>
    </w:pPr>
    <w:rPr>
      <w:rFonts w:ascii="Arial" w:hAnsi="Arial" w:cs="Arial"/>
    </w:rPr>
  </w:style>
  <w:style w:type="paragraph" w:styleId="a8">
    <w:name w:val="header"/>
    <w:basedOn w:val="a"/>
    <w:link w:val="a9"/>
    <w:rsid w:val="000331EF"/>
    <w:pPr>
      <w:tabs>
        <w:tab w:val="center" w:pos="4536"/>
        <w:tab w:val="right" w:pos="9072"/>
      </w:tabs>
    </w:pPr>
  </w:style>
  <w:style w:type="character" w:customStyle="1" w:styleId="a9">
    <w:name w:val="Верхний колонтитул Знак"/>
    <w:link w:val="a8"/>
    <w:rsid w:val="000331EF"/>
    <w:rPr>
      <w:sz w:val="24"/>
      <w:lang w:val="ru-RU" w:eastAsia="ar-SA" w:bidi="ar-SA"/>
    </w:rPr>
  </w:style>
  <w:style w:type="paragraph" w:styleId="3">
    <w:name w:val="Body Text Indent 3"/>
    <w:basedOn w:val="a"/>
    <w:rsid w:val="000331EF"/>
    <w:pPr>
      <w:spacing w:after="120"/>
      <w:ind w:left="283"/>
    </w:pPr>
    <w:rPr>
      <w:sz w:val="16"/>
      <w:szCs w:val="16"/>
      <w:lang w:eastAsia="ru-RU"/>
    </w:rPr>
  </w:style>
  <w:style w:type="character" w:styleId="aa">
    <w:name w:val="page number"/>
    <w:basedOn w:val="a0"/>
    <w:rsid w:val="000331EF"/>
  </w:style>
  <w:style w:type="paragraph" w:styleId="ab">
    <w:name w:val="footer"/>
    <w:basedOn w:val="a"/>
    <w:rsid w:val="00D11804"/>
    <w:pPr>
      <w:tabs>
        <w:tab w:val="center" w:pos="4677"/>
        <w:tab w:val="right" w:pos="9355"/>
      </w:tabs>
    </w:pPr>
  </w:style>
  <w:style w:type="character" w:customStyle="1" w:styleId="apple-style-span">
    <w:name w:val="apple-style-span"/>
    <w:basedOn w:val="a0"/>
    <w:rsid w:val="000B6B74"/>
  </w:style>
  <w:style w:type="paragraph" w:customStyle="1" w:styleId="ConsPlusTitle">
    <w:name w:val="ConsPlusTitle"/>
    <w:rsid w:val="000B6B74"/>
    <w:pPr>
      <w:widowControl w:val="0"/>
      <w:autoSpaceDE w:val="0"/>
      <w:autoSpaceDN w:val="0"/>
      <w:adjustRightInd w:val="0"/>
    </w:pPr>
    <w:rPr>
      <w:rFonts w:ascii="Arial" w:hAnsi="Arial" w:cs="Arial"/>
      <w:b/>
      <w:bCs/>
    </w:rPr>
  </w:style>
  <w:style w:type="paragraph" w:styleId="2">
    <w:name w:val="Body Text 2"/>
    <w:basedOn w:val="a"/>
    <w:rsid w:val="000B6B74"/>
    <w:pPr>
      <w:spacing w:after="120" w:line="480" w:lineRule="auto"/>
    </w:pPr>
  </w:style>
  <w:style w:type="paragraph" w:styleId="20">
    <w:name w:val="Body Text Indent 2"/>
    <w:basedOn w:val="a"/>
    <w:rsid w:val="000B6B74"/>
    <w:pPr>
      <w:spacing w:after="120" w:line="480" w:lineRule="auto"/>
      <w:ind w:left="283"/>
    </w:pPr>
  </w:style>
  <w:style w:type="paragraph" w:customStyle="1" w:styleId="ConsPlusNonformat">
    <w:name w:val="ConsPlusNonformat"/>
    <w:rsid w:val="000B6B74"/>
    <w:pPr>
      <w:widowControl w:val="0"/>
      <w:autoSpaceDE w:val="0"/>
      <w:autoSpaceDN w:val="0"/>
      <w:adjustRightInd w:val="0"/>
    </w:pPr>
    <w:rPr>
      <w:rFonts w:ascii="Courier New" w:hAnsi="Courier New" w:cs="Courier New"/>
    </w:rPr>
  </w:style>
  <w:style w:type="character" w:customStyle="1" w:styleId="Absatz-Standardschriftart">
    <w:name w:val="Absatz-Standardschriftart"/>
    <w:rsid w:val="000B6B74"/>
  </w:style>
  <w:style w:type="paragraph" w:customStyle="1" w:styleId="s3">
    <w:name w:val="s_3"/>
    <w:basedOn w:val="a"/>
    <w:rsid w:val="000B6B74"/>
    <w:pPr>
      <w:spacing w:before="100" w:beforeAutospacing="1" w:after="100" w:afterAutospacing="1"/>
    </w:pPr>
    <w:rPr>
      <w:szCs w:val="24"/>
      <w:lang w:eastAsia="ru-RU"/>
    </w:rPr>
  </w:style>
  <w:style w:type="paragraph" w:customStyle="1" w:styleId="s1">
    <w:name w:val="s_1"/>
    <w:basedOn w:val="a"/>
    <w:rsid w:val="000B6B74"/>
    <w:pPr>
      <w:spacing w:before="100" w:beforeAutospacing="1" w:after="100" w:afterAutospacing="1"/>
    </w:pPr>
    <w:rPr>
      <w:szCs w:val="24"/>
      <w:lang w:eastAsia="ru-RU"/>
    </w:rPr>
  </w:style>
  <w:style w:type="paragraph" w:customStyle="1" w:styleId="ConsPlusNonformat0">
    <w:name w:val="ConsPlusNonformat Знак"/>
    <w:link w:val="ConsPlusNonformat1"/>
    <w:rsid w:val="000B6B74"/>
    <w:pPr>
      <w:widowControl w:val="0"/>
      <w:autoSpaceDE w:val="0"/>
      <w:autoSpaceDN w:val="0"/>
      <w:adjustRightInd w:val="0"/>
    </w:pPr>
    <w:rPr>
      <w:rFonts w:ascii="Courier New" w:hAnsi="Courier New" w:cs="Courier New"/>
    </w:rPr>
  </w:style>
  <w:style w:type="character" w:customStyle="1" w:styleId="ConsPlusNonformat1">
    <w:name w:val="ConsPlusNonformat Знак Знак"/>
    <w:link w:val="ConsPlusNonformat0"/>
    <w:locked/>
    <w:rsid w:val="000B6B74"/>
    <w:rPr>
      <w:rFonts w:ascii="Courier New" w:hAnsi="Courier New" w:cs="Courier New"/>
      <w:lang w:val="ru-RU" w:eastAsia="ru-RU" w:bidi="ar-SA"/>
    </w:rPr>
  </w:style>
  <w:style w:type="paragraph" w:customStyle="1" w:styleId="ConsPlusCell">
    <w:name w:val="ConsPlusCell"/>
    <w:rsid w:val="000B6B74"/>
    <w:pPr>
      <w:widowControl w:val="0"/>
      <w:suppressAutoHyphens/>
      <w:autoSpaceDE w:val="0"/>
    </w:pPr>
    <w:rPr>
      <w:rFonts w:ascii="Arial" w:eastAsia="Arial" w:hAnsi="Arial" w:cs="Arial"/>
      <w:lang w:eastAsia="ar-SA"/>
    </w:rPr>
  </w:style>
  <w:style w:type="paragraph" w:customStyle="1" w:styleId="ac">
    <w:name w:val="Нормальный"/>
    <w:rsid w:val="0062791B"/>
    <w:pPr>
      <w:widowControl w:val="0"/>
      <w:autoSpaceDE w:val="0"/>
      <w:autoSpaceDN w:val="0"/>
      <w:adjustRightInd w:val="0"/>
    </w:pPr>
    <w:rPr>
      <w:color w:val="000000"/>
      <w:sz w:val="24"/>
      <w:szCs w:val="24"/>
    </w:rPr>
  </w:style>
  <w:style w:type="paragraph" w:styleId="ad">
    <w:name w:val="Balloon Text"/>
    <w:basedOn w:val="a"/>
    <w:semiHidden/>
    <w:rsid w:val="00B40DC0"/>
    <w:rPr>
      <w:rFonts w:ascii="Tahoma" w:hAnsi="Tahoma" w:cs="Tahoma"/>
      <w:sz w:val="16"/>
      <w:szCs w:val="16"/>
    </w:rPr>
  </w:style>
  <w:style w:type="character" w:customStyle="1" w:styleId="apple-converted-space">
    <w:name w:val="apple-converted-space"/>
    <w:basedOn w:val="a0"/>
    <w:rsid w:val="00F27A2D"/>
  </w:style>
  <w:style w:type="character" w:styleId="ae">
    <w:name w:val="Hyperlink"/>
    <w:uiPriority w:val="99"/>
    <w:unhideWhenUsed/>
    <w:rsid w:val="00326144"/>
    <w:rPr>
      <w:color w:val="0000FF"/>
      <w:u w:val="single"/>
    </w:rPr>
  </w:style>
  <w:style w:type="paragraph" w:styleId="af">
    <w:name w:val="Normal (Web)"/>
    <w:basedOn w:val="a"/>
    <w:uiPriority w:val="99"/>
    <w:unhideWhenUsed/>
    <w:rsid w:val="00326144"/>
    <w:pPr>
      <w:spacing w:before="100" w:beforeAutospacing="1" w:after="100" w:afterAutospacing="1"/>
    </w:pPr>
    <w:rPr>
      <w:szCs w:val="24"/>
      <w:lang w:eastAsia="ru-RU"/>
    </w:rPr>
  </w:style>
  <w:style w:type="character" w:customStyle="1" w:styleId="FontStyle13">
    <w:name w:val="Font Style13"/>
    <w:rsid w:val="00987595"/>
    <w:rPr>
      <w:rFonts w:ascii="Times New Roman" w:hAnsi="Times New Roman" w:cs="Times New Roman"/>
      <w:sz w:val="22"/>
      <w:szCs w:val="22"/>
    </w:rPr>
  </w:style>
  <w:style w:type="paragraph" w:customStyle="1" w:styleId="Style4">
    <w:name w:val="Style4"/>
    <w:basedOn w:val="a"/>
    <w:rsid w:val="00987595"/>
    <w:pPr>
      <w:widowControl w:val="0"/>
      <w:autoSpaceDE w:val="0"/>
      <w:autoSpaceDN w:val="0"/>
      <w:adjustRightInd w:val="0"/>
    </w:pPr>
    <w:rPr>
      <w:szCs w:val="24"/>
      <w:lang w:eastAsia="ru-RU"/>
    </w:rPr>
  </w:style>
  <w:style w:type="character" w:customStyle="1" w:styleId="FontStyle11">
    <w:name w:val="Font Style11"/>
    <w:rsid w:val="00987595"/>
    <w:rPr>
      <w:rFonts w:ascii="Times New Roman" w:hAnsi="Times New Roman" w:cs="Times New Roman"/>
      <w:sz w:val="22"/>
      <w:szCs w:val="22"/>
    </w:rPr>
  </w:style>
  <w:style w:type="character" w:styleId="af0">
    <w:name w:val="FollowedHyperlink"/>
    <w:basedOn w:val="a0"/>
    <w:uiPriority w:val="99"/>
    <w:semiHidden/>
    <w:unhideWhenUsed/>
    <w:rsid w:val="00B21BC2"/>
    <w:rPr>
      <w:color w:val="800080"/>
      <w:u w:val="single"/>
    </w:rPr>
  </w:style>
  <w:style w:type="paragraph" w:customStyle="1" w:styleId="msonormal0">
    <w:name w:val="msonormal"/>
    <w:basedOn w:val="a"/>
    <w:rsid w:val="00B21BC2"/>
    <w:pPr>
      <w:spacing w:before="100" w:beforeAutospacing="1" w:after="100" w:afterAutospacing="1"/>
    </w:pPr>
    <w:rPr>
      <w:szCs w:val="24"/>
      <w:lang w:eastAsia="ru-RU"/>
    </w:rPr>
  </w:style>
  <w:style w:type="paragraph" w:customStyle="1" w:styleId="xl65">
    <w:name w:val="xl65"/>
    <w:basedOn w:val="a"/>
    <w:rsid w:val="00B2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ru-RU"/>
    </w:rPr>
  </w:style>
  <w:style w:type="paragraph" w:customStyle="1" w:styleId="xl66">
    <w:name w:val="xl66"/>
    <w:basedOn w:val="a"/>
    <w:rsid w:val="00B21B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Cs w:val="24"/>
      <w:lang w:eastAsia="ru-RU"/>
    </w:rPr>
  </w:style>
  <w:style w:type="paragraph" w:customStyle="1" w:styleId="xl67">
    <w:name w:val="xl67"/>
    <w:basedOn w:val="a"/>
    <w:rsid w:val="00B21BC2"/>
    <w:pPr>
      <w:pBdr>
        <w:right w:val="single" w:sz="4" w:space="0" w:color="auto"/>
      </w:pBdr>
      <w:spacing w:before="100" w:beforeAutospacing="1" w:after="100" w:afterAutospacing="1"/>
    </w:pPr>
    <w:rPr>
      <w:szCs w:val="24"/>
      <w:lang w:eastAsia="ru-RU"/>
    </w:rPr>
  </w:style>
  <w:style w:type="paragraph" w:customStyle="1" w:styleId="xl68">
    <w:name w:val="xl68"/>
    <w:basedOn w:val="a"/>
    <w:rsid w:val="00B2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ru-RU"/>
    </w:rPr>
  </w:style>
  <w:style w:type="paragraph" w:customStyle="1" w:styleId="xl69">
    <w:name w:val="xl69"/>
    <w:basedOn w:val="a"/>
    <w:rsid w:val="00B2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ru-RU"/>
    </w:rPr>
  </w:style>
  <w:style w:type="paragraph" w:customStyle="1" w:styleId="xl70">
    <w:name w:val="xl70"/>
    <w:basedOn w:val="a"/>
    <w:rsid w:val="00B2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ru-RU"/>
    </w:rPr>
  </w:style>
  <w:style w:type="paragraph" w:customStyle="1" w:styleId="xl71">
    <w:name w:val="xl71"/>
    <w:basedOn w:val="a"/>
    <w:rsid w:val="00B2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lang w:eastAsia="ru-RU"/>
    </w:rPr>
  </w:style>
  <w:style w:type="paragraph" w:customStyle="1" w:styleId="xl72">
    <w:name w:val="xl72"/>
    <w:basedOn w:val="a"/>
    <w:rsid w:val="00B21BC2"/>
    <w:pPr>
      <w:pBdr>
        <w:top w:val="single" w:sz="4" w:space="0" w:color="auto"/>
        <w:left w:val="single" w:sz="4" w:space="0" w:color="auto"/>
        <w:right w:val="single" w:sz="4" w:space="0" w:color="auto"/>
      </w:pBdr>
      <w:spacing w:before="100" w:beforeAutospacing="1" w:after="100" w:afterAutospacing="1"/>
      <w:jc w:val="both"/>
      <w:textAlignment w:val="top"/>
    </w:pPr>
    <w:rPr>
      <w:color w:val="000000"/>
      <w:szCs w:val="24"/>
      <w:lang w:eastAsia="ru-RU"/>
    </w:rPr>
  </w:style>
  <w:style w:type="paragraph" w:customStyle="1" w:styleId="xl73">
    <w:name w:val="xl73"/>
    <w:basedOn w:val="a"/>
    <w:rsid w:val="00B21BC2"/>
    <w:pPr>
      <w:shd w:val="clear" w:color="000000" w:fill="FCD5B4"/>
      <w:spacing w:before="100" w:beforeAutospacing="1" w:after="100" w:afterAutospacing="1"/>
    </w:pPr>
    <w:rPr>
      <w:szCs w:val="24"/>
      <w:lang w:eastAsia="ru-RU"/>
    </w:rPr>
  </w:style>
  <w:style w:type="paragraph" w:customStyle="1" w:styleId="xl74">
    <w:name w:val="xl74"/>
    <w:basedOn w:val="a"/>
    <w:rsid w:val="00B21BC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Cs w:val="24"/>
      <w:lang w:eastAsia="ru-RU"/>
    </w:rPr>
  </w:style>
  <w:style w:type="paragraph" w:customStyle="1" w:styleId="xl75">
    <w:name w:val="xl75"/>
    <w:basedOn w:val="a"/>
    <w:rsid w:val="00B21BC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20"/>
      <w:lang w:eastAsia="ru-RU"/>
    </w:rPr>
  </w:style>
  <w:style w:type="paragraph" w:customStyle="1" w:styleId="xl76">
    <w:name w:val="xl76"/>
    <w:basedOn w:val="a"/>
    <w:rsid w:val="00B21BC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Cs w:val="24"/>
      <w:lang w:eastAsia="ru-RU"/>
    </w:rPr>
  </w:style>
  <w:style w:type="paragraph" w:customStyle="1" w:styleId="xl77">
    <w:name w:val="xl77"/>
    <w:basedOn w:val="a"/>
    <w:rsid w:val="00B21BC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Cs w:val="24"/>
      <w:lang w:eastAsia="ru-RU"/>
    </w:rPr>
  </w:style>
  <w:style w:type="paragraph" w:customStyle="1" w:styleId="xl78">
    <w:name w:val="xl78"/>
    <w:basedOn w:val="a"/>
    <w:rsid w:val="00B21B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79">
    <w:name w:val="xl79"/>
    <w:basedOn w:val="a"/>
    <w:rsid w:val="00B21BC2"/>
    <w:pPr>
      <w:pBdr>
        <w:top w:val="single" w:sz="4" w:space="0" w:color="auto"/>
        <w:left w:val="single" w:sz="4" w:space="0" w:color="auto"/>
      </w:pBdr>
      <w:spacing w:before="100" w:beforeAutospacing="1" w:after="100" w:afterAutospacing="1"/>
      <w:textAlignment w:val="top"/>
    </w:pPr>
    <w:rPr>
      <w:color w:val="000000"/>
      <w:szCs w:val="24"/>
      <w:lang w:eastAsia="ru-RU"/>
    </w:rPr>
  </w:style>
  <w:style w:type="paragraph" w:customStyle="1" w:styleId="xl80">
    <w:name w:val="xl80"/>
    <w:basedOn w:val="a"/>
    <w:rsid w:val="00B21BC2"/>
    <w:pPr>
      <w:pBdr>
        <w:top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81">
    <w:name w:val="xl81"/>
    <w:basedOn w:val="a"/>
    <w:rsid w:val="00B21BC2"/>
    <w:pPr>
      <w:pBdr>
        <w:left w:val="single" w:sz="4" w:space="0" w:color="auto"/>
      </w:pBdr>
      <w:spacing w:before="100" w:beforeAutospacing="1" w:after="100" w:afterAutospacing="1"/>
      <w:textAlignment w:val="top"/>
    </w:pPr>
    <w:rPr>
      <w:color w:val="000000"/>
      <w:szCs w:val="24"/>
      <w:lang w:eastAsia="ru-RU"/>
    </w:rPr>
  </w:style>
  <w:style w:type="paragraph" w:customStyle="1" w:styleId="xl82">
    <w:name w:val="xl82"/>
    <w:basedOn w:val="a"/>
    <w:rsid w:val="00B21BC2"/>
    <w:pPr>
      <w:pBdr>
        <w:right w:val="single" w:sz="4" w:space="0" w:color="auto"/>
      </w:pBdr>
      <w:spacing w:before="100" w:beforeAutospacing="1" w:after="100" w:afterAutospacing="1"/>
      <w:textAlignment w:val="top"/>
    </w:pPr>
    <w:rPr>
      <w:color w:val="000000"/>
      <w:szCs w:val="24"/>
      <w:lang w:eastAsia="ru-RU"/>
    </w:rPr>
  </w:style>
  <w:style w:type="paragraph" w:customStyle="1" w:styleId="xl83">
    <w:name w:val="xl83"/>
    <w:basedOn w:val="a"/>
    <w:rsid w:val="00B21BC2"/>
    <w:pPr>
      <w:pBdr>
        <w:left w:val="single" w:sz="4" w:space="0" w:color="auto"/>
        <w:bottom w:val="single" w:sz="4" w:space="0" w:color="auto"/>
      </w:pBdr>
      <w:spacing w:before="100" w:beforeAutospacing="1" w:after="100" w:afterAutospacing="1"/>
      <w:textAlignment w:val="top"/>
    </w:pPr>
    <w:rPr>
      <w:color w:val="000000"/>
      <w:szCs w:val="24"/>
      <w:lang w:eastAsia="ru-RU"/>
    </w:rPr>
  </w:style>
  <w:style w:type="paragraph" w:customStyle="1" w:styleId="xl84">
    <w:name w:val="xl84"/>
    <w:basedOn w:val="a"/>
    <w:rsid w:val="00B21BC2"/>
    <w:pPr>
      <w:pBdr>
        <w:bottom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85">
    <w:name w:val="xl85"/>
    <w:basedOn w:val="a"/>
    <w:rsid w:val="00B21BC2"/>
    <w:pPr>
      <w:pBdr>
        <w:top w:val="single" w:sz="4" w:space="0" w:color="auto"/>
        <w:right w:val="single" w:sz="4" w:space="0" w:color="auto"/>
      </w:pBdr>
      <w:spacing w:before="100" w:beforeAutospacing="1" w:after="100" w:afterAutospacing="1"/>
    </w:pPr>
    <w:rPr>
      <w:szCs w:val="24"/>
      <w:lang w:eastAsia="ru-RU"/>
    </w:rPr>
  </w:style>
  <w:style w:type="paragraph" w:customStyle="1" w:styleId="xl86">
    <w:name w:val="xl86"/>
    <w:basedOn w:val="a"/>
    <w:rsid w:val="00B21BC2"/>
    <w:pPr>
      <w:pBdr>
        <w:left w:val="single" w:sz="4" w:space="0" w:color="auto"/>
      </w:pBdr>
      <w:spacing w:before="100" w:beforeAutospacing="1" w:after="100" w:afterAutospacing="1"/>
    </w:pPr>
    <w:rPr>
      <w:szCs w:val="24"/>
      <w:lang w:eastAsia="ru-RU"/>
    </w:rPr>
  </w:style>
  <w:style w:type="paragraph" w:customStyle="1" w:styleId="xl87">
    <w:name w:val="xl87"/>
    <w:basedOn w:val="a"/>
    <w:rsid w:val="00B21BC2"/>
    <w:pPr>
      <w:pBdr>
        <w:left w:val="single" w:sz="4" w:space="0" w:color="auto"/>
        <w:bottom w:val="single" w:sz="4" w:space="0" w:color="auto"/>
      </w:pBdr>
      <w:spacing w:before="100" w:beforeAutospacing="1" w:after="100" w:afterAutospacing="1"/>
    </w:pPr>
    <w:rPr>
      <w:szCs w:val="24"/>
      <w:lang w:eastAsia="ru-RU"/>
    </w:rPr>
  </w:style>
  <w:style w:type="paragraph" w:customStyle="1" w:styleId="xl88">
    <w:name w:val="xl88"/>
    <w:basedOn w:val="a"/>
    <w:rsid w:val="00B21BC2"/>
    <w:pPr>
      <w:pBdr>
        <w:bottom w:val="single" w:sz="4" w:space="0" w:color="auto"/>
        <w:right w:val="single" w:sz="4" w:space="0" w:color="auto"/>
      </w:pBdr>
      <w:spacing w:before="100" w:beforeAutospacing="1" w:after="100" w:afterAutospacing="1"/>
    </w:pPr>
    <w:rPr>
      <w:szCs w:val="24"/>
      <w:lang w:eastAsia="ru-RU"/>
    </w:rPr>
  </w:style>
  <w:style w:type="paragraph" w:customStyle="1" w:styleId="xl89">
    <w:name w:val="xl89"/>
    <w:basedOn w:val="a"/>
    <w:rsid w:val="00B21BC2"/>
    <w:pPr>
      <w:pBdr>
        <w:top w:val="single" w:sz="4" w:space="0" w:color="auto"/>
        <w:left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90">
    <w:name w:val="xl90"/>
    <w:basedOn w:val="a"/>
    <w:rsid w:val="00B21BC2"/>
    <w:pPr>
      <w:pBdr>
        <w:left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91">
    <w:name w:val="xl91"/>
    <w:basedOn w:val="a"/>
    <w:rsid w:val="00B21BC2"/>
    <w:pPr>
      <w:pBdr>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92">
    <w:name w:val="xl92"/>
    <w:basedOn w:val="a"/>
    <w:rsid w:val="00B21BC2"/>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Cs w:val="24"/>
      <w:lang w:eastAsia="ru-RU"/>
    </w:rPr>
  </w:style>
  <w:style w:type="paragraph" w:customStyle="1" w:styleId="xl93">
    <w:name w:val="xl93"/>
    <w:basedOn w:val="a"/>
    <w:rsid w:val="00051754"/>
    <w:pPr>
      <w:pBdr>
        <w:bottom w:val="single" w:sz="4" w:space="0" w:color="auto"/>
      </w:pBdr>
      <w:spacing w:before="100" w:beforeAutospacing="1" w:after="100" w:afterAutospacing="1"/>
      <w:jc w:val="center"/>
      <w:textAlignment w:val="center"/>
    </w:pPr>
    <w:rPr>
      <w:color w:val="000000"/>
      <w:szCs w:val="24"/>
      <w:lang w:eastAsia="ru-RU"/>
    </w:rPr>
  </w:style>
  <w:style w:type="paragraph" w:customStyle="1" w:styleId="xl94">
    <w:name w:val="xl94"/>
    <w:basedOn w:val="a"/>
    <w:rsid w:val="00051754"/>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Cs w:val="24"/>
      <w:lang w:eastAsia="ru-RU"/>
    </w:rPr>
  </w:style>
  <w:style w:type="paragraph" w:customStyle="1" w:styleId="xl64">
    <w:name w:val="xl64"/>
    <w:basedOn w:val="a"/>
    <w:rsid w:val="00BE62E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Cs w:val="24"/>
      <w:lang w:eastAsia="ru-RU"/>
    </w:rPr>
  </w:style>
  <w:style w:type="paragraph" w:customStyle="1" w:styleId="xl95">
    <w:name w:val="xl95"/>
    <w:basedOn w:val="a"/>
    <w:rsid w:val="00BE62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eastAsia="ru-RU"/>
    </w:rPr>
  </w:style>
  <w:style w:type="paragraph" w:customStyle="1" w:styleId="xl96">
    <w:name w:val="xl96"/>
    <w:basedOn w:val="a"/>
    <w:rsid w:val="00BE62E5"/>
    <w:pPr>
      <w:pBdr>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color w:val="000000"/>
      <w:szCs w:val="24"/>
      <w:lang w:eastAsia="ru-RU"/>
    </w:rPr>
  </w:style>
  <w:style w:type="paragraph" w:customStyle="1" w:styleId="xl97">
    <w:name w:val="xl97"/>
    <w:basedOn w:val="a"/>
    <w:rsid w:val="00BE62E5"/>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Cs w:val="24"/>
      <w:lang w:eastAsia="ru-RU"/>
    </w:rPr>
  </w:style>
  <w:style w:type="paragraph" w:customStyle="1" w:styleId="xl98">
    <w:name w:val="xl98"/>
    <w:basedOn w:val="a"/>
    <w:rsid w:val="00BE62E5"/>
    <w:pPr>
      <w:pBdr>
        <w:top w:val="single" w:sz="8" w:space="0" w:color="auto"/>
        <w:bottom w:val="single" w:sz="8" w:space="0" w:color="auto"/>
      </w:pBdr>
      <w:spacing w:before="100" w:beforeAutospacing="1" w:after="100" w:afterAutospacing="1"/>
      <w:jc w:val="center"/>
      <w:textAlignment w:val="center"/>
    </w:pPr>
    <w:rPr>
      <w:color w:val="000000"/>
      <w:szCs w:val="24"/>
      <w:lang w:eastAsia="ru-RU"/>
    </w:rPr>
  </w:style>
  <w:style w:type="paragraph" w:customStyle="1" w:styleId="xl99">
    <w:name w:val="xl99"/>
    <w:basedOn w:val="a"/>
    <w:rsid w:val="00BE62E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4480">
      <w:bodyDiv w:val="1"/>
      <w:marLeft w:val="0"/>
      <w:marRight w:val="0"/>
      <w:marTop w:val="0"/>
      <w:marBottom w:val="0"/>
      <w:divBdr>
        <w:top w:val="none" w:sz="0" w:space="0" w:color="auto"/>
        <w:left w:val="none" w:sz="0" w:space="0" w:color="auto"/>
        <w:bottom w:val="none" w:sz="0" w:space="0" w:color="auto"/>
        <w:right w:val="none" w:sz="0" w:space="0" w:color="auto"/>
      </w:divBdr>
    </w:div>
    <w:div w:id="64841540">
      <w:bodyDiv w:val="1"/>
      <w:marLeft w:val="0"/>
      <w:marRight w:val="0"/>
      <w:marTop w:val="0"/>
      <w:marBottom w:val="0"/>
      <w:divBdr>
        <w:top w:val="none" w:sz="0" w:space="0" w:color="auto"/>
        <w:left w:val="none" w:sz="0" w:space="0" w:color="auto"/>
        <w:bottom w:val="none" w:sz="0" w:space="0" w:color="auto"/>
        <w:right w:val="none" w:sz="0" w:space="0" w:color="auto"/>
      </w:divBdr>
    </w:div>
    <w:div w:id="218640247">
      <w:bodyDiv w:val="1"/>
      <w:marLeft w:val="0"/>
      <w:marRight w:val="0"/>
      <w:marTop w:val="0"/>
      <w:marBottom w:val="0"/>
      <w:divBdr>
        <w:top w:val="none" w:sz="0" w:space="0" w:color="auto"/>
        <w:left w:val="none" w:sz="0" w:space="0" w:color="auto"/>
        <w:bottom w:val="none" w:sz="0" w:space="0" w:color="auto"/>
        <w:right w:val="none" w:sz="0" w:space="0" w:color="auto"/>
      </w:divBdr>
    </w:div>
    <w:div w:id="250050452">
      <w:bodyDiv w:val="1"/>
      <w:marLeft w:val="0"/>
      <w:marRight w:val="0"/>
      <w:marTop w:val="0"/>
      <w:marBottom w:val="0"/>
      <w:divBdr>
        <w:top w:val="none" w:sz="0" w:space="0" w:color="auto"/>
        <w:left w:val="none" w:sz="0" w:space="0" w:color="auto"/>
        <w:bottom w:val="none" w:sz="0" w:space="0" w:color="auto"/>
        <w:right w:val="none" w:sz="0" w:space="0" w:color="auto"/>
      </w:divBdr>
    </w:div>
    <w:div w:id="312879057">
      <w:bodyDiv w:val="1"/>
      <w:marLeft w:val="0"/>
      <w:marRight w:val="0"/>
      <w:marTop w:val="0"/>
      <w:marBottom w:val="0"/>
      <w:divBdr>
        <w:top w:val="none" w:sz="0" w:space="0" w:color="auto"/>
        <w:left w:val="none" w:sz="0" w:space="0" w:color="auto"/>
        <w:bottom w:val="none" w:sz="0" w:space="0" w:color="auto"/>
        <w:right w:val="none" w:sz="0" w:space="0" w:color="auto"/>
      </w:divBdr>
    </w:div>
    <w:div w:id="320622151">
      <w:bodyDiv w:val="1"/>
      <w:marLeft w:val="0"/>
      <w:marRight w:val="0"/>
      <w:marTop w:val="0"/>
      <w:marBottom w:val="0"/>
      <w:divBdr>
        <w:top w:val="none" w:sz="0" w:space="0" w:color="auto"/>
        <w:left w:val="none" w:sz="0" w:space="0" w:color="auto"/>
        <w:bottom w:val="none" w:sz="0" w:space="0" w:color="auto"/>
        <w:right w:val="none" w:sz="0" w:space="0" w:color="auto"/>
      </w:divBdr>
    </w:div>
    <w:div w:id="334655330">
      <w:bodyDiv w:val="1"/>
      <w:marLeft w:val="0"/>
      <w:marRight w:val="0"/>
      <w:marTop w:val="0"/>
      <w:marBottom w:val="0"/>
      <w:divBdr>
        <w:top w:val="none" w:sz="0" w:space="0" w:color="auto"/>
        <w:left w:val="none" w:sz="0" w:space="0" w:color="auto"/>
        <w:bottom w:val="none" w:sz="0" w:space="0" w:color="auto"/>
        <w:right w:val="none" w:sz="0" w:space="0" w:color="auto"/>
      </w:divBdr>
    </w:div>
    <w:div w:id="383063590">
      <w:bodyDiv w:val="1"/>
      <w:marLeft w:val="0"/>
      <w:marRight w:val="0"/>
      <w:marTop w:val="0"/>
      <w:marBottom w:val="0"/>
      <w:divBdr>
        <w:top w:val="none" w:sz="0" w:space="0" w:color="auto"/>
        <w:left w:val="none" w:sz="0" w:space="0" w:color="auto"/>
        <w:bottom w:val="none" w:sz="0" w:space="0" w:color="auto"/>
        <w:right w:val="none" w:sz="0" w:space="0" w:color="auto"/>
      </w:divBdr>
    </w:div>
    <w:div w:id="418840703">
      <w:bodyDiv w:val="1"/>
      <w:marLeft w:val="0"/>
      <w:marRight w:val="0"/>
      <w:marTop w:val="0"/>
      <w:marBottom w:val="0"/>
      <w:divBdr>
        <w:top w:val="none" w:sz="0" w:space="0" w:color="auto"/>
        <w:left w:val="none" w:sz="0" w:space="0" w:color="auto"/>
        <w:bottom w:val="none" w:sz="0" w:space="0" w:color="auto"/>
        <w:right w:val="none" w:sz="0" w:space="0" w:color="auto"/>
      </w:divBdr>
    </w:div>
    <w:div w:id="421069071">
      <w:bodyDiv w:val="1"/>
      <w:marLeft w:val="0"/>
      <w:marRight w:val="0"/>
      <w:marTop w:val="0"/>
      <w:marBottom w:val="0"/>
      <w:divBdr>
        <w:top w:val="none" w:sz="0" w:space="0" w:color="auto"/>
        <w:left w:val="none" w:sz="0" w:space="0" w:color="auto"/>
        <w:bottom w:val="none" w:sz="0" w:space="0" w:color="auto"/>
        <w:right w:val="none" w:sz="0" w:space="0" w:color="auto"/>
      </w:divBdr>
    </w:div>
    <w:div w:id="486358990">
      <w:bodyDiv w:val="1"/>
      <w:marLeft w:val="0"/>
      <w:marRight w:val="0"/>
      <w:marTop w:val="0"/>
      <w:marBottom w:val="0"/>
      <w:divBdr>
        <w:top w:val="none" w:sz="0" w:space="0" w:color="auto"/>
        <w:left w:val="none" w:sz="0" w:space="0" w:color="auto"/>
        <w:bottom w:val="none" w:sz="0" w:space="0" w:color="auto"/>
        <w:right w:val="none" w:sz="0" w:space="0" w:color="auto"/>
      </w:divBdr>
    </w:div>
    <w:div w:id="516504377">
      <w:bodyDiv w:val="1"/>
      <w:marLeft w:val="0"/>
      <w:marRight w:val="0"/>
      <w:marTop w:val="0"/>
      <w:marBottom w:val="0"/>
      <w:divBdr>
        <w:top w:val="none" w:sz="0" w:space="0" w:color="auto"/>
        <w:left w:val="none" w:sz="0" w:space="0" w:color="auto"/>
        <w:bottom w:val="none" w:sz="0" w:space="0" w:color="auto"/>
        <w:right w:val="none" w:sz="0" w:space="0" w:color="auto"/>
      </w:divBdr>
    </w:div>
    <w:div w:id="516769944">
      <w:bodyDiv w:val="1"/>
      <w:marLeft w:val="0"/>
      <w:marRight w:val="0"/>
      <w:marTop w:val="0"/>
      <w:marBottom w:val="0"/>
      <w:divBdr>
        <w:top w:val="none" w:sz="0" w:space="0" w:color="auto"/>
        <w:left w:val="none" w:sz="0" w:space="0" w:color="auto"/>
        <w:bottom w:val="none" w:sz="0" w:space="0" w:color="auto"/>
        <w:right w:val="none" w:sz="0" w:space="0" w:color="auto"/>
      </w:divBdr>
    </w:div>
    <w:div w:id="558590691">
      <w:bodyDiv w:val="1"/>
      <w:marLeft w:val="0"/>
      <w:marRight w:val="0"/>
      <w:marTop w:val="0"/>
      <w:marBottom w:val="0"/>
      <w:divBdr>
        <w:top w:val="none" w:sz="0" w:space="0" w:color="auto"/>
        <w:left w:val="none" w:sz="0" w:space="0" w:color="auto"/>
        <w:bottom w:val="none" w:sz="0" w:space="0" w:color="auto"/>
        <w:right w:val="none" w:sz="0" w:space="0" w:color="auto"/>
      </w:divBdr>
    </w:div>
    <w:div w:id="635913854">
      <w:bodyDiv w:val="1"/>
      <w:marLeft w:val="0"/>
      <w:marRight w:val="0"/>
      <w:marTop w:val="0"/>
      <w:marBottom w:val="0"/>
      <w:divBdr>
        <w:top w:val="none" w:sz="0" w:space="0" w:color="auto"/>
        <w:left w:val="none" w:sz="0" w:space="0" w:color="auto"/>
        <w:bottom w:val="none" w:sz="0" w:space="0" w:color="auto"/>
        <w:right w:val="none" w:sz="0" w:space="0" w:color="auto"/>
      </w:divBdr>
    </w:div>
    <w:div w:id="665398328">
      <w:bodyDiv w:val="1"/>
      <w:marLeft w:val="0"/>
      <w:marRight w:val="0"/>
      <w:marTop w:val="0"/>
      <w:marBottom w:val="0"/>
      <w:divBdr>
        <w:top w:val="none" w:sz="0" w:space="0" w:color="auto"/>
        <w:left w:val="none" w:sz="0" w:space="0" w:color="auto"/>
        <w:bottom w:val="none" w:sz="0" w:space="0" w:color="auto"/>
        <w:right w:val="none" w:sz="0" w:space="0" w:color="auto"/>
      </w:divBdr>
    </w:div>
    <w:div w:id="673655800">
      <w:bodyDiv w:val="1"/>
      <w:marLeft w:val="0"/>
      <w:marRight w:val="0"/>
      <w:marTop w:val="0"/>
      <w:marBottom w:val="0"/>
      <w:divBdr>
        <w:top w:val="none" w:sz="0" w:space="0" w:color="auto"/>
        <w:left w:val="none" w:sz="0" w:space="0" w:color="auto"/>
        <w:bottom w:val="none" w:sz="0" w:space="0" w:color="auto"/>
        <w:right w:val="none" w:sz="0" w:space="0" w:color="auto"/>
      </w:divBdr>
    </w:div>
    <w:div w:id="703485962">
      <w:bodyDiv w:val="1"/>
      <w:marLeft w:val="0"/>
      <w:marRight w:val="0"/>
      <w:marTop w:val="0"/>
      <w:marBottom w:val="0"/>
      <w:divBdr>
        <w:top w:val="none" w:sz="0" w:space="0" w:color="auto"/>
        <w:left w:val="none" w:sz="0" w:space="0" w:color="auto"/>
        <w:bottom w:val="none" w:sz="0" w:space="0" w:color="auto"/>
        <w:right w:val="none" w:sz="0" w:space="0" w:color="auto"/>
      </w:divBdr>
    </w:div>
    <w:div w:id="814177498">
      <w:bodyDiv w:val="1"/>
      <w:marLeft w:val="0"/>
      <w:marRight w:val="0"/>
      <w:marTop w:val="0"/>
      <w:marBottom w:val="0"/>
      <w:divBdr>
        <w:top w:val="none" w:sz="0" w:space="0" w:color="auto"/>
        <w:left w:val="none" w:sz="0" w:space="0" w:color="auto"/>
        <w:bottom w:val="none" w:sz="0" w:space="0" w:color="auto"/>
        <w:right w:val="none" w:sz="0" w:space="0" w:color="auto"/>
      </w:divBdr>
    </w:div>
    <w:div w:id="850266133">
      <w:bodyDiv w:val="1"/>
      <w:marLeft w:val="0"/>
      <w:marRight w:val="0"/>
      <w:marTop w:val="0"/>
      <w:marBottom w:val="0"/>
      <w:divBdr>
        <w:top w:val="none" w:sz="0" w:space="0" w:color="auto"/>
        <w:left w:val="none" w:sz="0" w:space="0" w:color="auto"/>
        <w:bottom w:val="none" w:sz="0" w:space="0" w:color="auto"/>
        <w:right w:val="none" w:sz="0" w:space="0" w:color="auto"/>
      </w:divBdr>
    </w:div>
    <w:div w:id="862329020">
      <w:bodyDiv w:val="1"/>
      <w:marLeft w:val="0"/>
      <w:marRight w:val="0"/>
      <w:marTop w:val="0"/>
      <w:marBottom w:val="0"/>
      <w:divBdr>
        <w:top w:val="none" w:sz="0" w:space="0" w:color="auto"/>
        <w:left w:val="none" w:sz="0" w:space="0" w:color="auto"/>
        <w:bottom w:val="none" w:sz="0" w:space="0" w:color="auto"/>
        <w:right w:val="none" w:sz="0" w:space="0" w:color="auto"/>
      </w:divBdr>
    </w:div>
    <w:div w:id="875509600">
      <w:bodyDiv w:val="1"/>
      <w:marLeft w:val="0"/>
      <w:marRight w:val="0"/>
      <w:marTop w:val="0"/>
      <w:marBottom w:val="0"/>
      <w:divBdr>
        <w:top w:val="none" w:sz="0" w:space="0" w:color="auto"/>
        <w:left w:val="none" w:sz="0" w:space="0" w:color="auto"/>
        <w:bottom w:val="none" w:sz="0" w:space="0" w:color="auto"/>
        <w:right w:val="none" w:sz="0" w:space="0" w:color="auto"/>
      </w:divBdr>
    </w:div>
    <w:div w:id="909316139">
      <w:bodyDiv w:val="1"/>
      <w:marLeft w:val="0"/>
      <w:marRight w:val="0"/>
      <w:marTop w:val="0"/>
      <w:marBottom w:val="0"/>
      <w:divBdr>
        <w:top w:val="none" w:sz="0" w:space="0" w:color="auto"/>
        <w:left w:val="none" w:sz="0" w:space="0" w:color="auto"/>
        <w:bottom w:val="none" w:sz="0" w:space="0" w:color="auto"/>
        <w:right w:val="none" w:sz="0" w:space="0" w:color="auto"/>
      </w:divBdr>
    </w:div>
    <w:div w:id="1027022596">
      <w:bodyDiv w:val="1"/>
      <w:marLeft w:val="0"/>
      <w:marRight w:val="0"/>
      <w:marTop w:val="0"/>
      <w:marBottom w:val="0"/>
      <w:divBdr>
        <w:top w:val="none" w:sz="0" w:space="0" w:color="auto"/>
        <w:left w:val="none" w:sz="0" w:space="0" w:color="auto"/>
        <w:bottom w:val="none" w:sz="0" w:space="0" w:color="auto"/>
        <w:right w:val="none" w:sz="0" w:space="0" w:color="auto"/>
      </w:divBdr>
    </w:div>
    <w:div w:id="1061101565">
      <w:bodyDiv w:val="1"/>
      <w:marLeft w:val="0"/>
      <w:marRight w:val="0"/>
      <w:marTop w:val="0"/>
      <w:marBottom w:val="0"/>
      <w:divBdr>
        <w:top w:val="none" w:sz="0" w:space="0" w:color="auto"/>
        <w:left w:val="none" w:sz="0" w:space="0" w:color="auto"/>
        <w:bottom w:val="none" w:sz="0" w:space="0" w:color="auto"/>
        <w:right w:val="none" w:sz="0" w:space="0" w:color="auto"/>
      </w:divBdr>
    </w:div>
    <w:div w:id="1158230284">
      <w:bodyDiv w:val="1"/>
      <w:marLeft w:val="0"/>
      <w:marRight w:val="0"/>
      <w:marTop w:val="0"/>
      <w:marBottom w:val="0"/>
      <w:divBdr>
        <w:top w:val="none" w:sz="0" w:space="0" w:color="auto"/>
        <w:left w:val="none" w:sz="0" w:space="0" w:color="auto"/>
        <w:bottom w:val="none" w:sz="0" w:space="0" w:color="auto"/>
        <w:right w:val="none" w:sz="0" w:space="0" w:color="auto"/>
      </w:divBdr>
    </w:div>
    <w:div w:id="1203009477">
      <w:bodyDiv w:val="1"/>
      <w:marLeft w:val="0"/>
      <w:marRight w:val="0"/>
      <w:marTop w:val="0"/>
      <w:marBottom w:val="0"/>
      <w:divBdr>
        <w:top w:val="none" w:sz="0" w:space="0" w:color="auto"/>
        <w:left w:val="none" w:sz="0" w:space="0" w:color="auto"/>
        <w:bottom w:val="none" w:sz="0" w:space="0" w:color="auto"/>
        <w:right w:val="none" w:sz="0" w:space="0" w:color="auto"/>
      </w:divBdr>
    </w:div>
    <w:div w:id="1212812426">
      <w:bodyDiv w:val="1"/>
      <w:marLeft w:val="0"/>
      <w:marRight w:val="0"/>
      <w:marTop w:val="0"/>
      <w:marBottom w:val="0"/>
      <w:divBdr>
        <w:top w:val="none" w:sz="0" w:space="0" w:color="auto"/>
        <w:left w:val="none" w:sz="0" w:space="0" w:color="auto"/>
        <w:bottom w:val="none" w:sz="0" w:space="0" w:color="auto"/>
        <w:right w:val="none" w:sz="0" w:space="0" w:color="auto"/>
      </w:divBdr>
    </w:div>
    <w:div w:id="1288858555">
      <w:bodyDiv w:val="1"/>
      <w:marLeft w:val="0"/>
      <w:marRight w:val="0"/>
      <w:marTop w:val="0"/>
      <w:marBottom w:val="0"/>
      <w:divBdr>
        <w:top w:val="none" w:sz="0" w:space="0" w:color="auto"/>
        <w:left w:val="none" w:sz="0" w:space="0" w:color="auto"/>
        <w:bottom w:val="none" w:sz="0" w:space="0" w:color="auto"/>
        <w:right w:val="none" w:sz="0" w:space="0" w:color="auto"/>
      </w:divBdr>
    </w:div>
    <w:div w:id="1345134451">
      <w:bodyDiv w:val="1"/>
      <w:marLeft w:val="0"/>
      <w:marRight w:val="0"/>
      <w:marTop w:val="0"/>
      <w:marBottom w:val="0"/>
      <w:divBdr>
        <w:top w:val="none" w:sz="0" w:space="0" w:color="auto"/>
        <w:left w:val="none" w:sz="0" w:space="0" w:color="auto"/>
        <w:bottom w:val="none" w:sz="0" w:space="0" w:color="auto"/>
        <w:right w:val="none" w:sz="0" w:space="0" w:color="auto"/>
      </w:divBdr>
    </w:div>
    <w:div w:id="1361472700">
      <w:bodyDiv w:val="1"/>
      <w:marLeft w:val="0"/>
      <w:marRight w:val="0"/>
      <w:marTop w:val="0"/>
      <w:marBottom w:val="0"/>
      <w:divBdr>
        <w:top w:val="none" w:sz="0" w:space="0" w:color="auto"/>
        <w:left w:val="none" w:sz="0" w:space="0" w:color="auto"/>
        <w:bottom w:val="none" w:sz="0" w:space="0" w:color="auto"/>
        <w:right w:val="none" w:sz="0" w:space="0" w:color="auto"/>
      </w:divBdr>
    </w:div>
    <w:div w:id="1465267973">
      <w:bodyDiv w:val="1"/>
      <w:marLeft w:val="0"/>
      <w:marRight w:val="0"/>
      <w:marTop w:val="0"/>
      <w:marBottom w:val="0"/>
      <w:divBdr>
        <w:top w:val="none" w:sz="0" w:space="0" w:color="auto"/>
        <w:left w:val="none" w:sz="0" w:space="0" w:color="auto"/>
        <w:bottom w:val="none" w:sz="0" w:space="0" w:color="auto"/>
        <w:right w:val="none" w:sz="0" w:space="0" w:color="auto"/>
      </w:divBdr>
    </w:div>
    <w:div w:id="1470325322">
      <w:bodyDiv w:val="1"/>
      <w:marLeft w:val="0"/>
      <w:marRight w:val="0"/>
      <w:marTop w:val="0"/>
      <w:marBottom w:val="0"/>
      <w:divBdr>
        <w:top w:val="none" w:sz="0" w:space="0" w:color="auto"/>
        <w:left w:val="none" w:sz="0" w:space="0" w:color="auto"/>
        <w:bottom w:val="none" w:sz="0" w:space="0" w:color="auto"/>
        <w:right w:val="none" w:sz="0" w:space="0" w:color="auto"/>
      </w:divBdr>
    </w:div>
    <w:div w:id="1570533153">
      <w:bodyDiv w:val="1"/>
      <w:marLeft w:val="0"/>
      <w:marRight w:val="0"/>
      <w:marTop w:val="0"/>
      <w:marBottom w:val="0"/>
      <w:divBdr>
        <w:top w:val="none" w:sz="0" w:space="0" w:color="auto"/>
        <w:left w:val="none" w:sz="0" w:space="0" w:color="auto"/>
        <w:bottom w:val="none" w:sz="0" w:space="0" w:color="auto"/>
        <w:right w:val="none" w:sz="0" w:space="0" w:color="auto"/>
      </w:divBdr>
    </w:div>
    <w:div w:id="1588415375">
      <w:bodyDiv w:val="1"/>
      <w:marLeft w:val="0"/>
      <w:marRight w:val="0"/>
      <w:marTop w:val="0"/>
      <w:marBottom w:val="0"/>
      <w:divBdr>
        <w:top w:val="none" w:sz="0" w:space="0" w:color="auto"/>
        <w:left w:val="none" w:sz="0" w:space="0" w:color="auto"/>
        <w:bottom w:val="none" w:sz="0" w:space="0" w:color="auto"/>
        <w:right w:val="none" w:sz="0" w:space="0" w:color="auto"/>
      </w:divBdr>
    </w:div>
    <w:div w:id="1679189091">
      <w:bodyDiv w:val="1"/>
      <w:marLeft w:val="0"/>
      <w:marRight w:val="0"/>
      <w:marTop w:val="0"/>
      <w:marBottom w:val="0"/>
      <w:divBdr>
        <w:top w:val="none" w:sz="0" w:space="0" w:color="auto"/>
        <w:left w:val="none" w:sz="0" w:space="0" w:color="auto"/>
        <w:bottom w:val="none" w:sz="0" w:space="0" w:color="auto"/>
        <w:right w:val="none" w:sz="0" w:space="0" w:color="auto"/>
      </w:divBdr>
    </w:div>
    <w:div w:id="1784691491">
      <w:bodyDiv w:val="1"/>
      <w:marLeft w:val="0"/>
      <w:marRight w:val="0"/>
      <w:marTop w:val="0"/>
      <w:marBottom w:val="0"/>
      <w:divBdr>
        <w:top w:val="none" w:sz="0" w:space="0" w:color="auto"/>
        <w:left w:val="none" w:sz="0" w:space="0" w:color="auto"/>
        <w:bottom w:val="none" w:sz="0" w:space="0" w:color="auto"/>
        <w:right w:val="none" w:sz="0" w:space="0" w:color="auto"/>
      </w:divBdr>
    </w:div>
    <w:div w:id="1975527700">
      <w:bodyDiv w:val="1"/>
      <w:marLeft w:val="0"/>
      <w:marRight w:val="0"/>
      <w:marTop w:val="0"/>
      <w:marBottom w:val="0"/>
      <w:divBdr>
        <w:top w:val="none" w:sz="0" w:space="0" w:color="auto"/>
        <w:left w:val="none" w:sz="0" w:space="0" w:color="auto"/>
        <w:bottom w:val="none" w:sz="0" w:space="0" w:color="auto"/>
        <w:right w:val="none" w:sz="0" w:space="0" w:color="auto"/>
      </w:divBdr>
    </w:div>
    <w:div w:id="2024086448">
      <w:bodyDiv w:val="1"/>
      <w:marLeft w:val="0"/>
      <w:marRight w:val="0"/>
      <w:marTop w:val="0"/>
      <w:marBottom w:val="0"/>
      <w:divBdr>
        <w:top w:val="none" w:sz="0" w:space="0" w:color="auto"/>
        <w:left w:val="none" w:sz="0" w:space="0" w:color="auto"/>
        <w:bottom w:val="none" w:sz="0" w:space="0" w:color="auto"/>
        <w:right w:val="none" w:sz="0" w:space="0" w:color="auto"/>
      </w:divBdr>
    </w:div>
    <w:div w:id="21328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2A567-ACB3-45D2-AB9E-A7B97C0C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72</Pages>
  <Words>22676</Words>
  <Characters>129259</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zotova</dc:creator>
  <cp:lastModifiedBy>ekonomika-3</cp:lastModifiedBy>
  <cp:revision>121</cp:revision>
  <cp:lastPrinted>2024-12-27T08:05:00Z</cp:lastPrinted>
  <dcterms:created xsi:type="dcterms:W3CDTF">2024-11-19T14:02:00Z</dcterms:created>
  <dcterms:modified xsi:type="dcterms:W3CDTF">2026-01-28T06:04:00Z</dcterms:modified>
</cp:coreProperties>
</file>